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3080" w:firstLineChars="700"/>
        <w:jc w:val="both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right="320" w:firstLine="320" w:firstLineChars="100"/>
        <w:jc w:val="right"/>
        <w:textAlignment w:val="auto"/>
        <w:rPr>
          <w:rFonts w:ascii="楷体_GB2312" w:hAnsi="楷体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2024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 w:cs="楷体_GB2312"/>
          <w:szCs w:val="32"/>
          <w:lang w:val="en-US" w:eastAsia="zh-CN"/>
        </w:rPr>
        <w:t>228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right="320"/>
        <w:jc w:val="left"/>
        <w:textAlignment w:val="auto"/>
        <w:rPr>
          <w:rFonts w:ascii="楷体_GB2312" w:hAnsi="楷体" w:eastAsia="楷体_GB2312" w:cs="楷体_GB2312"/>
          <w:szCs w:val="32"/>
        </w:rPr>
      </w:pP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 xml:space="preserve">罪犯易资辉，男，1982年8月14日出生，汉族，大学文化，户籍所在地福建省厦门市。 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福建省安溪县人民法院于2019年3月19日作出（2018）闽0524刑初892号刑事判决，以被告人易资辉犯绑架罪，判处有期徒刑十一年，并处罚金人民币十五万元。该犯及同案犯不服，提出上诉。福建省泉州市中级人民法院于2019年9月23日作出（2019）闽05刑终775号刑事裁定：驳回上诉，维持原判。刑期自2017年12月2日起至2028年12月1日止。</w:t>
      </w:r>
      <w:r>
        <w:rPr>
          <w:rFonts w:ascii="仿宋_GB2312" w:hAnsi="仿宋_GB2312"/>
          <w:iCs/>
          <w:kern w:val="2"/>
          <w:szCs w:val="32"/>
          <w:lang w:val="zh-CN"/>
        </w:rPr>
        <w:t>2019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ascii="仿宋_GB2312" w:hAnsi="仿宋_GB2312"/>
          <w:iCs/>
          <w:kern w:val="2"/>
          <w:szCs w:val="32"/>
          <w:lang w:val="zh-CN"/>
        </w:rPr>
        <w:t>11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ascii="仿宋_GB2312" w:hAnsi="仿宋_GB2312"/>
          <w:iCs/>
          <w:kern w:val="2"/>
          <w:szCs w:val="32"/>
          <w:lang w:val="zh-CN"/>
        </w:rPr>
        <w:t>06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日交付福建省厦门监狱执行刑罚。福建省厦门市中级人民法院于</w:t>
      </w:r>
      <w:r>
        <w:rPr>
          <w:rFonts w:ascii="仿宋_GB2312" w:hAnsi="仿宋_GB2312"/>
          <w:iCs/>
          <w:kern w:val="2"/>
          <w:szCs w:val="32"/>
          <w:lang w:val="zh-CN"/>
        </w:rPr>
        <w:t>2022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ascii="仿宋_GB2312" w:hAnsi="仿宋_GB2312"/>
          <w:iCs/>
          <w:kern w:val="2"/>
          <w:szCs w:val="32"/>
          <w:lang w:val="zh-CN"/>
        </w:rPr>
        <w:t>6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ascii="仿宋_GB2312" w:hAnsi="仿宋_GB2312"/>
          <w:iCs/>
          <w:kern w:val="2"/>
          <w:szCs w:val="32"/>
          <w:lang w:val="zh-CN"/>
        </w:rPr>
        <w:t>27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日作出（2022）闽02刑更425号刑事裁定，对其减刑六</w:t>
      </w:r>
      <w:bookmarkStart w:id="0" w:name="_GoBack"/>
      <w:bookmarkEnd w:id="0"/>
      <w:r>
        <w:rPr>
          <w:rFonts w:hint="eastAsia" w:ascii="仿宋_GB2312" w:hAnsi="仿宋_GB2312"/>
          <w:iCs/>
          <w:kern w:val="2"/>
          <w:szCs w:val="32"/>
          <w:lang w:val="zh-CN"/>
        </w:rPr>
        <w:t>个月，</w:t>
      </w:r>
      <w:r>
        <w:rPr>
          <w:rFonts w:ascii="仿宋_GB2312" w:hAnsi="仿宋_GB2312"/>
          <w:iCs/>
          <w:kern w:val="2"/>
          <w:szCs w:val="32"/>
          <w:lang w:val="zh-CN"/>
        </w:rPr>
        <w:t>2022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ascii="仿宋_GB2312" w:hAnsi="仿宋_GB2312"/>
          <w:iCs/>
          <w:kern w:val="2"/>
          <w:szCs w:val="32"/>
          <w:lang w:val="zh-CN"/>
        </w:rPr>
        <w:t>6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ascii="仿宋_GB2312" w:hAnsi="仿宋_GB2312"/>
          <w:iCs/>
          <w:kern w:val="2"/>
          <w:szCs w:val="32"/>
          <w:lang w:val="zh-CN"/>
        </w:rPr>
        <w:t>27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日送达，现刑期至2028年</w:t>
      </w:r>
      <w:r>
        <w:rPr>
          <w:rFonts w:ascii="仿宋_GB2312" w:hAnsi="仿宋_GB2312"/>
          <w:iCs/>
          <w:kern w:val="2"/>
          <w:szCs w:val="32"/>
          <w:lang w:val="zh-CN"/>
        </w:rPr>
        <w:t>06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月1日止。现属宽管级罪犯。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该犯自上次减刑以来确有悔改表现，具体事实如下：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认罪悔罪：能服从法院判决，自书认罪悔罪书。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遵守监规：能遵守法律法规及监规纪律，接受教育改造。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学习情况：能参加思想、文化、职业技术教育。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劳动改造：能参加劳动，努力完成劳动任务。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奖惩情况：该犯上次评定表扬剩余442.5分，本轮考核期2022年2月至2024年3月，累计获3206.4分，合计获3648.9分，表扬6次；间隔期2022年</w:t>
      </w:r>
      <w:r>
        <w:rPr>
          <w:rFonts w:hint="eastAsia" w:ascii="仿宋_GB2312" w:hAnsi="仿宋_GB2312"/>
          <w:iCs/>
          <w:kern w:val="2"/>
          <w:szCs w:val="32"/>
        </w:rPr>
        <w:t>7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月起至2024年3月，获得</w:t>
      </w:r>
      <w:r>
        <w:rPr>
          <w:rFonts w:hint="eastAsia" w:ascii="仿宋_GB2312" w:hAnsi="仿宋_GB2312"/>
          <w:iCs/>
          <w:kern w:val="2"/>
          <w:szCs w:val="32"/>
        </w:rPr>
        <w:t>2642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分，</w:t>
      </w:r>
      <w:r>
        <w:rPr>
          <w:rFonts w:hint="eastAsia" w:ascii="仿宋_GB2312" w:hAnsi="仿宋_GB2312" w:cs="仿宋_GB2312"/>
          <w:bCs/>
          <w:szCs w:val="32"/>
        </w:rPr>
        <w:t>考核期内无违规扣分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。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default" w:ascii="仿宋_GB2312" w:hAnsi="仿宋_GB2312" w:eastAsia="仿宋_GB2312"/>
          <w:iCs/>
          <w:kern w:val="2"/>
          <w:szCs w:val="32"/>
          <w:lang w:val="en-US" w:eastAsia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该犯原判财产性判项罚金15万元，已缴纳。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原审法院出具证明：被执行人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易资辉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已按法律生效文书确定的义务履行完毕。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该犯系绑架被判处十年以上的暴力性犯罪，属于从严掌握减刑对象，因此提请减刑幅度扣减一个月。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本案于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2024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6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17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日至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2024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6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21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日在狱内公示未收到不同意见。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本案于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2024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5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27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日至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2024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6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12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日移送检察机关征求意见；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2024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6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14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福建省厦门市人民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检察院派员列席监狱减刑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假释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评审委员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会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，发表意见情况：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无异议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。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因此，依照《中华人民共和国刑法》第七十八条、第七十九条，《中华人民共和国刑事诉讼法》第二百七十三条第二款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和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《中华人民共和国监狱法》第二十九条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之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规定，建议对罪犯易资辉予以减刑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八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rFonts w:ascii="仿宋_GB2312" w:hAnsi="仿宋_GB2312"/>
          <w:szCs w:val="32"/>
        </w:rPr>
      </w:pPr>
      <w:r>
        <w:rPr>
          <w:rFonts w:hint="eastAsia" w:ascii="仿宋_GB2312" w:hAnsi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right="-48" w:rightChars="-15"/>
        <w:jc w:val="left"/>
        <w:textAlignment w:val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附件：⒈罪犯易资辉卷宗</w:t>
      </w:r>
      <w:r>
        <w:rPr>
          <w:rFonts w:hint="eastAsia" w:ascii="Times New Roman" w:hAnsi="Times New Roman" w:cs="仿宋_GB2312"/>
          <w:szCs w:val="32"/>
          <w:lang w:val="en-US" w:eastAsia="zh-CN"/>
        </w:rPr>
        <w:t>2</w:t>
      </w:r>
      <w:r>
        <w:rPr>
          <w:rFonts w:hint="eastAsia" w:ascii="Times New Roman" w:hAnsi="Times New Roman" w:cs="仿宋_GB231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right="-48" w:rightChars="-15" w:firstLine="1600" w:firstLineChars="500"/>
        <w:jc w:val="left"/>
        <w:textAlignment w:val="auto"/>
        <w:rPr>
          <w:rFonts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⒉减刑建议书2份</w:t>
      </w: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rFonts w:hint="eastAsia" w:ascii="仿宋_GB2312" w:hAnsi="仿宋_GB231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rFonts w:hint="eastAsia" w:ascii="仿宋_GB2312" w:hAnsi="仿宋_GB231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right="653" w:rightChars="204" w:firstLine="5760" w:firstLineChars="1800"/>
        <w:jc w:val="left"/>
        <w:textAlignment w:val="auto"/>
        <w:rPr>
          <w:rFonts w:ascii="仿宋_GB2312" w:hAnsi="仿宋_GB2312"/>
          <w:szCs w:val="32"/>
        </w:rPr>
      </w:pPr>
      <w:r>
        <w:rPr>
          <w:rFonts w:hint="eastAsia" w:ascii="仿宋_GB2312" w:hAnsi="仿宋_GB2312"/>
          <w:szCs w:val="32"/>
        </w:rPr>
        <w:t>福建省厦门监狱</w:t>
      </w:r>
    </w:p>
    <w:p>
      <w:pPr>
        <w:pStyle w:val="3"/>
        <w:keepNext w:val="0"/>
        <w:keepLines w:val="0"/>
        <w:pageBreakBefore w:val="0"/>
        <w:widowControl w:val="0"/>
        <w:tabs>
          <w:tab w:val="left" w:pos="8320"/>
        </w:tabs>
        <w:kinsoku/>
        <w:wordWrap w:val="0"/>
        <w:overflowPunct/>
        <w:topLinePunct w:val="0"/>
        <w:bidi w:val="0"/>
        <w:snapToGrid/>
        <w:spacing w:line="560" w:lineRule="exact"/>
        <w:ind w:right="653" w:rightChars="204" w:firstLine="5760" w:firstLineChars="1800"/>
        <w:jc w:val="left"/>
        <w:textAlignment w:val="auto"/>
        <w:rPr>
          <w:rFonts w:ascii="Times New Roman" w:hAnsi="Times New Roman"/>
          <w:szCs w:val="32"/>
        </w:rPr>
      </w:pPr>
      <w:r>
        <w:rPr>
          <w:rFonts w:hint="eastAsia" w:ascii="仿宋_GB2312" w:hAnsi="仿宋_GB2312"/>
          <w:szCs w:val="32"/>
          <w:lang w:val="en-US" w:eastAsia="zh-CN"/>
        </w:rPr>
        <w:t>2024</w:t>
      </w:r>
      <w:r>
        <w:rPr>
          <w:rFonts w:hint="eastAsia" w:ascii="仿宋_GB2312" w:hAnsi="仿宋_GB2312"/>
          <w:szCs w:val="32"/>
        </w:rPr>
        <w:t>年</w:t>
      </w:r>
      <w:r>
        <w:rPr>
          <w:rFonts w:hint="eastAsia" w:ascii="仿宋_GB2312" w:hAnsi="仿宋_GB2312"/>
          <w:szCs w:val="32"/>
          <w:lang w:val="en-US" w:eastAsia="zh-CN"/>
        </w:rPr>
        <w:t>6</w:t>
      </w:r>
      <w:r>
        <w:rPr>
          <w:rFonts w:hint="eastAsia" w:ascii="仿宋_GB2312" w:hAnsi="仿宋_GB2312"/>
          <w:szCs w:val="32"/>
        </w:rPr>
        <w:t>月</w:t>
      </w:r>
      <w:r>
        <w:rPr>
          <w:rFonts w:hint="eastAsia" w:ascii="仿宋_GB2312" w:hAnsi="仿宋_GB2312"/>
          <w:szCs w:val="32"/>
          <w:lang w:val="en-US" w:eastAsia="zh-CN"/>
        </w:rPr>
        <w:t xml:space="preserve">24日 </w:t>
      </w:r>
    </w:p>
    <w:sectPr>
      <w:footerReference r:id="rId3" w:type="default"/>
      <w:footerReference r:id="rId4" w:type="even"/>
      <w:pgSz w:w="11907" w:h="16840"/>
      <w:pgMar w:top="1560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ind w:left="320" w:leftChars="100" w:right="320" w:rightChars="100"/>
      <w:rPr>
        <w:rStyle w:val="10"/>
        <w:sz w:val="28"/>
        <w:szCs w:val="28"/>
      </w:rPr>
    </w:pPr>
    <w:r>
      <w:rPr>
        <w:rStyle w:val="10"/>
        <w:sz w:val="28"/>
        <w:szCs w:val="28"/>
      </w:rPr>
      <w:t xml:space="preserve">— </w:t>
    </w:r>
    <w:r>
      <w:rPr>
        <w:rStyle w:val="10"/>
        <w:sz w:val="28"/>
        <w:szCs w:val="28"/>
      </w:rPr>
      <w:fldChar w:fldCharType="begin"/>
    </w:r>
    <w:r>
      <w:rPr>
        <w:rStyle w:val="10"/>
        <w:sz w:val="28"/>
        <w:szCs w:val="28"/>
      </w:rPr>
      <w:instrText xml:space="preserve">PAGE  </w:instrText>
    </w:r>
    <w:r>
      <w:rPr>
        <w:rStyle w:val="10"/>
        <w:sz w:val="28"/>
        <w:szCs w:val="28"/>
      </w:rPr>
      <w:fldChar w:fldCharType="separate"/>
    </w:r>
    <w:r>
      <w:rPr>
        <w:rStyle w:val="10"/>
        <w:sz w:val="28"/>
        <w:szCs w:val="28"/>
      </w:rPr>
      <w:t>1</w:t>
    </w:r>
    <w:r>
      <w:rPr>
        <w:rStyle w:val="10"/>
        <w:sz w:val="28"/>
        <w:szCs w:val="28"/>
      </w:rPr>
      <w:fldChar w:fldCharType="end"/>
    </w:r>
    <w:r>
      <w:rPr>
        <w:rStyle w:val="10"/>
        <w:sz w:val="28"/>
        <w:szCs w:val="28"/>
      </w:rPr>
      <w:t xml:space="preserve"> —</w:t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page" w:x="2042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1</w:t>
    </w:r>
    <w:r>
      <w:rPr>
        <w:rStyle w:val="10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oNotHyphenateCaps/>
  <w:drawingGridHorizontalSpacing w:val="287"/>
  <w:drawingGridVerticalSpacing w:val="595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dhYTkyMzcyZjIwODlhNTgxZjhlOTlhMzdlMmJhNDQifQ=="/>
  </w:docVars>
  <w:rsids>
    <w:rsidRoot w:val="4B725619"/>
    <w:rsid w:val="00005E44"/>
    <w:rsid w:val="00032856"/>
    <w:rsid w:val="0004053D"/>
    <w:rsid w:val="00044EE5"/>
    <w:rsid w:val="000456EC"/>
    <w:rsid w:val="000545E5"/>
    <w:rsid w:val="00056B66"/>
    <w:rsid w:val="000577E9"/>
    <w:rsid w:val="000668D8"/>
    <w:rsid w:val="00085329"/>
    <w:rsid w:val="00086378"/>
    <w:rsid w:val="000A0097"/>
    <w:rsid w:val="000A3E15"/>
    <w:rsid w:val="000A58CF"/>
    <w:rsid w:val="000A7862"/>
    <w:rsid w:val="000C4930"/>
    <w:rsid w:val="000C78F0"/>
    <w:rsid w:val="000D3ADE"/>
    <w:rsid w:val="000E553B"/>
    <w:rsid w:val="000E7F23"/>
    <w:rsid w:val="000F1D98"/>
    <w:rsid w:val="0011652C"/>
    <w:rsid w:val="0012022A"/>
    <w:rsid w:val="001272D3"/>
    <w:rsid w:val="00130383"/>
    <w:rsid w:val="00130DC9"/>
    <w:rsid w:val="001469C7"/>
    <w:rsid w:val="00185013"/>
    <w:rsid w:val="001A5279"/>
    <w:rsid w:val="001C271A"/>
    <w:rsid w:val="001C7272"/>
    <w:rsid w:val="001D045B"/>
    <w:rsid w:val="001D4496"/>
    <w:rsid w:val="001D5972"/>
    <w:rsid w:val="001F3627"/>
    <w:rsid w:val="00204BFC"/>
    <w:rsid w:val="00207FB7"/>
    <w:rsid w:val="00214680"/>
    <w:rsid w:val="00254BFE"/>
    <w:rsid w:val="0026277A"/>
    <w:rsid w:val="00265411"/>
    <w:rsid w:val="00273F50"/>
    <w:rsid w:val="0028352A"/>
    <w:rsid w:val="0029154A"/>
    <w:rsid w:val="002926AE"/>
    <w:rsid w:val="002933A3"/>
    <w:rsid w:val="002A3E39"/>
    <w:rsid w:val="002B26C6"/>
    <w:rsid w:val="002C39DC"/>
    <w:rsid w:val="002C664E"/>
    <w:rsid w:val="002E0724"/>
    <w:rsid w:val="00303C77"/>
    <w:rsid w:val="0033453F"/>
    <w:rsid w:val="00373880"/>
    <w:rsid w:val="00380CF5"/>
    <w:rsid w:val="0038361F"/>
    <w:rsid w:val="00383966"/>
    <w:rsid w:val="003C0AB1"/>
    <w:rsid w:val="003C5373"/>
    <w:rsid w:val="003D37DB"/>
    <w:rsid w:val="003E3E45"/>
    <w:rsid w:val="003F0F1E"/>
    <w:rsid w:val="00406C72"/>
    <w:rsid w:val="004137BB"/>
    <w:rsid w:val="00415D3B"/>
    <w:rsid w:val="00431C27"/>
    <w:rsid w:val="00443F7D"/>
    <w:rsid w:val="00447429"/>
    <w:rsid w:val="00447D4F"/>
    <w:rsid w:val="004666D2"/>
    <w:rsid w:val="004672E8"/>
    <w:rsid w:val="00473252"/>
    <w:rsid w:val="0048389D"/>
    <w:rsid w:val="00486D5C"/>
    <w:rsid w:val="004A626B"/>
    <w:rsid w:val="004A7022"/>
    <w:rsid w:val="004B4548"/>
    <w:rsid w:val="004D3DC9"/>
    <w:rsid w:val="004E2191"/>
    <w:rsid w:val="004F2209"/>
    <w:rsid w:val="004F424C"/>
    <w:rsid w:val="0050728D"/>
    <w:rsid w:val="005115AE"/>
    <w:rsid w:val="00522D2C"/>
    <w:rsid w:val="00540A30"/>
    <w:rsid w:val="005622CD"/>
    <w:rsid w:val="005662D1"/>
    <w:rsid w:val="00574581"/>
    <w:rsid w:val="005764AC"/>
    <w:rsid w:val="00580A2E"/>
    <w:rsid w:val="005970F7"/>
    <w:rsid w:val="005A214F"/>
    <w:rsid w:val="005A3DBE"/>
    <w:rsid w:val="005A4969"/>
    <w:rsid w:val="005C5A63"/>
    <w:rsid w:val="005D1F70"/>
    <w:rsid w:val="005E110A"/>
    <w:rsid w:val="00603153"/>
    <w:rsid w:val="006034B5"/>
    <w:rsid w:val="0067623A"/>
    <w:rsid w:val="00686FA0"/>
    <w:rsid w:val="006953C8"/>
    <w:rsid w:val="006A18A1"/>
    <w:rsid w:val="006A31FD"/>
    <w:rsid w:val="006C36F0"/>
    <w:rsid w:val="006D6586"/>
    <w:rsid w:val="006E529F"/>
    <w:rsid w:val="00700D91"/>
    <w:rsid w:val="00701F84"/>
    <w:rsid w:val="007170E1"/>
    <w:rsid w:val="007220B8"/>
    <w:rsid w:val="007318C1"/>
    <w:rsid w:val="0075328F"/>
    <w:rsid w:val="00754C1D"/>
    <w:rsid w:val="007824E9"/>
    <w:rsid w:val="00787567"/>
    <w:rsid w:val="00797AC7"/>
    <w:rsid w:val="007A797E"/>
    <w:rsid w:val="007B26AC"/>
    <w:rsid w:val="007B3F4A"/>
    <w:rsid w:val="007C44EE"/>
    <w:rsid w:val="007C7461"/>
    <w:rsid w:val="007C798A"/>
    <w:rsid w:val="007D3E4D"/>
    <w:rsid w:val="007D646D"/>
    <w:rsid w:val="007E7CB8"/>
    <w:rsid w:val="007F25CC"/>
    <w:rsid w:val="007F63A2"/>
    <w:rsid w:val="0083060B"/>
    <w:rsid w:val="00830D21"/>
    <w:rsid w:val="00834658"/>
    <w:rsid w:val="0085533E"/>
    <w:rsid w:val="00856EFB"/>
    <w:rsid w:val="00857DFF"/>
    <w:rsid w:val="00863646"/>
    <w:rsid w:val="00884DED"/>
    <w:rsid w:val="00890C03"/>
    <w:rsid w:val="008916DF"/>
    <w:rsid w:val="008935D9"/>
    <w:rsid w:val="00897593"/>
    <w:rsid w:val="008C4426"/>
    <w:rsid w:val="008D18E7"/>
    <w:rsid w:val="008D3125"/>
    <w:rsid w:val="008F0432"/>
    <w:rsid w:val="008F398C"/>
    <w:rsid w:val="00902CE5"/>
    <w:rsid w:val="0090413C"/>
    <w:rsid w:val="00906117"/>
    <w:rsid w:val="00906C85"/>
    <w:rsid w:val="009157A3"/>
    <w:rsid w:val="00915EDC"/>
    <w:rsid w:val="009179EA"/>
    <w:rsid w:val="00917E31"/>
    <w:rsid w:val="0092289A"/>
    <w:rsid w:val="0092647E"/>
    <w:rsid w:val="00932021"/>
    <w:rsid w:val="009337AA"/>
    <w:rsid w:val="0094580F"/>
    <w:rsid w:val="00946397"/>
    <w:rsid w:val="00974A7B"/>
    <w:rsid w:val="009838A7"/>
    <w:rsid w:val="00992F1C"/>
    <w:rsid w:val="00996B77"/>
    <w:rsid w:val="009B4E5D"/>
    <w:rsid w:val="009D106C"/>
    <w:rsid w:val="009E0D17"/>
    <w:rsid w:val="009E4A2A"/>
    <w:rsid w:val="009F53CB"/>
    <w:rsid w:val="00A164D4"/>
    <w:rsid w:val="00A21D18"/>
    <w:rsid w:val="00A53292"/>
    <w:rsid w:val="00A5660B"/>
    <w:rsid w:val="00A6444A"/>
    <w:rsid w:val="00A727B4"/>
    <w:rsid w:val="00A80DB9"/>
    <w:rsid w:val="00AC38BB"/>
    <w:rsid w:val="00AD1A47"/>
    <w:rsid w:val="00AD1DAD"/>
    <w:rsid w:val="00AD2724"/>
    <w:rsid w:val="00AE4319"/>
    <w:rsid w:val="00AE57E8"/>
    <w:rsid w:val="00AE6D71"/>
    <w:rsid w:val="00B037B2"/>
    <w:rsid w:val="00B1222F"/>
    <w:rsid w:val="00B2068C"/>
    <w:rsid w:val="00B27F65"/>
    <w:rsid w:val="00B31A65"/>
    <w:rsid w:val="00B33528"/>
    <w:rsid w:val="00B34AE8"/>
    <w:rsid w:val="00B37638"/>
    <w:rsid w:val="00B64240"/>
    <w:rsid w:val="00B842C0"/>
    <w:rsid w:val="00BA058E"/>
    <w:rsid w:val="00BA4211"/>
    <w:rsid w:val="00BA4609"/>
    <w:rsid w:val="00BA517E"/>
    <w:rsid w:val="00BA5AE1"/>
    <w:rsid w:val="00BC5AB1"/>
    <w:rsid w:val="00BD3CA7"/>
    <w:rsid w:val="00BD67F6"/>
    <w:rsid w:val="00BE54D2"/>
    <w:rsid w:val="00C141F6"/>
    <w:rsid w:val="00C2107B"/>
    <w:rsid w:val="00C236BE"/>
    <w:rsid w:val="00C26A31"/>
    <w:rsid w:val="00C36201"/>
    <w:rsid w:val="00C41865"/>
    <w:rsid w:val="00C47331"/>
    <w:rsid w:val="00C47852"/>
    <w:rsid w:val="00C61354"/>
    <w:rsid w:val="00C84912"/>
    <w:rsid w:val="00C84ACD"/>
    <w:rsid w:val="00C95269"/>
    <w:rsid w:val="00CA6128"/>
    <w:rsid w:val="00CB46CD"/>
    <w:rsid w:val="00CC0B60"/>
    <w:rsid w:val="00CD081F"/>
    <w:rsid w:val="00CD5218"/>
    <w:rsid w:val="00CF057D"/>
    <w:rsid w:val="00D03882"/>
    <w:rsid w:val="00D04B41"/>
    <w:rsid w:val="00D11792"/>
    <w:rsid w:val="00D15B53"/>
    <w:rsid w:val="00D42F5D"/>
    <w:rsid w:val="00D43D37"/>
    <w:rsid w:val="00D535DA"/>
    <w:rsid w:val="00D642FC"/>
    <w:rsid w:val="00D72A0F"/>
    <w:rsid w:val="00D77FC5"/>
    <w:rsid w:val="00DC3BBC"/>
    <w:rsid w:val="00DC6627"/>
    <w:rsid w:val="00DC70CC"/>
    <w:rsid w:val="00DC73C9"/>
    <w:rsid w:val="00DC7F8C"/>
    <w:rsid w:val="00DE1F45"/>
    <w:rsid w:val="00DE293E"/>
    <w:rsid w:val="00DE5060"/>
    <w:rsid w:val="00DF4F2F"/>
    <w:rsid w:val="00E011E9"/>
    <w:rsid w:val="00E174B7"/>
    <w:rsid w:val="00E66968"/>
    <w:rsid w:val="00E736F2"/>
    <w:rsid w:val="00E73EFD"/>
    <w:rsid w:val="00E766C2"/>
    <w:rsid w:val="00E7793C"/>
    <w:rsid w:val="00E86111"/>
    <w:rsid w:val="00EA2C10"/>
    <w:rsid w:val="00EA6E63"/>
    <w:rsid w:val="00EC6DCB"/>
    <w:rsid w:val="00ED05E5"/>
    <w:rsid w:val="00EE45E2"/>
    <w:rsid w:val="00EF26A6"/>
    <w:rsid w:val="00EF3A38"/>
    <w:rsid w:val="00F030F1"/>
    <w:rsid w:val="00F06C69"/>
    <w:rsid w:val="00F150FB"/>
    <w:rsid w:val="00F45321"/>
    <w:rsid w:val="00F62A92"/>
    <w:rsid w:val="00F648F7"/>
    <w:rsid w:val="00F67AB0"/>
    <w:rsid w:val="00F67B42"/>
    <w:rsid w:val="00F7657E"/>
    <w:rsid w:val="00F95BF1"/>
    <w:rsid w:val="00FA69C0"/>
    <w:rsid w:val="00FB3B4D"/>
    <w:rsid w:val="00FB6574"/>
    <w:rsid w:val="00FC4563"/>
    <w:rsid w:val="00FD7E8A"/>
    <w:rsid w:val="00FE164E"/>
    <w:rsid w:val="00FE6D1E"/>
    <w:rsid w:val="010212D3"/>
    <w:rsid w:val="01752EEC"/>
    <w:rsid w:val="01AC54CC"/>
    <w:rsid w:val="0432222E"/>
    <w:rsid w:val="06F1205B"/>
    <w:rsid w:val="07193A6D"/>
    <w:rsid w:val="09055EDD"/>
    <w:rsid w:val="094B5E78"/>
    <w:rsid w:val="09B82AA1"/>
    <w:rsid w:val="09D65705"/>
    <w:rsid w:val="0C081499"/>
    <w:rsid w:val="0DD146F3"/>
    <w:rsid w:val="0DE7702B"/>
    <w:rsid w:val="0F7B5746"/>
    <w:rsid w:val="105459B2"/>
    <w:rsid w:val="12DB4186"/>
    <w:rsid w:val="12FA27EF"/>
    <w:rsid w:val="149C6ED6"/>
    <w:rsid w:val="15472155"/>
    <w:rsid w:val="156F6517"/>
    <w:rsid w:val="17C67BCF"/>
    <w:rsid w:val="17CF1E12"/>
    <w:rsid w:val="18504F11"/>
    <w:rsid w:val="194D30BC"/>
    <w:rsid w:val="1A5735EF"/>
    <w:rsid w:val="1A804B59"/>
    <w:rsid w:val="1C0C3C77"/>
    <w:rsid w:val="1CDA49C2"/>
    <w:rsid w:val="1D2456EF"/>
    <w:rsid w:val="1DF801B2"/>
    <w:rsid w:val="1F58635D"/>
    <w:rsid w:val="22C30ADC"/>
    <w:rsid w:val="23F30F1C"/>
    <w:rsid w:val="247E72A7"/>
    <w:rsid w:val="2494750E"/>
    <w:rsid w:val="251B1BA0"/>
    <w:rsid w:val="262C32B0"/>
    <w:rsid w:val="264A4F8F"/>
    <w:rsid w:val="26653B78"/>
    <w:rsid w:val="266A70CB"/>
    <w:rsid w:val="2808627D"/>
    <w:rsid w:val="288973D9"/>
    <w:rsid w:val="28F8498D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9B49A4"/>
    <w:rsid w:val="36AA1AAF"/>
    <w:rsid w:val="37697DF6"/>
    <w:rsid w:val="38497FF0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122757"/>
    <w:rsid w:val="46591125"/>
    <w:rsid w:val="49A45029"/>
    <w:rsid w:val="4A037E9C"/>
    <w:rsid w:val="4A0E7F9A"/>
    <w:rsid w:val="4A9F7723"/>
    <w:rsid w:val="4B725619"/>
    <w:rsid w:val="4C2B7286"/>
    <w:rsid w:val="4C6034BC"/>
    <w:rsid w:val="4CDA310C"/>
    <w:rsid w:val="4E016B22"/>
    <w:rsid w:val="4F2E566D"/>
    <w:rsid w:val="4F454AFF"/>
    <w:rsid w:val="4FA56778"/>
    <w:rsid w:val="4FFE3514"/>
    <w:rsid w:val="509427E0"/>
    <w:rsid w:val="50CC27E1"/>
    <w:rsid w:val="52782A7B"/>
    <w:rsid w:val="53352C01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5F800205"/>
    <w:rsid w:val="63F85F50"/>
    <w:rsid w:val="643171EC"/>
    <w:rsid w:val="64D11A86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E1A7D08"/>
    <w:rsid w:val="6E8E14A3"/>
    <w:rsid w:val="706B694B"/>
    <w:rsid w:val="70706C59"/>
    <w:rsid w:val="72F92F64"/>
    <w:rsid w:val="740B34BA"/>
    <w:rsid w:val="76E2442A"/>
    <w:rsid w:val="77E172B0"/>
    <w:rsid w:val="783E0E99"/>
    <w:rsid w:val="79512991"/>
    <w:rsid w:val="7B650D27"/>
    <w:rsid w:val="7B972A5D"/>
    <w:rsid w:val="7BA33F9B"/>
    <w:rsid w:val="7C9C14A2"/>
    <w:rsid w:val="7DFA3422"/>
    <w:rsid w:val="7F613BF7"/>
    <w:rsid w:val="7FDC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624"/>
    </w:pPr>
  </w:style>
  <w:style w:type="paragraph" w:styleId="3">
    <w:name w:val="Salutation"/>
    <w:basedOn w:val="1"/>
    <w:next w:val="1"/>
    <w:link w:val="15"/>
    <w:qFormat/>
    <w:uiPriority w:val="99"/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qFormat/>
    <w:uiPriority w:val="0"/>
    <w:rPr>
      <w:rFonts w:cs="Times New Roman"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4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5">
    <w:name w:val="称呼 字符"/>
    <w:basedOn w:val="9"/>
    <w:link w:val="3"/>
    <w:qFormat/>
    <w:uiPriority w:val="99"/>
    <w:rPr>
      <w:rFonts w:ascii="Calibri" w:hAnsi="Calibri" w:eastAsia="仿宋_GB2312"/>
      <w:kern w:val="32"/>
      <w:sz w:val="32"/>
    </w:rPr>
  </w:style>
  <w:style w:type="character" w:customStyle="1" w:styleId="16">
    <w:name w:val="批注框文本 字符"/>
    <w:basedOn w:val="9"/>
    <w:link w:val="4"/>
    <w:qFormat/>
    <w:uiPriority w:val="0"/>
    <w:rPr>
      <w:rFonts w:ascii="Calibri" w:hAnsi="Calibri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888</Words>
  <Characters>171</Characters>
  <Lines>1</Lines>
  <Paragraphs>2</Paragraphs>
  <TotalTime>11</TotalTime>
  <ScaleCrop>false</ScaleCrop>
  <LinksUpToDate>false</LinksUpToDate>
  <CharactersWithSpaces>1057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2024-03-11T01:11:00Z</dcterms:created>
  <dc:creator>郑凯宁</dc:creator>
  <cp:lastModifiedBy>周文娟</cp:lastModifiedBy>
  <cp:lastPrinted>2024-06-26T02:53:00Z</cp:lastPrinted>
  <dcterms:modified xsi:type="dcterms:W3CDTF">2024-06-27T10:00:05Z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4E359649C5914FCE990FE037F96E6CE8</vt:lpwstr>
  </property>
</Properties>
</file>