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line="240" w:lineRule="auto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厦门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napToGrid w:val="0"/>
        <w:spacing w:line="240" w:lineRule="auto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9"/>
        <w:spacing w:line="430" w:lineRule="exact"/>
        <w:ind w:left="640" w:right="320" w:firstLine="0" w:firstLineChars="0"/>
        <w:jc w:val="right"/>
        <w:rPr>
          <w:rFonts w:hint="eastAsia" w:ascii="楷体" w:hAnsi="楷体" w:eastAsia="楷体" w:cs="楷体"/>
          <w:szCs w:val="32"/>
        </w:rPr>
      </w:pPr>
      <w:r>
        <w:rPr>
          <w:rFonts w:hint="eastAsia" w:ascii="楷体" w:hAnsi="楷体" w:eastAsia="楷体" w:cs="楷体"/>
          <w:szCs w:val="32"/>
        </w:rPr>
        <w:t>〔20</w:t>
      </w:r>
      <w:r>
        <w:rPr>
          <w:rFonts w:hint="eastAsia" w:ascii="楷体" w:hAnsi="楷体" w:eastAsia="楷体" w:cs="楷体"/>
          <w:szCs w:val="32"/>
          <w:lang w:val="en-US" w:eastAsia="zh-CN"/>
        </w:rPr>
        <w:t>24</w:t>
      </w:r>
      <w:r>
        <w:rPr>
          <w:rFonts w:hint="eastAsia" w:ascii="楷体" w:hAnsi="楷体" w:eastAsia="楷体" w:cs="楷体"/>
          <w:szCs w:val="32"/>
        </w:rPr>
        <w:t>〕闽</w:t>
      </w:r>
      <w:r>
        <w:rPr>
          <w:rFonts w:hint="eastAsia" w:ascii="楷体" w:hAnsi="楷体" w:eastAsia="楷体" w:cs="楷体"/>
          <w:szCs w:val="32"/>
          <w:lang w:eastAsia="zh-CN"/>
        </w:rPr>
        <w:t>厦</w:t>
      </w:r>
      <w:r>
        <w:rPr>
          <w:rFonts w:hint="eastAsia" w:ascii="楷体" w:hAnsi="楷体" w:eastAsia="楷体" w:cs="楷体"/>
          <w:szCs w:val="32"/>
        </w:rPr>
        <w:t>狱减字第</w:t>
      </w:r>
      <w:r>
        <w:rPr>
          <w:rFonts w:hint="eastAsia" w:ascii="楷体" w:hAnsi="楷体" w:eastAsia="楷体" w:cs="楷体"/>
          <w:szCs w:val="32"/>
          <w:lang w:val="en-US" w:eastAsia="zh-CN"/>
        </w:rPr>
        <w:t xml:space="preserve"> 217 </w:t>
      </w:r>
      <w:r>
        <w:rPr>
          <w:rFonts w:hint="eastAsia" w:ascii="楷体" w:hAnsi="楷体" w:eastAsia="楷体" w:cs="楷体"/>
          <w:szCs w:val="32"/>
        </w:rPr>
        <w:t>号</w:t>
      </w:r>
    </w:p>
    <w:p>
      <w:pPr>
        <w:pStyle w:val="9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曾东煌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eastAsia="zh-CN"/>
        </w:rPr>
        <w:t>男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1965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val="en-US" w:eastAsia="zh-CN"/>
        </w:rPr>
        <w:t>小学</w:t>
      </w:r>
      <w:r>
        <w:rPr>
          <w:rFonts w:hint="eastAsia" w:ascii="仿宋_GB2312"/>
          <w:szCs w:val="32"/>
        </w:rPr>
        <w:t>文化，户籍所在地福建省晋江市</w:t>
      </w:r>
      <w:r>
        <w:rPr>
          <w:rFonts w:hint="eastAsia" w:ascii="仿宋_GB2312"/>
          <w:szCs w:val="32"/>
          <w:lang w:eastAsia="zh-CN"/>
        </w:rPr>
        <w:t>。</w:t>
      </w:r>
      <w:r>
        <w:rPr>
          <w:rFonts w:hint="eastAsia" w:ascii="仿宋_GB2312"/>
          <w:szCs w:val="32"/>
          <w:lang w:val="en-US" w:eastAsia="zh-CN"/>
        </w:rPr>
        <w:t>因赌博，于2021年9月被泉州市公安局行政罚款500元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福建省东山县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21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闽0626</w:t>
      </w:r>
      <w:r>
        <w:rPr>
          <w:rFonts w:hint="eastAsia" w:ascii="仿宋_GB2312"/>
          <w:szCs w:val="32"/>
        </w:rPr>
        <w:t>刑</w:t>
      </w:r>
      <w:r>
        <w:rPr>
          <w:rFonts w:hint="eastAsia" w:ascii="仿宋_GB2312"/>
          <w:szCs w:val="32"/>
          <w:lang w:val="en-US" w:eastAsia="zh-CN"/>
        </w:rPr>
        <w:t>初85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val="en-US" w:eastAsia="zh-CN"/>
        </w:rPr>
        <w:t>曾东煌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掩饰、隐瞒犯罪所得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val="en-US" w:eastAsia="zh-CN"/>
        </w:rPr>
        <w:t>一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六个月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并处</w:t>
      </w:r>
      <w:r>
        <w:rPr>
          <w:rFonts w:hint="eastAsia" w:ascii="仿宋_GB2312"/>
          <w:szCs w:val="32"/>
        </w:rPr>
        <w:t>罚金人民币</w:t>
      </w:r>
      <w:r>
        <w:rPr>
          <w:rFonts w:hint="eastAsia" w:ascii="仿宋_GB2312"/>
          <w:szCs w:val="32"/>
          <w:lang w:val="en-US" w:eastAsia="zh-CN"/>
        </w:rPr>
        <w:t>十万元，违法所得人民币七十万元，予以追缴，上缴国库</w:t>
      </w:r>
      <w:r>
        <w:rPr>
          <w:rFonts w:hint="eastAsia" w:ascii="仿宋_GB2312"/>
          <w:szCs w:val="32"/>
        </w:rPr>
        <w:t>。刑期自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21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日交付福建省</w:t>
      </w:r>
      <w:r>
        <w:rPr>
          <w:rFonts w:hint="eastAsia" w:ascii="仿宋_GB2312"/>
          <w:szCs w:val="32"/>
          <w:lang w:val="en-US" w:eastAsia="zh-CN"/>
        </w:rPr>
        <w:t>厦门</w:t>
      </w:r>
      <w:r>
        <w:rPr>
          <w:rFonts w:hint="eastAsia" w:ascii="仿宋_GB2312"/>
          <w:szCs w:val="32"/>
        </w:rPr>
        <w:t>监狱执行刑罚。属</w:t>
      </w:r>
      <w:r>
        <w:rPr>
          <w:rFonts w:hint="eastAsia" w:ascii="仿宋_GB2312"/>
          <w:szCs w:val="32"/>
          <w:lang w:val="en-US" w:eastAsia="zh-CN"/>
        </w:rPr>
        <w:t>考察</w:t>
      </w:r>
      <w:r>
        <w:rPr>
          <w:rFonts w:hint="eastAsia" w:ascii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640" w:firstLine="0" w:firstLineChars="0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/>
        <w:textAlignment w:val="auto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Cs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26</w:t>
      </w:r>
      <w:r>
        <w:rPr>
          <w:rFonts w:hint="eastAsia" w:ascii="仿宋_GB2312" w:hAnsi="仿宋_GB2312" w:cs="仿宋_GB2312"/>
          <w:bCs/>
          <w:szCs w:val="32"/>
        </w:rPr>
        <w:t>日至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2024</w:t>
      </w:r>
      <w:r>
        <w:rPr>
          <w:rFonts w:hint="eastAsia" w:ascii="仿宋_GB2312" w:hAnsi="仿宋_GB2312" w:cs="仿宋_GB2312"/>
          <w:bCs/>
          <w:szCs w:val="32"/>
          <w:highlight w:val="none"/>
        </w:rPr>
        <w:t>年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  <w:highlight w:val="none"/>
        </w:rPr>
        <w:t>月累</w:t>
      </w:r>
      <w:r>
        <w:rPr>
          <w:rFonts w:hint="eastAsia" w:ascii="仿宋_GB2312" w:hAnsi="仿宋_GB2312" w:cs="仿宋_GB2312"/>
          <w:bCs/>
          <w:szCs w:val="32"/>
        </w:rPr>
        <w:t>计获考核分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891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次；无违规扣分。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hint="default" w:ascii="仿宋_GB2312"/>
          <w:szCs w:val="32"/>
          <w:lang w:val="en-US"/>
        </w:rPr>
      </w:pPr>
      <w:r>
        <w:rPr>
          <w:rFonts w:hint="eastAsia"/>
          <w:szCs w:val="32"/>
        </w:rPr>
        <w:t>该犯原判财产性判项</w:t>
      </w:r>
      <w:r>
        <w:rPr>
          <w:rFonts w:hint="eastAsia" w:ascii="仿宋_GB2312"/>
          <w:szCs w:val="32"/>
        </w:rPr>
        <w:t>罚金</w:t>
      </w:r>
      <w:r>
        <w:rPr>
          <w:rFonts w:hint="eastAsia" w:ascii="仿宋_GB2312"/>
          <w:szCs w:val="32"/>
          <w:lang w:val="en-US" w:eastAsia="zh-CN"/>
        </w:rPr>
        <w:t>100000元，违法所得700000</w:t>
      </w:r>
      <w:bookmarkStart w:id="0" w:name="_GoBack"/>
      <w:bookmarkEnd w:id="0"/>
      <w:r>
        <w:rPr>
          <w:rFonts w:hint="eastAsia" w:ascii="仿宋_GB2312"/>
          <w:szCs w:val="32"/>
          <w:lang w:val="en-US" w:eastAsia="zh-CN"/>
        </w:rPr>
        <w:t>元。均已履行完毕。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21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hint="eastAsia"/>
          <w:szCs w:val="32"/>
        </w:rPr>
      </w:pPr>
      <w:r>
        <w:rPr>
          <w:rFonts w:hint="eastAsia"/>
          <w:szCs w:val="32"/>
        </w:rPr>
        <w:t>本案于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5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27</w:t>
      </w:r>
      <w:r>
        <w:rPr>
          <w:rFonts w:hint="eastAsia"/>
          <w:szCs w:val="32"/>
        </w:rPr>
        <w:t>日至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12</w:t>
      </w:r>
      <w:r>
        <w:rPr>
          <w:rFonts w:hint="eastAsia"/>
          <w:szCs w:val="32"/>
        </w:rPr>
        <w:t>日移送检察机关征求意见；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14</w:t>
      </w:r>
      <w:r>
        <w:rPr>
          <w:rFonts w:hint="eastAsia"/>
          <w:szCs w:val="32"/>
        </w:rPr>
        <w:t>日</w:t>
      </w:r>
      <w:r>
        <w:rPr>
          <w:rFonts w:hint="eastAsia"/>
          <w:szCs w:val="32"/>
          <w:lang w:val="en-US" w:eastAsia="zh-CN"/>
        </w:rPr>
        <w:t>福建省厦门市人民</w:t>
      </w:r>
      <w:r>
        <w:rPr>
          <w:rFonts w:hint="eastAsia"/>
          <w:szCs w:val="32"/>
        </w:rPr>
        <w:t>检察</w:t>
      </w:r>
      <w:r>
        <w:rPr>
          <w:rFonts w:hint="eastAsia"/>
          <w:szCs w:val="32"/>
          <w:lang w:val="en-US" w:eastAsia="zh-CN"/>
        </w:rPr>
        <w:t>院</w:t>
      </w:r>
      <w:r>
        <w:rPr>
          <w:rFonts w:hint="eastAsia"/>
          <w:szCs w:val="32"/>
        </w:rPr>
        <w:t>派员列席监狱减刑假释评审委员会，</w:t>
      </w:r>
      <w:r>
        <w:rPr>
          <w:rFonts w:hint="eastAsia"/>
          <w:szCs w:val="32"/>
          <w:u w:val="none"/>
        </w:rPr>
        <w:t>发表意见情况</w:t>
      </w:r>
      <w:r>
        <w:rPr>
          <w:rFonts w:hint="eastAsia"/>
          <w:szCs w:val="32"/>
          <w:u w:val="none"/>
          <w:lang w:eastAsia="zh-CN"/>
        </w:rPr>
        <w:t>：</w:t>
      </w:r>
      <w:r>
        <w:rPr>
          <w:rFonts w:hint="eastAsia"/>
          <w:szCs w:val="32"/>
          <w:u w:val="none"/>
          <w:lang w:val="en-US" w:eastAsia="zh-CN"/>
        </w:rPr>
        <w:t>无异议</w:t>
      </w:r>
      <w:r>
        <w:rPr>
          <w:rFonts w:hint="eastAsia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曾东煌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二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640" w:firstLineChars="200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0" w:firstLineChars="0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厦门</w:t>
      </w:r>
      <w:r>
        <w:rPr>
          <w:rFonts w:hint="eastAsia"/>
          <w:szCs w:val="32"/>
        </w:rPr>
        <w:t>市中级人民法院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曾东煌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val="en-US" w:eastAsia="zh-CN"/>
        </w:rPr>
        <w:t>2</w:t>
      </w:r>
      <w:r>
        <w:rPr>
          <w:rFonts w:hint="eastAsia" w:cs="仿宋_GB2312"/>
          <w:szCs w:val="32"/>
        </w:rPr>
        <w:t>册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 w:firstLine="960" w:firstLineChars="300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2</w:t>
      </w:r>
      <w:r>
        <w:rPr>
          <w:rFonts w:hint="eastAsia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/>
        <w:textAlignment w:val="auto"/>
        <w:rPr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textAlignment w:val="auto"/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1280" w:rightChars="400"/>
        <w:jc w:val="right"/>
        <w:textAlignment w:val="auto"/>
        <w:rPr>
          <w:rFonts w:hint="eastAsia"/>
          <w:szCs w:val="32"/>
        </w:rPr>
      </w:pPr>
      <w:r>
        <w:rPr>
          <w:rFonts w:hint="eastAsia"/>
          <w:szCs w:val="32"/>
          <w:lang w:val="en-US" w:eastAsia="zh-CN"/>
        </w:rPr>
        <w:t xml:space="preserve"> </w:t>
      </w: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厦门</w:t>
      </w:r>
      <w:r>
        <w:rPr>
          <w:rFonts w:hint="eastAsia"/>
          <w:szCs w:val="32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jc w:val="center"/>
        <w:textAlignment w:val="auto"/>
        <w:rPr>
          <w:rFonts w:hint="default" w:eastAsia="仿宋_GB2312"/>
          <w:lang w:val="en-US" w:eastAsia="zh-CN"/>
        </w:rPr>
      </w:pPr>
      <w:r>
        <w:rPr>
          <w:rFonts w:hint="eastAsia"/>
          <w:szCs w:val="32"/>
          <w:lang w:val="en-US" w:eastAsia="zh-CN"/>
        </w:rPr>
        <w:t xml:space="preserve">                            2024年6 月24日 </w:t>
      </w:r>
    </w:p>
    <w:sectPr>
      <w:headerReference r:id="rId3" w:type="default"/>
      <w:footerReference r:id="rId4" w:type="default"/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2" name="矩形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C5dblS0AAAAAUBAAAPAAAAAAAAAAEAIAAA&#10;ACIAAABkcnMvZG93bnJldi54bWxQSwECFAAUAAAACACHTuJA9kEv79sBAADBAwAADgAAAAAAAAAB&#10;ACAAAAAfAQAAZHJzL2Uyb0RvYy54bWxQSwUGAAAAAAYABgBZAQAAb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1" name="矩形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j+zfn0gAAAAUBAAAP&#10;AAAAAAAAAAEAIAAAACIAAABkcnMvZG93bnJldi54bWxQSwECFAAUAAAACACHTuJAKUjrKh4CAABb&#10;BAAADgAAAAAAAAABACAAAAAhAQAAZHJzL2Uyb0RvYy54bWxQSwUGAAAAAAYABgBZAQAAsQUAAAAA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063484"/>
    <w:rsid w:val="14661F6C"/>
    <w:rsid w:val="17F1763D"/>
    <w:rsid w:val="233B1514"/>
    <w:rsid w:val="24D34789"/>
    <w:rsid w:val="2C6D2EF1"/>
    <w:rsid w:val="2CD000DB"/>
    <w:rsid w:val="321039D2"/>
    <w:rsid w:val="3B713FE9"/>
    <w:rsid w:val="40961819"/>
    <w:rsid w:val="4F74219F"/>
    <w:rsid w:val="597F16F6"/>
    <w:rsid w:val="5A4F3376"/>
    <w:rsid w:val="60B73BDD"/>
    <w:rsid w:val="66267953"/>
    <w:rsid w:val="7A757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Salutation"/>
    <w:basedOn w:val="1"/>
    <w:next w:val="1"/>
    <w:qFormat/>
    <w:uiPriority w:val="99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qFormat/>
    <w:uiPriority w:val="0"/>
    <w:rPr>
      <w:sz w:val="21"/>
      <w:szCs w:val="21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2024-03-09T06:14:00Z</dcterms:created>
  <dc:creator>Administrator</dc:creator>
  <cp:lastModifiedBy>周文娟</cp:lastModifiedBy>
  <dcterms:modified xsi:type="dcterms:W3CDTF">2024-07-02T03:07:13Z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A114F852E1954E2F807E9B561ABE9D62</vt:lpwstr>
  </property>
</Properties>
</file>