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00" w:lineRule="exact"/>
        <w:jc w:val="right"/>
        <w:rPr>
          <w:rFonts w:hint="eastAsia"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</w:t>
      </w:r>
      <w:r>
        <w:rPr>
          <w:rFonts w:hint="eastAsia" w:ascii="Times New Roman" w:hAnsi="Times New Roman" w:eastAsia="楷体_GB2312" w:cs="楷体_GB2312"/>
          <w:szCs w:val="32"/>
        </w:rPr>
        <w:t>24〕闽厦狱减字第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381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spacing w:line="500" w:lineRule="exact"/>
        <w:jc w:val="right"/>
        <w:rPr>
          <w:rFonts w:hint="eastAsia" w:ascii="Times New Roman" w:hAnsi="Times New Roman" w:eastAsia="楷体_GB2312" w:cs="楷体_GB2312"/>
          <w:szCs w:val="32"/>
        </w:rPr>
      </w:pPr>
    </w:p>
    <w:p>
      <w:pPr>
        <w:spacing w:line="50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罪犯</w:t>
      </w:r>
      <w:r>
        <w:rPr>
          <w:rFonts w:hint="eastAsia" w:ascii="仿宋_GB2312" w:hAnsi="仿宋_GB2312" w:cs="仿宋_GB2312"/>
          <w:color w:val="000000"/>
          <w:szCs w:val="32"/>
        </w:rPr>
        <w:t>郑少勇</w:t>
      </w:r>
      <w:r>
        <w:rPr>
          <w:rFonts w:hint="eastAsia" w:ascii="仿宋_GB2312" w:hAnsi="Times New Roman"/>
          <w:color w:val="000000"/>
          <w:szCs w:val="32"/>
        </w:rPr>
        <w:fldChar w:fldCharType="begin"/>
      </w:r>
      <w:r>
        <w:rPr>
          <w:rFonts w:hint="eastAsia" w:ascii="仿宋_GB2312" w:hAnsi="Times New Roman"/>
          <w:color w:val="000000"/>
          <w:szCs w:val="32"/>
        </w:rPr>
        <w:instrText xml:space="preserve"> AUTOTEXTLIST  \* MERGEFORMAT </w:instrText>
      </w:r>
      <w:r>
        <w:rPr>
          <w:rFonts w:hint="eastAsia" w:ascii="仿宋_GB2312" w:hAnsi="Times New Roman"/>
          <w:color w:val="000000"/>
          <w:szCs w:val="32"/>
        </w:rPr>
        <w:fldChar w:fldCharType="end"/>
      </w:r>
      <w:r>
        <w:rPr>
          <w:rFonts w:hint="eastAsia" w:ascii="仿宋_GB2312" w:hAnsi="Times New Roman"/>
          <w:color w:val="000000"/>
          <w:szCs w:val="32"/>
        </w:rPr>
        <w:t>，男，1</w:t>
      </w:r>
      <w:r>
        <w:rPr>
          <w:rFonts w:ascii="仿宋_GB2312" w:hAnsi="Times New Roman"/>
          <w:color w:val="000000"/>
          <w:szCs w:val="32"/>
        </w:rPr>
        <w:t>984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ascii="仿宋_GB2312" w:hAnsi="仿宋_GB2312" w:cs="仿宋_GB2312"/>
          <w:color w:val="000000"/>
          <w:szCs w:val="32"/>
        </w:rPr>
        <w:t>9</w:t>
      </w:r>
      <w:r>
        <w:rPr>
          <w:rFonts w:hint="eastAsia" w:ascii="仿宋_GB2312" w:hAnsi="仿宋_GB2312" w:cs="仿宋_GB2312"/>
          <w:color w:val="000000"/>
          <w:szCs w:val="32"/>
        </w:rPr>
        <w:t>月1</w:t>
      </w:r>
      <w:r>
        <w:rPr>
          <w:rFonts w:ascii="仿宋_GB2312" w:hAnsi="仿宋_GB2312" w:cs="仿宋_GB2312"/>
          <w:color w:val="000000"/>
          <w:szCs w:val="32"/>
        </w:rPr>
        <w:t>9</w:t>
      </w:r>
      <w:r>
        <w:rPr>
          <w:rFonts w:hint="eastAsia" w:ascii="仿宋_GB2312" w:hAnsi="仿宋_GB2312" w:cs="仿宋_GB2312"/>
          <w:color w:val="000000"/>
          <w:szCs w:val="32"/>
        </w:rPr>
        <w:t>日</w:t>
      </w:r>
      <w:r>
        <w:rPr>
          <w:rFonts w:hint="eastAsia" w:ascii="仿宋_GB2312" w:hAnsi="Times New Roman"/>
          <w:color w:val="000000"/>
          <w:szCs w:val="32"/>
        </w:rPr>
        <w:t>出生，</w:t>
      </w:r>
      <w:r>
        <w:rPr>
          <w:rFonts w:hint="eastAsia" w:ascii="仿宋_GB2312" w:hAnsi="仿宋_GB2312" w:cs="仿宋_GB2312"/>
          <w:color w:val="000000"/>
          <w:szCs w:val="32"/>
        </w:rPr>
        <w:t>汉族</w:t>
      </w:r>
      <w:r>
        <w:rPr>
          <w:rFonts w:hint="eastAsia" w:ascii="仿宋_GB2312" w:hAnsi="Times New Roman"/>
          <w:color w:val="000000"/>
          <w:szCs w:val="32"/>
        </w:rPr>
        <w:t>，初中文化，户籍所在地福建省莆田市</w:t>
      </w:r>
      <w:bookmarkStart w:id="0" w:name="_GoBack"/>
      <w:bookmarkEnd w:id="0"/>
      <w:r>
        <w:rPr>
          <w:rFonts w:hint="eastAsia" w:ascii="仿宋_GB2312" w:hAnsi="Times New Roman"/>
          <w:color w:val="000000"/>
          <w:szCs w:val="32"/>
        </w:rPr>
        <w:t>。曾因犯故意伤害罪，于2</w:t>
      </w:r>
      <w:r>
        <w:rPr>
          <w:rFonts w:ascii="仿宋_GB2312" w:hAnsi="Times New Roman"/>
          <w:color w:val="000000"/>
          <w:szCs w:val="32"/>
        </w:rPr>
        <w:t>010</w:t>
      </w:r>
      <w:r>
        <w:rPr>
          <w:rFonts w:hint="eastAsia" w:ascii="仿宋_GB2312" w:hAnsi="Times New Roman"/>
          <w:color w:val="000000"/>
          <w:szCs w:val="32"/>
        </w:rPr>
        <w:t>年5月2</w:t>
      </w:r>
      <w:r>
        <w:rPr>
          <w:rFonts w:ascii="仿宋_GB2312" w:hAnsi="Times New Roman"/>
          <w:color w:val="000000"/>
          <w:szCs w:val="32"/>
        </w:rPr>
        <w:t>0</w:t>
      </w:r>
      <w:r>
        <w:rPr>
          <w:rFonts w:hint="eastAsia" w:ascii="仿宋_GB2312" w:hAnsi="Times New Roman"/>
          <w:color w:val="000000"/>
          <w:szCs w:val="32"/>
        </w:rPr>
        <w:t>日被福建省高级人民法院判处有期徒刑五年，于2</w:t>
      </w:r>
      <w:r>
        <w:rPr>
          <w:rFonts w:ascii="仿宋_GB2312" w:hAnsi="Times New Roman"/>
          <w:color w:val="000000"/>
          <w:szCs w:val="32"/>
        </w:rPr>
        <w:t>012</w:t>
      </w:r>
      <w:r>
        <w:rPr>
          <w:rFonts w:hint="eastAsia" w:ascii="仿宋_GB2312" w:hAnsi="Times New Roman"/>
          <w:color w:val="000000"/>
          <w:szCs w:val="32"/>
        </w:rPr>
        <w:t>年1</w:t>
      </w:r>
      <w:r>
        <w:rPr>
          <w:rFonts w:ascii="仿宋_GB2312" w:hAnsi="Times New Roman"/>
          <w:color w:val="000000"/>
          <w:szCs w:val="32"/>
        </w:rPr>
        <w:t>0</w:t>
      </w:r>
      <w:r>
        <w:rPr>
          <w:rFonts w:hint="eastAsia" w:ascii="仿宋_GB2312" w:hAnsi="Times New Roman"/>
          <w:color w:val="000000"/>
          <w:szCs w:val="32"/>
        </w:rPr>
        <w:t>月2</w:t>
      </w:r>
      <w:r>
        <w:rPr>
          <w:rFonts w:ascii="仿宋_GB2312" w:hAnsi="Times New Roman"/>
          <w:color w:val="000000"/>
          <w:szCs w:val="32"/>
        </w:rPr>
        <w:t>7</w:t>
      </w:r>
      <w:r>
        <w:rPr>
          <w:rFonts w:hint="eastAsia" w:ascii="仿宋_GB2312" w:hAnsi="Times New Roman"/>
          <w:color w:val="000000"/>
          <w:szCs w:val="32"/>
        </w:rPr>
        <w:t>日刑满释放。</w:t>
      </w:r>
    </w:p>
    <w:p>
      <w:pPr>
        <w:spacing w:line="50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福建省莆田市荔城区人民法院于20</w:t>
      </w:r>
      <w:r>
        <w:rPr>
          <w:rFonts w:ascii="仿宋_GB2312" w:hAnsi="仿宋_GB2312" w:cs="仿宋_GB2312"/>
          <w:color w:val="000000"/>
          <w:szCs w:val="32"/>
        </w:rPr>
        <w:t>23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ascii="仿宋_GB2312" w:hAnsi="仿宋_GB2312" w:cs="仿宋_GB2312"/>
          <w:color w:val="000000"/>
          <w:szCs w:val="32"/>
        </w:rPr>
        <w:t>3</w:t>
      </w:r>
      <w:r>
        <w:rPr>
          <w:rFonts w:hint="eastAsia" w:ascii="仿宋_GB2312" w:hAnsi="仿宋_GB2312" w:cs="仿宋_GB2312"/>
          <w:color w:val="000000"/>
          <w:szCs w:val="32"/>
        </w:rPr>
        <w:t>月2</w:t>
      </w:r>
      <w:r>
        <w:rPr>
          <w:rFonts w:ascii="仿宋_GB2312" w:hAnsi="仿宋_GB2312" w:cs="仿宋_GB2312"/>
          <w:color w:val="000000"/>
          <w:szCs w:val="32"/>
        </w:rPr>
        <w:t>4</w:t>
      </w:r>
      <w:r>
        <w:rPr>
          <w:rFonts w:hint="eastAsia" w:ascii="仿宋_GB2312" w:hAnsi="仿宋_GB2312" w:cs="仿宋_GB2312"/>
          <w:color w:val="000000"/>
          <w:szCs w:val="32"/>
        </w:rPr>
        <w:t>日</w:t>
      </w:r>
      <w:r>
        <w:rPr>
          <w:rFonts w:hint="eastAsia" w:ascii="仿宋_GB2312"/>
          <w:color w:val="000000"/>
          <w:kern w:val="0"/>
          <w:szCs w:val="32"/>
        </w:rPr>
        <w:t>作出（20</w:t>
      </w:r>
      <w:r>
        <w:rPr>
          <w:rFonts w:ascii="仿宋_GB2312"/>
          <w:color w:val="000000"/>
          <w:kern w:val="0"/>
          <w:szCs w:val="32"/>
        </w:rPr>
        <w:t>23</w:t>
      </w:r>
      <w:r>
        <w:rPr>
          <w:rFonts w:hint="eastAsia" w:ascii="仿宋_GB2312"/>
          <w:color w:val="000000"/>
          <w:kern w:val="0"/>
          <w:szCs w:val="32"/>
        </w:rPr>
        <w:t>）闽0</w:t>
      </w:r>
      <w:r>
        <w:rPr>
          <w:rFonts w:ascii="仿宋_GB2312"/>
          <w:color w:val="000000"/>
          <w:kern w:val="0"/>
          <w:szCs w:val="32"/>
        </w:rPr>
        <w:t>304</w:t>
      </w:r>
      <w:r>
        <w:rPr>
          <w:rFonts w:hint="eastAsia" w:ascii="仿宋_GB2312"/>
          <w:color w:val="000000"/>
          <w:kern w:val="0"/>
          <w:szCs w:val="32"/>
        </w:rPr>
        <w:t>刑初</w:t>
      </w:r>
      <w:r>
        <w:rPr>
          <w:rFonts w:ascii="仿宋_GB2312"/>
          <w:color w:val="000000"/>
          <w:kern w:val="0"/>
          <w:szCs w:val="32"/>
        </w:rPr>
        <w:t>76</w:t>
      </w:r>
      <w:r>
        <w:rPr>
          <w:rFonts w:hint="eastAsia" w:ascii="仿宋_GB2312"/>
          <w:color w:val="000000"/>
          <w:kern w:val="0"/>
          <w:szCs w:val="32"/>
        </w:rPr>
        <w:t>号</w:t>
      </w:r>
      <w:r>
        <w:rPr>
          <w:rFonts w:hint="eastAsia" w:ascii="仿宋_GB2312" w:hAnsi="仿宋_GB2312" w:cs="仿宋_GB2312"/>
          <w:color w:val="000000"/>
          <w:szCs w:val="32"/>
        </w:rPr>
        <w:t>刑事判决</w:t>
      </w:r>
      <w:r>
        <w:rPr>
          <w:rFonts w:hint="eastAsia" w:ascii="仿宋_GB2312" w:hAnsi="Times New Roman"/>
          <w:color w:val="000000"/>
          <w:szCs w:val="32"/>
        </w:rPr>
        <w:t>，</w:t>
      </w:r>
      <w:r>
        <w:rPr>
          <w:rFonts w:hint="eastAsia" w:ascii="仿宋_GB2312"/>
          <w:color w:val="000000"/>
          <w:kern w:val="0"/>
          <w:szCs w:val="32"/>
        </w:rPr>
        <w:t>以被告人郑少勇犯开设赌场罪，判处有期徒刑二年二个月，并处罚金人民币</w:t>
      </w:r>
      <w:r>
        <w:rPr>
          <w:rFonts w:ascii="仿宋_GB2312"/>
          <w:color w:val="000000"/>
          <w:kern w:val="0"/>
          <w:szCs w:val="32"/>
        </w:rPr>
        <w:t>30000</w:t>
      </w:r>
      <w:r>
        <w:rPr>
          <w:rFonts w:hint="eastAsia" w:ascii="仿宋_GB2312"/>
          <w:color w:val="000000"/>
          <w:kern w:val="0"/>
          <w:szCs w:val="32"/>
        </w:rPr>
        <w:t>元。该犯不服，提出上诉。福建省莆田市中级人民法院于202</w:t>
      </w:r>
      <w:r>
        <w:rPr>
          <w:rFonts w:ascii="仿宋_GB2312"/>
          <w:color w:val="000000"/>
          <w:kern w:val="0"/>
          <w:szCs w:val="32"/>
        </w:rPr>
        <w:t>3</w:t>
      </w:r>
      <w:r>
        <w:rPr>
          <w:rFonts w:hint="eastAsia" w:ascii="仿宋_GB2312"/>
          <w:color w:val="000000"/>
          <w:kern w:val="0"/>
          <w:szCs w:val="32"/>
        </w:rPr>
        <w:t>年</w:t>
      </w:r>
      <w:r>
        <w:rPr>
          <w:rFonts w:ascii="仿宋_GB2312"/>
          <w:color w:val="000000"/>
          <w:kern w:val="0"/>
          <w:szCs w:val="32"/>
        </w:rPr>
        <w:t>4</w:t>
      </w:r>
      <w:r>
        <w:rPr>
          <w:rFonts w:hint="eastAsia" w:ascii="仿宋_GB2312"/>
          <w:color w:val="000000"/>
          <w:kern w:val="0"/>
          <w:szCs w:val="32"/>
        </w:rPr>
        <w:t>月2</w:t>
      </w:r>
      <w:r>
        <w:rPr>
          <w:rFonts w:ascii="仿宋_GB2312"/>
          <w:color w:val="000000"/>
          <w:kern w:val="0"/>
          <w:szCs w:val="32"/>
        </w:rPr>
        <w:t>3</w:t>
      </w:r>
      <w:r>
        <w:rPr>
          <w:rFonts w:hint="eastAsia" w:ascii="仿宋_GB2312"/>
          <w:color w:val="000000"/>
          <w:kern w:val="0"/>
          <w:szCs w:val="32"/>
        </w:rPr>
        <w:t>日作出（202</w:t>
      </w:r>
      <w:r>
        <w:rPr>
          <w:rFonts w:ascii="仿宋_GB2312"/>
          <w:color w:val="000000"/>
          <w:kern w:val="0"/>
          <w:szCs w:val="32"/>
        </w:rPr>
        <w:t>3</w:t>
      </w:r>
      <w:r>
        <w:rPr>
          <w:rFonts w:hint="eastAsia" w:ascii="仿宋_GB2312"/>
          <w:color w:val="000000"/>
          <w:kern w:val="0"/>
          <w:szCs w:val="32"/>
        </w:rPr>
        <w:t>）闽0</w:t>
      </w:r>
      <w:r>
        <w:rPr>
          <w:rFonts w:ascii="仿宋_GB2312"/>
          <w:color w:val="000000"/>
          <w:kern w:val="0"/>
          <w:szCs w:val="32"/>
        </w:rPr>
        <w:t>3</w:t>
      </w:r>
      <w:r>
        <w:rPr>
          <w:rFonts w:hint="eastAsia" w:ascii="仿宋_GB2312"/>
          <w:color w:val="000000"/>
          <w:kern w:val="0"/>
          <w:szCs w:val="32"/>
        </w:rPr>
        <w:t>刑终1</w:t>
      </w:r>
      <w:r>
        <w:rPr>
          <w:rFonts w:ascii="仿宋_GB2312"/>
          <w:color w:val="000000"/>
          <w:kern w:val="0"/>
          <w:szCs w:val="32"/>
        </w:rPr>
        <w:t>4</w:t>
      </w:r>
      <w:r>
        <w:rPr>
          <w:rFonts w:hint="eastAsia" w:ascii="仿宋_GB2312"/>
          <w:color w:val="000000"/>
          <w:kern w:val="0"/>
          <w:szCs w:val="32"/>
        </w:rPr>
        <w:t>4号刑事裁定，驳回上诉，维持原判。</w:t>
      </w:r>
      <w:r>
        <w:rPr>
          <w:rFonts w:hint="eastAsia" w:ascii="仿宋_GB2312" w:hAnsi="仿宋_GB2312" w:cs="仿宋_GB2312"/>
          <w:color w:val="000000"/>
          <w:szCs w:val="32"/>
        </w:rPr>
        <w:t>刑期自20</w:t>
      </w:r>
      <w:r>
        <w:rPr>
          <w:rFonts w:ascii="仿宋_GB2312" w:hAnsi="仿宋_GB2312" w:cs="仿宋_GB2312"/>
          <w:color w:val="000000"/>
          <w:szCs w:val="32"/>
        </w:rPr>
        <w:t>23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ascii="仿宋_GB2312" w:hAnsi="仿宋_GB2312" w:cs="仿宋_GB2312"/>
          <w:color w:val="000000"/>
          <w:szCs w:val="32"/>
        </w:rPr>
        <w:t>3</w:t>
      </w:r>
      <w:r>
        <w:rPr>
          <w:rFonts w:hint="eastAsia" w:ascii="仿宋_GB2312" w:hAnsi="仿宋_GB2312" w:cs="仿宋_GB2312"/>
          <w:color w:val="000000"/>
          <w:szCs w:val="32"/>
        </w:rPr>
        <w:t>月</w:t>
      </w:r>
      <w:r>
        <w:rPr>
          <w:rFonts w:ascii="仿宋_GB2312" w:hAnsi="仿宋_GB2312" w:cs="仿宋_GB2312"/>
          <w:color w:val="000000"/>
          <w:szCs w:val="32"/>
        </w:rPr>
        <w:t>24</w:t>
      </w:r>
      <w:r>
        <w:rPr>
          <w:rFonts w:hint="eastAsia" w:ascii="仿宋_GB2312" w:hAnsi="仿宋_GB2312" w:cs="仿宋_GB2312"/>
          <w:color w:val="000000"/>
          <w:szCs w:val="32"/>
        </w:rPr>
        <w:t>日起至20</w:t>
      </w:r>
      <w:r>
        <w:rPr>
          <w:rFonts w:ascii="仿宋_GB2312" w:hAnsi="仿宋_GB2312" w:cs="仿宋_GB2312"/>
          <w:color w:val="000000"/>
          <w:szCs w:val="32"/>
        </w:rPr>
        <w:t>25</w:t>
      </w:r>
      <w:r>
        <w:rPr>
          <w:rFonts w:hint="eastAsia" w:ascii="仿宋_GB2312" w:hAnsi="仿宋_GB2312" w:cs="仿宋_GB2312"/>
          <w:color w:val="000000"/>
          <w:szCs w:val="32"/>
        </w:rPr>
        <w:t>年5月</w:t>
      </w:r>
      <w:r>
        <w:rPr>
          <w:rFonts w:ascii="仿宋_GB2312" w:hAnsi="仿宋_GB2312" w:cs="仿宋_GB2312"/>
          <w:color w:val="000000"/>
          <w:szCs w:val="32"/>
        </w:rPr>
        <w:t>20</w:t>
      </w:r>
      <w:r>
        <w:rPr>
          <w:rFonts w:hint="eastAsia" w:ascii="仿宋_GB2312" w:hAnsi="仿宋_GB2312" w:cs="仿宋_GB2312"/>
          <w:color w:val="000000"/>
          <w:szCs w:val="32"/>
        </w:rPr>
        <w:t>日止。</w:t>
      </w:r>
      <w:r>
        <w:rPr>
          <w:rFonts w:hint="eastAsia" w:ascii="仿宋_GB2312"/>
          <w:color w:val="000000"/>
          <w:kern w:val="0"/>
          <w:szCs w:val="32"/>
        </w:rPr>
        <w:t>20</w:t>
      </w:r>
      <w:r>
        <w:rPr>
          <w:rFonts w:ascii="仿宋_GB2312"/>
          <w:color w:val="000000"/>
          <w:kern w:val="0"/>
          <w:szCs w:val="32"/>
        </w:rPr>
        <w:t>23</w:t>
      </w:r>
      <w:r>
        <w:rPr>
          <w:rFonts w:hint="eastAsia" w:ascii="仿宋_GB2312"/>
          <w:color w:val="000000"/>
          <w:kern w:val="0"/>
          <w:szCs w:val="32"/>
        </w:rPr>
        <w:t>年</w:t>
      </w:r>
      <w:r>
        <w:rPr>
          <w:rFonts w:ascii="仿宋_GB2312"/>
          <w:color w:val="000000"/>
          <w:kern w:val="0"/>
          <w:szCs w:val="32"/>
        </w:rPr>
        <w:t>5</w:t>
      </w:r>
      <w:r>
        <w:rPr>
          <w:rFonts w:hint="eastAsia" w:ascii="仿宋_GB2312"/>
          <w:color w:val="000000"/>
          <w:kern w:val="0"/>
          <w:szCs w:val="32"/>
        </w:rPr>
        <w:t>月</w:t>
      </w:r>
      <w:r>
        <w:rPr>
          <w:rFonts w:ascii="仿宋_GB2312"/>
          <w:color w:val="000000"/>
          <w:kern w:val="0"/>
          <w:szCs w:val="32"/>
        </w:rPr>
        <w:t>24</w:t>
      </w:r>
      <w:r>
        <w:rPr>
          <w:rFonts w:hint="eastAsia" w:ascii="仿宋_GB2312"/>
          <w:color w:val="000000"/>
          <w:kern w:val="0"/>
          <w:szCs w:val="32"/>
        </w:rPr>
        <w:t>日交付福建省厦门监狱执行刑罚。</w:t>
      </w:r>
      <w:r>
        <w:rPr>
          <w:rFonts w:hint="eastAsia" w:ascii="仿宋_GB2312" w:hAnsi="Times New Roman"/>
          <w:color w:val="000000"/>
          <w:szCs w:val="32"/>
        </w:rPr>
        <w:t>属普管级罪犯。</w:t>
      </w:r>
    </w:p>
    <w:p>
      <w:pPr>
        <w:spacing w:line="500" w:lineRule="exact"/>
        <w:ind w:firstLine="640" w:firstLineChars="200"/>
        <w:rPr>
          <w:rFonts w:ascii="仿宋_GB2312" w:hAnsi="Times New Roman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该犯自入监以来确有悔改表现，具体事实如下：</w:t>
      </w:r>
      <w:r>
        <w:rPr>
          <w:rFonts w:ascii="仿宋_GB2312" w:hAnsi="Times New Roman" w:cs="仿宋_GB2312"/>
          <w:szCs w:val="32"/>
        </w:rPr>
        <w:t xml:space="preserve"> </w:t>
      </w:r>
    </w:p>
    <w:p>
      <w:pPr>
        <w:autoSpaceDE w:val="0"/>
        <w:autoSpaceDN w:val="0"/>
        <w:adjustRightInd w:val="0"/>
        <w:spacing w:line="50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认罪悔罪：能服从法院判决，自书认罪悔罪书。</w:t>
      </w:r>
    </w:p>
    <w:p>
      <w:pPr>
        <w:spacing w:line="47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遵守监规：</w:t>
      </w:r>
      <w:r>
        <w:rPr>
          <w:rFonts w:hint="eastAsia" w:ascii="仿宋_GB2312" w:hAnsi="仿宋_GB2312" w:cs="仿宋_GB2312"/>
          <w:szCs w:val="32"/>
        </w:rPr>
        <w:t>能遵守法律法规及监规纪律，接受教育改造。</w:t>
      </w:r>
    </w:p>
    <w:p>
      <w:pPr>
        <w:autoSpaceDE w:val="0"/>
        <w:autoSpaceDN w:val="0"/>
        <w:adjustRightInd w:val="0"/>
        <w:spacing w:line="50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学习情况：能参加思想、文化、职业技术教育。</w:t>
      </w:r>
    </w:p>
    <w:p>
      <w:pPr>
        <w:autoSpaceDE w:val="0"/>
        <w:autoSpaceDN w:val="0"/>
        <w:adjustRightInd w:val="0"/>
        <w:spacing w:line="500" w:lineRule="exact"/>
        <w:ind w:firstLine="640" w:firstLineChars="200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Times New Roman"/>
          <w:color w:val="000000"/>
          <w:szCs w:val="32"/>
        </w:rPr>
        <w:t>该犯考核期202</w:t>
      </w:r>
      <w:r>
        <w:rPr>
          <w:rFonts w:ascii="仿宋_GB2312" w:hAnsi="Times New Roman"/>
          <w:color w:val="000000"/>
          <w:szCs w:val="32"/>
        </w:rPr>
        <w:t>3</w:t>
      </w:r>
      <w:r>
        <w:rPr>
          <w:rFonts w:hint="eastAsia" w:ascii="仿宋_GB2312" w:hAnsi="Times New Roman"/>
          <w:color w:val="000000"/>
          <w:szCs w:val="32"/>
        </w:rPr>
        <w:t>年</w:t>
      </w:r>
      <w:r>
        <w:rPr>
          <w:rFonts w:ascii="仿宋_GB2312" w:hAnsi="Times New Roman"/>
          <w:color w:val="000000"/>
          <w:szCs w:val="32"/>
        </w:rPr>
        <w:t>5</w:t>
      </w:r>
      <w:r>
        <w:rPr>
          <w:rFonts w:hint="eastAsia" w:ascii="仿宋_GB2312" w:hAnsi="Times New Roman"/>
          <w:color w:val="000000"/>
          <w:szCs w:val="32"/>
        </w:rPr>
        <w:t>月2</w:t>
      </w:r>
      <w:r>
        <w:rPr>
          <w:rFonts w:ascii="仿宋_GB2312" w:hAnsi="Times New Roman"/>
          <w:color w:val="000000"/>
          <w:szCs w:val="32"/>
        </w:rPr>
        <w:t>4</w:t>
      </w:r>
      <w:r>
        <w:rPr>
          <w:rFonts w:hint="eastAsia" w:ascii="仿宋_GB2312" w:hAnsi="Times New Roman"/>
          <w:color w:val="000000"/>
          <w:szCs w:val="32"/>
        </w:rPr>
        <w:t>日至2024年</w:t>
      </w:r>
      <w:r>
        <w:rPr>
          <w:rFonts w:ascii="仿宋_GB2312" w:hAnsi="Times New Roman"/>
          <w:color w:val="000000"/>
          <w:szCs w:val="32"/>
        </w:rPr>
        <w:t>7</w:t>
      </w:r>
      <w:r>
        <w:rPr>
          <w:rFonts w:hint="eastAsia" w:ascii="仿宋_GB2312" w:hAnsi="Times New Roman"/>
          <w:color w:val="000000"/>
          <w:szCs w:val="32"/>
        </w:rPr>
        <w:t>月（共计</w:t>
      </w:r>
      <w:r>
        <w:rPr>
          <w:rFonts w:ascii="仿宋_GB2312" w:hAnsi="Times New Roman"/>
          <w:color w:val="000000"/>
          <w:szCs w:val="32"/>
        </w:rPr>
        <w:t>14</w:t>
      </w:r>
      <w:r>
        <w:rPr>
          <w:rFonts w:hint="eastAsia" w:ascii="仿宋_GB2312" w:hAnsi="Times New Roman"/>
          <w:color w:val="000000"/>
          <w:szCs w:val="32"/>
        </w:rPr>
        <w:t>个月）累计获考核分</w:t>
      </w:r>
      <w:r>
        <w:rPr>
          <w:rFonts w:ascii="仿宋_GB2312" w:hAnsi="Times New Roman"/>
          <w:color w:val="000000"/>
          <w:szCs w:val="32"/>
        </w:rPr>
        <w:t>1326.1</w:t>
      </w:r>
      <w:r>
        <w:rPr>
          <w:rFonts w:hint="eastAsia" w:ascii="仿宋_GB2312" w:hAnsi="Times New Roman"/>
          <w:color w:val="000000"/>
          <w:szCs w:val="32"/>
        </w:rPr>
        <w:t>分，表扬</w:t>
      </w:r>
      <w:r>
        <w:rPr>
          <w:rFonts w:ascii="仿宋_GB2312" w:hAnsi="Times New Roman"/>
          <w:color w:val="000000"/>
          <w:szCs w:val="32"/>
        </w:rPr>
        <w:t>2</w:t>
      </w:r>
      <w:r>
        <w:rPr>
          <w:rFonts w:hint="eastAsia" w:ascii="仿宋_GB2312" w:hAnsi="Times New Roman"/>
          <w:color w:val="000000"/>
          <w:szCs w:val="32"/>
        </w:rPr>
        <w:t>次。</w:t>
      </w:r>
      <w:r>
        <w:rPr>
          <w:rFonts w:hint="eastAsia" w:ascii="仿宋_GB2312" w:hAnsi="仿宋_GB2312" w:cs="仿宋_GB2312"/>
          <w:szCs w:val="32"/>
        </w:rPr>
        <w:t>考核期内无违规扣分。</w:t>
      </w:r>
    </w:p>
    <w:p>
      <w:pPr>
        <w:spacing w:line="500" w:lineRule="exact"/>
        <w:ind w:firstLine="640" w:firstLineChars="200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该犯原判财产性罚金人民币</w:t>
      </w:r>
      <w:r>
        <w:rPr>
          <w:rFonts w:ascii="仿宋_GB2312" w:hAnsi="Times New Roman"/>
          <w:color w:val="000000"/>
          <w:szCs w:val="32"/>
        </w:rPr>
        <w:t>30000</w:t>
      </w:r>
      <w:r>
        <w:rPr>
          <w:rFonts w:hint="eastAsia" w:ascii="仿宋_GB2312" w:hAnsi="Times New Roman"/>
          <w:color w:val="000000"/>
          <w:szCs w:val="32"/>
        </w:rPr>
        <w:t>元已履行完毕。</w:t>
      </w:r>
    </w:p>
    <w:p>
      <w:pPr>
        <w:spacing w:line="500" w:lineRule="exact"/>
        <w:ind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本案于2024年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14</w:t>
      </w:r>
      <w:r>
        <w:rPr>
          <w:rFonts w:hint="eastAsia" w:ascii="仿宋_GB2312" w:hAnsi="Times New Roman"/>
          <w:szCs w:val="32"/>
        </w:rPr>
        <w:t>日至2024年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18</w:t>
      </w:r>
      <w:r>
        <w:rPr>
          <w:rFonts w:hint="eastAsia" w:ascii="仿宋_GB2312" w:hAnsi="Times New Roman"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ascii="仿宋_GB2312" w:hAnsi="Times New Roman" w:cs="仿宋_GB2312"/>
          <w:szCs w:val="32"/>
        </w:rPr>
      </w:pPr>
      <w:r>
        <w:rPr>
          <w:rFonts w:hint="eastAsia" w:ascii="Times New Roman" w:hAnsi="Times New Roman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《中华人民共和国监狱法》第二十九条的规定，建议对罪犯郑少勇予以减刑五个月。特提请你院审理裁定。</w:t>
      </w:r>
    </w:p>
    <w:p>
      <w:pPr>
        <w:pStyle w:val="3"/>
        <w:spacing w:line="500" w:lineRule="exact"/>
        <w:ind w:right="-48" w:rightChars="-15" w:firstLine="614" w:firstLineChars="192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500" w:lineRule="exact"/>
        <w:ind w:right="-48" w:rightChars="-15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附件：⒈罪犯郑少勇卷宗</w:t>
      </w:r>
      <w:r>
        <w:rPr>
          <w:rFonts w:hint="eastAsia" w:ascii="仿宋_GB2312" w:hAnsi="Times New Roman" w:cs="仿宋_GB2312"/>
          <w:szCs w:val="32"/>
          <w:lang w:val="en-US" w:eastAsia="zh-CN"/>
        </w:rPr>
        <w:t>2</w:t>
      </w:r>
      <w:r>
        <w:rPr>
          <w:rFonts w:hint="eastAsia" w:ascii="仿宋_GB2312" w:hAnsi="Times New Roman" w:cs="仿宋_GB2312"/>
          <w:szCs w:val="32"/>
        </w:rPr>
        <w:t>册</w:t>
      </w:r>
    </w:p>
    <w:p>
      <w:pPr>
        <w:spacing w:line="500" w:lineRule="exact"/>
        <w:ind w:right="-48" w:rightChars="-15" w:firstLine="1600" w:firstLineChars="500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</w:t>
      </w:r>
      <w:r>
        <w:rPr>
          <w:rFonts w:hint="eastAsia" w:ascii="仿宋_GB2312" w:hAnsi="Times New Roman" w:cs="仿宋_GB2312"/>
          <w:szCs w:val="32"/>
          <w:lang w:val="en-US" w:eastAsia="zh-CN"/>
        </w:rPr>
        <w:t>2</w:t>
      </w:r>
      <w:r>
        <w:rPr>
          <w:rFonts w:hint="eastAsia" w:ascii="仿宋_GB2312" w:hAnsi="Times New Roman" w:cs="仿宋_GB2312"/>
          <w:szCs w:val="32"/>
        </w:rPr>
        <w:t>份</w:t>
      </w:r>
    </w:p>
    <w:p>
      <w:pPr>
        <w:spacing w:line="500" w:lineRule="exact"/>
        <w:ind w:right="-48" w:rightChars="-15" w:firstLine="1600" w:firstLineChars="500"/>
        <w:rPr>
          <w:rFonts w:hint="eastAsia" w:ascii="仿宋_GB2312" w:hAnsi="Times New Roman" w:cs="仿宋_GB2312"/>
          <w:szCs w:val="32"/>
        </w:rPr>
      </w:pPr>
    </w:p>
    <w:p>
      <w:pPr>
        <w:spacing w:line="500" w:lineRule="exact"/>
        <w:ind w:right="-48" w:rightChars="-15" w:firstLine="1600" w:firstLineChars="500"/>
        <w:rPr>
          <w:rFonts w:hint="eastAsia" w:ascii="仿宋_GB2312" w:hAnsi="Times New Roman" w:cs="仿宋_GB2312"/>
          <w:szCs w:val="32"/>
        </w:rPr>
      </w:pPr>
    </w:p>
    <w:p>
      <w:pPr>
        <w:spacing w:line="500" w:lineRule="exact"/>
        <w:ind w:right="1213" w:rightChars="379" w:firstLine="614" w:firstLineChars="192"/>
        <w:jc w:val="right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福建省厦门监狱</w:t>
      </w:r>
    </w:p>
    <w:p>
      <w:pPr>
        <w:tabs>
          <w:tab w:val="left" w:pos="8040"/>
        </w:tabs>
        <w:spacing w:line="500" w:lineRule="exact"/>
        <w:ind w:right="954" w:rightChars="298"/>
        <w:jc w:val="right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21</w:t>
      </w:r>
      <w:r>
        <w:rPr>
          <w:rFonts w:hint="eastAsia" w:ascii="仿宋_GB2312" w:hAnsi="Times New Roman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560" w:right="1304" w:bottom="1871" w:left="1588" w:header="1588" w:footer="1588" w:gutter="0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2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5E44"/>
    <w:rsid w:val="00010054"/>
    <w:rsid w:val="00011B4F"/>
    <w:rsid w:val="00024CBF"/>
    <w:rsid w:val="00025015"/>
    <w:rsid w:val="00034C75"/>
    <w:rsid w:val="00037DEA"/>
    <w:rsid w:val="00044265"/>
    <w:rsid w:val="000456EC"/>
    <w:rsid w:val="0006190A"/>
    <w:rsid w:val="00063E29"/>
    <w:rsid w:val="00065537"/>
    <w:rsid w:val="000802DE"/>
    <w:rsid w:val="0008120B"/>
    <w:rsid w:val="00082729"/>
    <w:rsid w:val="00097DC2"/>
    <w:rsid w:val="000A0331"/>
    <w:rsid w:val="000A14F1"/>
    <w:rsid w:val="000A574C"/>
    <w:rsid w:val="000A6850"/>
    <w:rsid w:val="000B7439"/>
    <w:rsid w:val="000C68DF"/>
    <w:rsid w:val="000C78F0"/>
    <w:rsid w:val="000D2D88"/>
    <w:rsid w:val="000D32E8"/>
    <w:rsid w:val="000D701E"/>
    <w:rsid w:val="000F3E81"/>
    <w:rsid w:val="000F4914"/>
    <w:rsid w:val="000F55EE"/>
    <w:rsid w:val="00113A27"/>
    <w:rsid w:val="0012011D"/>
    <w:rsid w:val="001203CF"/>
    <w:rsid w:val="00130099"/>
    <w:rsid w:val="001332BA"/>
    <w:rsid w:val="00137F58"/>
    <w:rsid w:val="001469C7"/>
    <w:rsid w:val="00151F8A"/>
    <w:rsid w:val="001576B9"/>
    <w:rsid w:val="00160B6D"/>
    <w:rsid w:val="00173735"/>
    <w:rsid w:val="00176DA4"/>
    <w:rsid w:val="00184AA9"/>
    <w:rsid w:val="00185013"/>
    <w:rsid w:val="00185EAE"/>
    <w:rsid w:val="001904B6"/>
    <w:rsid w:val="00195564"/>
    <w:rsid w:val="00195964"/>
    <w:rsid w:val="001A1640"/>
    <w:rsid w:val="001A1B63"/>
    <w:rsid w:val="001A3A05"/>
    <w:rsid w:val="001A4DF7"/>
    <w:rsid w:val="001A720B"/>
    <w:rsid w:val="001A7E96"/>
    <w:rsid w:val="001B29BF"/>
    <w:rsid w:val="001C2917"/>
    <w:rsid w:val="001C42A7"/>
    <w:rsid w:val="001C6758"/>
    <w:rsid w:val="001E4E19"/>
    <w:rsid w:val="001F057E"/>
    <w:rsid w:val="00201F24"/>
    <w:rsid w:val="00204BFC"/>
    <w:rsid w:val="0021077C"/>
    <w:rsid w:val="00220107"/>
    <w:rsid w:val="00222A79"/>
    <w:rsid w:val="00225634"/>
    <w:rsid w:val="002258C8"/>
    <w:rsid w:val="00227337"/>
    <w:rsid w:val="00236D48"/>
    <w:rsid w:val="00245317"/>
    <w:rsid w:val="00251415"/>
    <w:rsid w:val="00253890"/>
    <w:rsid w:val="00255FA4"/>
    <w:rsid w:val="00267FE6"/>
    <w:rsid w:val="00276B90"/>
    <w:rsid w:val="00281445"/>
    <w:rsid w:val="00287424"/>
    <w:rsid w:val="0029076E"/>
    <w:rsid w:val="0029154A"/>
    <w:rsid w:val="002A0B77"/>
    <w:rsid w:val="002A1794"/>
    <w:rsid w:val="002B7AD2"/>
    <w:rsid w:val="002D4491"/>
    <w:rsid w:val="002D4F8E"/>
    <w:rsid w:val="002E25B1"/>
    <w:rsid w:val="002E29D8"/>
    <w:rsid w:val="002E7E7D"/>
    <w:rsid w:val="002F5402"/>
    <w:rsid w:val="00307E12"/>
    <w:rsid w:val="00312CAA"/>
    <w:rsid w:val="003177D1"/>
    <w:rsid w:val="003203E8"/>
    <w:rsid w:val="00326603"/>
    <w:rsid w:val="00334712"/>
    <w:rsid w:val="003530CD"/>
    <w:rsid w:val="00355051"/>
    <w:rsid w:val="00356D01"/>
    <w:rsid w:val="00357A7C"/>
    <w:rsid w:val="003742EB"/>
    <w:rsid w:val="00376359"/>
    <w:rsid w:val="00376D6A"/>
    <w:rsid w:val="003862A6"/>
    <w:rsid w:val="0039379E"/>
    <w:rsid w:val="003946EC"/>
    <w:rsid w:val="00395BAF"/>
    <w:rsid w:val="00396173"/>
    <w:rsid w:val="003B0F17"/>
    <w:rsid w:val="003B3441"/>
    <w:rsid w:val="003C02BB"/>
    <w:rsid w:val="003C0AB1"/>
    <w:rsid w:val="003C7796"/>
    <w:rsid w:val="003E3796"/>
    <w:rsid w:val="003E3E45"/>
    <w:rsid w:val="003E452F"/>
    <w:rsid w:val="00404BCB"/>
    <w:rsid w:val="004123A9"/>
    <w:rsid w:val="004138DA"/>
    <w:rsid w:val="004156C4"/>
    <w:rsid w:val="00417565"/>
    <w:rsid w:val="00421F4A"/>
    <w:rsid w:val="004261FD"/>
    <w:rsid w:val="0044334F"/>
    <w:rsid w:val="004447F0"/>
    <w:rsid w:val="0044620E"/>
    <w:rsid w:val="00447AC9"/>
    <w:rsid w:val="00447D4F"/>
    <w:rsid w:val="004571B0"/>
    <w:rsid w:val="00463E1D"/>
    <w:rsid w:val="004666D2"/>
    <w:rsid w:val="004709CC"/>
    <w:rsid w:val="00473FDA"/>
    <w:rsid w:val="004B3D02"/>
    <w:rsid w:val="004B472A"/>
    <w:rsid w:val="004C4AD5"/>
    <w:rsid w:val="004C56E8"/>
    <w:rsid w:val="004D0079"/>
    <w:rsid w:val="004D15DC"/>
    <w:rsid w:val="004D2EE3"/>
    <w:rsid w:val="004F39B4"/>
    <w:rsid w:val="004F43A0"/>
    <w:rsid w:val="005003EA"/>
    <w:rsid w:val="005021C2"/>
    <w:rsid w:val="00506B11"/>
    <w:rsid w:val="00514157"/>
    <w:rsid w:val="005171FA"/>
    <w:rsid w:val="00530E1E"/>
    <w:rsid w:val="005322CD"/>
    <w:rsid w:val="0053564A"/>
    <w:rsid w:val="00537F56"/>
    <w:rsid w:val="00537FD1"/>
    <w:rsid w:val="00540A30"/>
    <w:rsid w:val="005455D7"/>
    <w:rsid w:val="00545D85"/>
    <w:rsid w:val="005522BB"/>
    <w:rsid w:val="00557643"/>
    <w:rsid w:val="0056005F"/>
    <w:rsid w:val="0056077B"/>
    <w:rsid w:val="00561882"/>
    <w:rsid w:val="005656FE"/>
    <w:rsid w:val="00565868"/>
    <w:rsid w:val="005662D1"/>
    <w:rsid w:val="00567F2D"/>
    <w:rsid w:val="005855D7"/>
    <w:rsid w:val="0059070E"/>
    <w:rsid w:val="005B2196"/>
    <w:rsid w:val="005B4243"/>
    <w:rsid w:val="005B4259"/>
    <w:rsid w:val="005C43BB"/>
    <w:rsid w:val="005C5A63"/>
    <w:rsid w:val="005E1721"/>
    <w:rsid w:val="005E5421"/>
    <w:rsid w:val="005F374A"/>
    <w:rsid w:val="005F79B2"/>
    <w:rsid w:val="00603F02"/>
    <w:rsid w:val="0063013E"/>
    <w:rsid w:val="00634F28"/>
    <w:rsid w:val="006365EF"/>
    <w:rsid w:val="00650AA9"/>
    <w:rsid w:val="006523E5"/>
    <w:rsid w:val="006533AD"/>
    <w:rsid w:val="00655CBE"/>
    <w:rsid w:val="0066290C"/>
    <w:rsid w:val="00662D20"/>
    <w:rsid w:val="00664F29"/>
    <w:rsid w:val="00667846"/>
    <w:rsid w:val="00673DC1"/>
    <w:rsid w:val="00674301"/>
    <w:rsid w:val="00680C2F"/>
    <w:rsid w:val="006858EF"/>
    <w:rsid w:val="00686FA0"/>
    <w:rsid w:val="006A20B1"/>
    <w:rsid w:val="006A21AC"/>
    <w:rsid w:val="006D0C8F"/>
    <w:rsid w:val="006E3FD9"/>
    <w:rsid w:val="006F2184"/>
    <w:rsid w:val="006F4C2F"/>
    <w:rsid w:val="006F5C21"/>
    <w:rsid w:val="00700231"/>
    <w:rsid w:val="00705446"/>
    <w:rsid w:val="007141BA"/>
    <w:rsid w:val="007142B6"/>
    <w:rsid w:val="007318C1"/>
    <w:rsid w:val="007328E9"/>
    <w:rsid w:val="00734BBD"/>
    <w:rsid w:val="007414A7"/>
    <w:rsid w:val="0074525D"/>
    <w:rsid w:val="00754EFD"/>
    <w:rsid w:val="007555AF"/>
    <w:rsid w:val="007579B4"/>
    <w:rsid w:val="00771AFA"/>
    <w:rsid w:val="007728B7"/>
    <w:rsid w:val="007824E9"/>
    <w:rsid w:val="00787C9A"/>
    <w:rsid w:val="00796294"/>
    <w:rsid w:val="007A29CF"/>
    <w:rsid w:val="007A34F0"/>
    <w:rsid w:val="007A4C89"/>
    <w:rsid w:val="007A59CA"/>
    <w:rsid w:val="007B3F4A"/>
    <w:rsid w:val="007C3E1B"/>
    <w:rsid w:val="007C5672"/>
    <w:rsid w:val="007C602D"/>
    <w:rsid w:val="007D13B7"/>
    <w:rsid w:val="007D5EF0"/>
    <w:rsid w:val="007E1451"/>
    <w:rsid w:val="007E1FA8"/>
    <w:rsid w:val="007E1FE0"/>
    <w:rsid w:val="007F25CC"/>
    <w:rsid w:val="007F3B53"/>
    <w:rsid w:val="00804A8A"/>
    <w:rsid w:val="00805003"/>
    <w:rsid w:val="00805A3F"/>
    <w:rsid w:val="00812A34"/>
    <w:rsid w:val="00814EE7"/>
    <w:rsid w:val="008159BC"/>
    <w:rsid w:val="00816B86"/>
    <w:rsid w:val="00834658"/>
    <w:rsid w:val="00836042"/>
    <w:rsid w:val="00836D95"/>
    <w:rsid w:val="00843CA7"/>
    <w:rsid w:val="008457B0"/>
    <w:rsid w:val="00852A3D"/>
    <w:rsid w:val="00852ADF"/>
    <w:rsid w:val="00853704"/>
    <w:rsid w:val="00870135"/>
    <w:rsid w:val="00881C5A"/>
    <w:rsid w:val="008934F7"/>
    <w:rsid w:val="0089729A"/>
    <w:rsid w:val="008A10D6"/>
    <w:rsid w:val="008A1EE4"/>
    <w:rsid w:val="008A2E15"/>
    <w:rsid w:val="008A672F"/>
    <w:rsid w:val="008B4A3F"/>
    <w:rsid w:val="008B7F09"/>
    <w:rsid w:val="008C6B1C"/>
    <w:rsid w:val="008D0A84"/>
    <w:rsid w:val="008D1666"/>
    <w:rsid w:val="008F42D1"/>
    <w:rsid w:val="00915EDC"/>
    <w:rsid w:val="009179EA"/>
    <w:rsid w:val="0092569F"/>
    <w:rsid w:val="00931970"/>
    <w:rsid w:val="00932021"/>
    <w:rsid w:val="009337AA"/>
    <w:rsid w:val="00934984"/>
    <w:rsid w:val="009515B5"/>
    <w:rsid w:val="00953294"/>
    <w:rsid w:val="00954950"/>
    <w:rsid w:val="009559FC"/>
    <w:rsid w:val="00972D0E"/>
    <w:rsid w:val="00974A7B"/>
    <w:rsid w:val="009755FF"/>
    <w:rsid w:val="009838A7"/>
    <w:rsid w:val="009923B6"/>
    <w:rsid w:val="009A1EC6"/>
    <w:rsid w:val="009A5771"/>
    <w:rsid w:val="009C7E45"/>
    <w:rsid w:val="009D06AE"/>
    <w:rsid w:val="009D1B57"/>
    <w:rsid w:val="009D4430"/>
    <w:rsid w:val="009D7C48"/>
    <w:rsid w:val="009E4A2A"/>
    <w:rsid w:val="009F3A47"/>
    <w:rsid w:val="009F7EC9"/>
    <w:rsid w:val="00A03919"/>
    <w:rsid w:val="00A11B6A"/>
    <w:rsid w:val="00A1660E"/>
    <w:rsid w:val="00A16BA5"/>
    <w:rsid w:val="00A22C7C"/>
    <w:rsid w:val="00A2689F"/>
    <w:rsid w:val="00A35807"/>
    <w:rsid w:val="00A438F6"/>
    <w:rsid w:val="00A43B8C"/>
    <w:rsid w:val="00A45ED3"/>
    <w:rsid w:val="00A46280"/>
    <w:rsid w:val="00A468FA"/>
    <w:rsid w:val="00A50457"/>
    <w:rsid w:val="00A507EE"/>
    <w:rsid w:val="00A53292"/>
    <w:rsid w:val="00A62AC2"/>
    <w:rsid w:val="00A6737C"/>
    <w:rsid w:val="00A727B4"/>
    <w:rsid w:val="00A95D32"/>
    <w:rsid w:val="00AB1915"/>
    <w:rsid w:val="00AB5E4D"/>
    <w:rsid w:val="00AB6790"/>
    <w:rsid w:val="00AC267C"/>
    <w:rsid w:val="00AD6DC7"/>
    <w:rsid w:val="00AE0F5F"/>
    <w:rsid w:val="00AE1EC1"/>
    <w:rsid w:val="00AE4319"/>
    <w:rsid w:val="00AF65D6"/>
    <w:rsid w:val="00B01C90"/>
    <w:rsid w:val="00B04903"/>
    <w:rsid w:val="00B0792A"/>
    <w:rsid w:val="00B105D9"/>
    <w:rsid w:val="00B11FDB"/>
    <w:rsid w:val="00B13577"/>
    <w:rsid w:val="00B14B58"/>
    <w:rsid w:val="00B15A83"/>
    <w:rsid w:val="00B20E0C"/>
    <w:rsid w:val="00B21D7E"/>
    <w:rsid w:val="00B33423"/>
    <w:rsid w:val="00B355E0"/>
    <w:rsid w:val="00B37EC0"/>
    <w:rsid w:val="00B43A7B"/>
    <w:rsid w:val="00B52C57"/>
    <w:rsid w:val="00B63E88"/>
    <w:rsid w:val="00B641F7"/>
    <w:rsid w:val="00B67708"/>
    <w:rsid w:val="00B71F22"/>
    <w:rsid w:val="00B764E7"/>
    <w:rsid w:val="00B81509"/>
    <w:rsid w:val="00B842C0"/>
    <w:rsid w:val="00B96AEE"/>
    <w:rsid w:val="00BA00D4"/>
    <w:rsid w:val="00BA653E"/>
    <w:rsid w:val="00BA7880"/>
    <w:rsid w:val="00BA7BF1"/>
    <w:rsid w:val="00BB5BD4"/>
    <w:rsid w:val="00BC10E7"/>
    <w:rsid w:val="00BC2073"/>
    <w:rsid w:val="00BD192F"/>
    <w:rsid w:val="00BD1E4C"/>
    <w:rsid w:val="00BD36BE"/>
    <w:rsid w:val="00BE1ED5"/>
    <w:rsid w:val="00BE28EC"/>
    <w:rsid w:val="00BE727A"/>
    <w:rsid w:val="00C00C98"/>
    <w:rsid w:val="00C26A31"/>
    <w:rsid w:val="00C36201"/>
    <w:rsid w:val="00C45AEF"/>
    <w:rsid w:val="00C45D0C"/>
    <w:rsid w:val="00C50D8D"/>
    <w:rsid w:val="00C50F60"/>
    <w:rsid w:val="00C65539"/>
    <w:rsid w:val="00C66CCD"/>
    <w:rsid w:val="00C7072C"/>
    <w:rsid w:val="00C71DC6"/>
    <w:rsid w:val="00C762F5"/>
    <w:rsid w:val="00C82238"/>
    <w:rsid w:val="00C841CD"/>
    <w:rsid w:val="00C874F7"/>
    <w:rsid w:val="00C9385D"/>
    <w:rsid w:val="00C975CE"/>
    <w:rsid w:val="00CA0C28"/>
    <w:rsid w:val="00CA71B3"/>
    <w:rsid w:val="00CB48FF"/>
    <w:rsid w:val="00CD1F37"/>
    <w:rsid w:val="00CD48C1"/>
    <w:rsid w:val="00CE2E93"/>
    <w:rsid w:val="00CF1323"/>
    <w:rsid w:val="00CF546E"/>
    <w:rsid w:val="00D03882"/>
    <w:rsid w:val="00D071E1"/>
    <w:rsid w:val="00D12484"/>
    <w:rsid w:val="00D12800"/>
    <w:rsid w:val="00D231A9"/>
    <w:rsid w:val="00D24686"/>
    <w:rsid w:val="00D32BC7"/>
    <w:rsid w:val="00D36467"/>
    <w:rsid w:val="00D411D2"/>
    <w:rsid w:val="00D45972"/>
    <w:rsid w:val="00D52CB4"/>
    <w:rsid w:val="00D53281"/>
    <w:rsid w:val="00D53A67"/>
    <w:rsid w:val="00D55468"/>
    <w:rsid w:val="00D6109B"/>
    <w:rsid w:val="00D6219B"/>
    <w:rsid w:val="00D642FC"/>
    <w:rsid w:val="00D666C9"/>
    <w:rsid w:val="00D66C8C"/>
    <w:rsid w:val="00D6781C"/>
    <w:rsid w:val="00D73381"/>
    <w:rsid w:val="00D770B0"/>
    <w:rsid w:val="00D77FC5"/>
    <w:rsid w:val="00D8468D"/>
    <w:rsid w:val="00D918C1"/>
    <w:rsid w:val="00D92A0F"/>
    <w:rsid w:val="00D97C07"/>
    <w:rsid w:val="00DA6BFE"/>
    <w:rsid w:val="00DB03A8"/>
    <w:rsid w:val="00DB08B9"/>
    <w:rsid w:val="00DB39E8"/>
    <w:rsid w:val="00DC6627"/>
    <w:rsid w:val="00DD527A"/>
    <w:rsid w:val="00E031C2"/>
    <w:rsid w:val="00E05CE0"/>
    <w:rsid w:val="00E1372A"/>
    <w:rsid w:val="00E141D0"/>
    <w:rsid w:val="00E14D8F"/>
    <w:rsid w:val="00E16093"/>
    <w:rsid w:val="00E25159"/>
    <w:rsid w:val="00E25D59"/>
    <w:rsid w:val="00E27995"/>
    <w:rsid w:val="00E348FE"/>
    <w:rsid w:val="00E354CB"/>
    <w:rsid w:val="00E35594"/>
    <w:rsid w:val="00E400ED"/>
    <w:rsid w:val="00E464CF"/>
    <w:rsid w:val="00E5563B"/>
    <w:rsid w:val="00E63614"/>
    <w:rsid w:val="00E6735E"/>
    <w:rsid w:val="00E717D5"/>
    <w:rsid w:val="00E85BEC"/>
    <w:rsid w:val="00E9631C"/>
    <w:rsid w:val="00EA1638"/>
    <w:rsid w:val="00EB0A59"/>
    <w:rsid w:val="00EB1A31"/>
    <w:rsid w:val="00EB1D38"/>
    <w:rsid w:val="00EB3CE1"/>
    <w:rsid w:val="00EB3FFD"/>
    <w:rsid w:val="00EB691E"/>
    <w:rsid w:val="00EC33EB"/>
    <w:rsid w:val="00EC3B7F"/>
    <w:rsid w:val="00ED05E5"/>
    <w:rsid w:val="00ED2F32"/>
    <w:rsid w:val="00ED434D"/>
    <w:rsid w:val="00ED56B5"/>
    <w:rsid w:val="00ED5CEA"/>
    <w:rsid w:val="00EE2257"/>
    <w:rsid w:val="00EE5411"/>
    <w:rsid w:val="00EE73A0"/>
    <w:rsid w:val="00EF26A6"/>
    <w:rsid w:val="00EF63E9"/>
    <w:rsid w:val="00F1317B"/>
    <w:rsid w:val="00F13BEA"/>
    <w:rsid w:val="00F17FCB"/>
    <w:rsid w:val="00F20759"/>
    <w:rsid w:val="00F217B3"/>
    <w:rsid w:val="00F31A1D"/>
    <w:rsid w:val="00F40F49"/>
    <w:rsid w:val="00F45321"/>
    <w:rsid w:val="00F46C0D"/>
    <w:rsid w:val="00F56AE5"/>
    <w:rsid w:val="00F63965"/>
    <w:rsid w:val="00F65231"/>
    <w:rsid w:val="00F84CF4"/>
    <w:rsid w:val="00F946EA"/>
    <w:rsid w:val="00FA1D60"/>
    <w:rsid w:val="00FA21D6"/>
    <w:rsid w:val="00FA3227"/>
    <w:rsid w:val="00FB3B4D"/>
    <w:rsid w:val="00FB5A32"/>
    <w:rsid w:val="00FC07AE"/>
    <w:rsid w:val="00FC1FF2"/>
    <w:rsid w:val="00FC39E1"/>
    <w:rsid w:val="00FD2E19"/>
    <w:rsid w:val="00FE28FF"/>
    <w:rsid w:val="00FE53E8"/>
    <w:rsid w:val="00FF01B6"/>
    <w:rsid w:val="00FF2D7B"/>
    <w:rsid w:val="010212D3"/>
    <w:rsid w:val="01174718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58D4DDC"/>
    <w:rsid w:val="15C602C7"/>
    <w:rsid w:val="17C67BCF"/>
    <w:rsid w:val="17CF1E12"/>
    <w:rsid w:val="1A804B59"/>
    <w:rsid w:val="1C0C3C77"/>
    <w:rsid w:val="1DF801B2"/>
    <w:rsid w:val="1F58635D"/>
    <w:rsid w:val="20035335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5EA64751"/>
    <w:rsid w:val="60E67276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qFormat/>
    <w:uiPriority w:val="0"/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  <w:rPr>
      <w:rFonts w:cs="Times New Roman"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character" w:customStyle="1" w:styleId="14">
    <w:name w:val="批注框文本 字符"/>
    <w:link w:val="4"/>
    <w:qFormat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5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137</Words>
  <Characters>786</Characters>
  <Lines>6</Lines>
  <Paragraphs>1</Paragraphs>
  <TotalTime>1</TotalTime>
  <ScaleCrop>false</ScaleCrop>
  <LinksUpToDate>false</LinksUpToDate>
  <CharactersWithSpaces>922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2024-10-25T00:44:12Z</cp:lastPrinted>
  <dcterms:modified xsi:type="dcterms:W3CDTF">2024-10-25T00:44:30Z</dcterms:modified>
  <cp:revision>443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AB5E8C9ED05C4845BB1419EA2E652A58</vt:lpwstr>
  </property>
</Properties>
</file>