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456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  <w:lang w:eastAsia="zh-CN"/>
        </w:rPr>
      </w:pPr>
      <w:r>
        <w:rPr>
          <w:rFonts w:hint="eastAsia" w:ascii="仿宋_GB2312" w:hAnsi="Times New Roman"/>
          <w:szCs w:val="32"/>
        </w:rPr>
        <w:t>罪犯林伟钢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，男，汉族，初中文化，19</w:t>
      </w:r>
      <w:r>
        <w:rPr>
          <w:rFonts w:ascii="仿宋_GB2312" w:hAnsi="Times New Roman"/>
          <w:szCs w:val="32"/>
        </w:rPr>
        <w:t>84</w:t>
      </w:r>
      <w:r>
        <w:rPr>
          <w:rFonts w:hint="eastAsia" w:ascii="仿宋_GB2312" w:hAnsi="Times New Roman"/>
          <w:szCs w:val="32"/>
        </w:rPr>
        <w:t>年4月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日出生，户籍所在地福建省龙岩市</w:t>
      </w:r>
      <w:r>
        <w:rPr>
          <w:rFonts w:hint="eastAsia" w:ascii="仿宋_GB2312" w:hAnsi="Times New Roman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福建省龙岩市新罗区人民法院于</w:t>
      </w:r>
      <w:r>
        <w:rPr>
          <w:rFonts w:ascii="仿宋_GB2312" w:hAnsi="Times New Roman"/>
          <w:szCs w:val="32"/>
        </w:rPr>
        <w:t>2021年</w:t>
      </w:r>
      <w:r>
        <w:rPr>
          <w:rFonts w:hint="eastAsia" w:ascii="仿宋_GB2312" w:hAnsi="Times New Roman"/>
          <w:szCs w:val="32"/>
        </w:rPr>
        <w:t>1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19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21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0802刑初828</w:t>
      </w:r>
      <w:r>
        <w:rPr>
          <w:rFonts w:hint="eastAsia" w:ascii="仿宋_GB2312" w:hAnsi="Times New Roman"/>
          <w:szCs w:val="32"/>
        </w:rPr>
        <w:t>号刑事判决，以被告人林伟钢犯开设赌场罪，判处有期徒刑六年，并处罚金二十万元；犯寻衅滋事罪，判处有期徒刑一年三个月；犯非法拘禁罪，判处有期徒刑二年二个月；犯敲诈勒索罪，判处有期徒刑八个月，并处罚金二万元；根据数罪并罚原则，决定执行刑罚有期徒刑八年，并处罚金人民币二十二万元，责令共同退赔被害人经济损失人民币</w:t>
      </w:r>
      <w:r>
        <w:rPr>
          <w:rFonts w:ascii="仿宋_GB2312" w:hAnsi="Times New Roman"/>
          <w:szCs w:val="32"/>
        </w:rPr>
        <w:t>5000元</w:t>
      </w:r>
      <w:r>
        <w:rPr>
          <w:rFonts w:hint="eastAsia" w:ascii="仿宋_GB2312" w:hAnsi="Times New Roman"/>
          <w:szCs w:val="32"/>
        </w:rPr>
        <w:t>。刑期自20</w:t>
      </w:r>
      <w:r>
        <w:rPr>
          <w:rFonts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10</w:t>
      </w:r>
      <w:r>
        <w:rPr>
          <w:rFonts w:hint="eastAsia" w:ascii="仿宋_GB2312" w:hAnsi="Times New Roman"/>
          <w:szCs w:val="32"/>
        </w:rPr>
        <w:t>日起至2</w:t>
      </w:r>
      <w:r>
        <w:rPr>
          <w:rFonts w:ascii="仿宋_GB2312" w:hAnsi="Times New Roman"/>
          <w:szCs w:val="32"/>
        </w:rPr>
        <w:t>028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27</w:t>
      </w:r>
      <w:r>
        <w:rPr>
          <w:rFonts w:hint="eastAsia" w:ascii="仿宋_GB2312" w:hAnsi="Times New Roman"/>
          <w:szCs w:val="32"/>
        </w:rPr>
        <w:t>日止。于20</w:t>
      </w:r>
      <w:r>
        <w:rPr>
          <w:rFonts w:ascii="仿宋_GB2312" w:hAnsi="Times New Roman"/>
          <w:szCs w:val="32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月1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</w:t>
      </w:r>
      <w:r>
        <w:rPr>
          <w:rFonts w:hint="eastAsia" w:ascii="仿宋_GB2312"/>
          <w:szCs w:val="32"/>
        </w:rPr>
        <w:t>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iCs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iCs/>
          <w:szCs w:val="32"/>
        </w:rPr>
        <w:t>能服从法院判决，自书认罪悔罪书。</w:t>
      </w:r>
    </w:p>
    <w:p>
      <w:pPr>
        <w:spacing w:line="460" w:lineRule="exact"/>
        <w:ind w:firstLine="640" w:firstLineChars="200"/>
        <w:rPr>
          <w:rFonts w:ascii="仿宋_GB2312"/>
          <w:iCs/>
          <w:kern w:val="2"/>
          <w:szCs w:val="32"/>
        </w:rPr>
      </w:pPr>
      <w:r>
        <w:rPr>
          <w:rFonts w:hint="eastAsia" w:ascii="仿宋_GB2312"/>
          <w:kern w:val="2"/>
          <w:szCs w:val="32"/>
        </w:rPr>
        <w:t>遵守监规： 基本能遵守法律法规及监规纪律，接受教育改造。在违规被扣分处理后能接受批评教育，端正态度。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该犯考核期2022年1月17日至2024年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ascii="仿宋_GB2312" w:hAnsi="仿宋_GB2312" w:cs="仿宋_GB2312"/>
          <w:bCs/>
          <w:szCs w:val="32"/>
        </w:rPr>
        <w:t>2768</w:t>
      </w:r>
      <w:r>
        <w:rPr>
          <w:rFonts w:hint="eastAsia" w:ascii="仿宋_GB2312" w:hAnsi="仿宋_GB2312" w:cs="仿宋_GB2312"/>
          <w:bCs/>
          <w:szCs w:val="32"/>
        </w:rPr>
        <w:t>分，表扬3次，物质奖励1次</w:t>
      </w:r>
      <w:r>
        <w:rPr>
          <w:rFonts w:hint="eastAsia" w:ascii="仿宋_GB2312"/>
          <w:szCs w:val="32"/>
        </w:rPr>
        <w:t>；违规2次，累计扣考核分5分，无重大违规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540" w:lineRule="exact"/>
        <w:ind w:firstLine="640" w:firstLineChars="200"/>
        <w:rPr>
          <w:rFonts w:hint="default" w:ascii="仿宋_GB2312" w:eastAsia="仿宋_GB2312"/>
          <w:bCs/>
          <w:szCs w:val="32"/>
          <w:lang w:val="en-US" w:eastAsia="zh-CN"/>
        </w:rPr>
      </w:pPr>
      <w:r>
        <w:rPr>
          <w:rFonts w:hint="eastAsia" w:ascii="仿宋_GB2312"/>
          <w:szCs w:val="32"/>
        </w:rPr>
        <w:t>该犯原判财产性判项罚金人民币</w:t>
      </w:r>
      <w:r>
        <w:rPr>
          <w:rFonts w:ascii="仿宋_GB2312"/>
          <w:szCs w:val="32"/>
        </w:rPr>
        <w:t>22万元</w:t>
      </w:r>
      <w:r>
        <w:rPr>
          <w:rFonts w:hint="eastAsia" w:ascii="仿宋_GB2312"/>
          <w:szCs w:val="32"/>
        </w:rPr>
        <w:t>，共同退赔受害人经济损失共计人民币</w:t>
      </w:r>
      <w:r>
        <w:rPr>
          <w:rFonts w:ascii="仿宋_GB2312"/>
          <w:szCs w:val="32"/>
        </w:rPr>
        <w:t>5000元</w:t>
      </w:r>
      <w:r>
        <w:rPr>
          <w:rFonts w:hint="eastAsia" w:ascii="仿宋_GB2312"/>
          <w:bCs/>
          <w:szCs w:val="32"/>
        </w:rPr>
        <w:t>，均已履行完毕。</w:t>
      </w:r>
      <w:r>
        <w:rPr>
          <w:rFonts w:hint="eastAsia" w:ascii="仿宋_GB2312"/>
          <w:bCs/>
          <w:szCs w:val="32"/>
          <w:lang w:val="en-US" w:eastAsia="zh-CN"/>
        </w:rPr>
        <w:t>福建省龙岩市新罗区人民法院结案通知书（2021）闽0802执6126号，（2021）闽0802执6125号。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</w:t>
      </w:r>
      <w:r>
        <w:rPr>
          <w:rFonts w:hint="eastAsia" w:ascii="仿宋_GB2312"/>
          <w:szCs w:val="32"/>
        </w:rPr>
        <w:t>系涉恶罪犯</w:t>
      </w:r>
      <w:r>
        <w:rPr>
          <w:rFonts w:hint="eastAsia" w:ascii="仿宋_GB2312" w:hAnsi="Times New Roman"/>
          <w:szCs w:val="32"/>
        </w:rPr>
        <w:t>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/>
          <w:szCs w:val="32"/>
        </w:rPr>
        <w:t>，建议对罪犯林伟钢予以减刑五个月，特提请你院审理裁定。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林伟钢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ascii="仿宋_GB2312" w:hAnsi="Times New Roman" w:cs="仿宋_GB2312"/>
          <w:szCs w:val="32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40" w:lineRule="exact"/>
        <w:ind w:right="1011" w:rightChars="316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40D98"/>
    <w:rsid w:val="00141223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5E14"/>
    <w:rsid w:val="00211D8F"/>
    <w:rsid w:val="00215A11"/>
    <w:rsid w:val="00220873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81ABC"/>
    <w:rsid w:val="00292BB0"/>
    <w:rsid w:val="0029401E"/>
    <w:rsid w:val="002952ED"/>
    <w:rsid w:val="00297B10"/>
    <w:rsid w:val="002A1D41"/>
    <w:rsid w:val="002A482A"/>
    <w:rsid w:val="002A683F"/>
    <w:rsid w:val="002B11C9"/>
    <w:rsid w:val="002B5808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E42"/>
    <w:rsid w:val="002F4FC9"/>
    <w:rsid w:val="00300BC9"/>
    <w:rsid w:val="00300D64"/>
    <w:rsid w:val="003017AE"/>
    <w:rsid w:val="0030403E"/>
    <w:rsid w:val="00304773"/>
    <w:rsid w:val="003128F9"/>
    <w:rsid w:val="00320F19"/>
    <w:rsid w:val="0032103C"/>
    <w:rsid w:val="00323C9C"/>
    <w:rsid w:val="00324495"/>
    <w:rsid w:val="00332606"/>
    <w:rsid w:val="00332653"/>
    <w:rsid w:val="00336390"/>
    <w:rsid w:val="003373F8"/>
    <w:rsid w:val="00343663"/>
    <w:rsid w:val="00345ACE"/>
    <w:rsid w:val="0034684F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0A02"/>
    <w:rsid w:val="006527FF"/>
    <w:rsid w:val="00657641"/>
    <w:rsid w:val="00660515"/>
    <w:rsid w:val="00661913"/>
    <w:rsid w:val="00661C3A"/>
    <w:rsid w:val="0066468A"/>
    <w:rsid w:val="00665427"/>
    <w:rsid w:val="00666330"/>
    <w:rsid w:val="006725F9"/>
    <w:rsid w:val="00675EBE"/>
    <w:rsid w:val="00677BDF"/>
    <w:rsid w:val="00692175"/>
    <w:rsid w:val="0069269C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1366"/>
    <w:rsid w:val="008A73A5"/>
    <w:rsid w:val="008B5F0E"/>
    <w:rsid w:val="008C39A0"/>
    <w:rsid w:val="008C3C18"/>
    <w:rsid w:val="008C4FC5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8F6A26"/>
    <w:rsid w:val="00911AF5"/>
    <w:rsid w:val="0091362D"/>
    <w:rsid w:val="0091557E"/>
    <w:rsid w:val="009157DE"/>
    <w:rsid w:val="00916F0C"/>
    <w:rsid w:val="00917149"/>
    <w:rsid w:val="00930AF5"/>
    <w:rsid w:val="00932A58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4769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7539D"/>
    <w:rsid w:val="00B83DB8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65D8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38FE"/>
    <w:rsid w:val="00D86D79"/>
    <w:rsid w:val="00D86E3D"/>
    <w:rsid w:val="00D873A8"/>
    <w:rsid w:val="00D87AC4"/>
    <w:rsid w:val="00D90CE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1064A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24A6"/>
    <w:rsid w:val="00EB4403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46F"/>
    <w:rsid w:val="00F72551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5C8D"/>
    <w:rsid w:val="00F961DD"/>
    <w:rsid w:val="00FA2579"/>
    <w:rsid w:val="00FA4E84"/>
    <w:rsid w:val="00FB4F45"/>
    <w:rsid w:val="00FB6497"/>
    <w:rsid w:val="00FB79E1"/>
    <w:rsid w:val="00FC11A7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49A06473"/>
    <w:rsid w:val="512F75D0"/>
    <w:rsid w:val="538601BB"/>
    <w:rsid w:val="54447145"/>
    <w:rsid w:val="7B917B70"/>
    <w:rsid w:val="7F6743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163</Words>
  <Characters>934</Characters>
  <Lines>7</Lines>
  <Paragraphs>2</Paragraphs>
  <TotalTime>2</TotalTime>
  <ScaleCrop>false</ScaleCrop>
  <LinksUpToDate>false</LinksUpToDate>
  <CharactersWithSpaces>1095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2024-10-25T07:27:00Z</cp:lastPrinted>
  <dcterms:modified xsi:type="dcterms:W3CDTF">2024-10-28T02:24:16Z</dcterms:modified>
  <dc:title>福建省厦门监狱</dc:title>
  <cp:revision>304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C2C43A15AB0D48318295EFEBEFA8B6F5</vt:lpwstr>
  </property>
</Properties>
</file>