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〔2024〕闽厦狱减字第435号</w:t>
      </w:r>
    </w:p>
    <w:p>
      <w:pPr>
        <w:pStyle w:val="13"/>
        <w:ind w:left="702" w:hanging="62"/>
      </w:pP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张福川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1993年12月22日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苗族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重庆市酉阳县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福建省泉州市中级人民法院于2017年10月19日作出（2017）闽05刑初36号刑事附带民事判决，判决被告人张福川犯故意杀人罪，判处无期徒刑，剥夺政治权利终身，附带民事赔偿人民币93117元，对赔偿被害人经济损失人民币211065.2元承担连带赔偿责任。该犯及同案犯不服，提出上诉。福建省高级人民法院于2018年4月28日作出（2018）闽刑终21号刑事裁定：驳回上诉，维持原判。起刑日期自2018年6月20日起，2018年7月25日交付福建省厦门监狱执行刑罚。2022年4月26日，福建省高级人民法院以(2022)闽刑更154号刑事裁定，减为有期徒刑二十二年，剥夺政治权利改为十年，刑期自2022年4月26日起至2044年4月25日止，于2022年5月23日送达。现属普管级罪犯</w:t>
      </w:r>
      <w:r>
        <w:rPr>
          <w:rFonts w:hint="eastAsia" w:ascii="仿宋_GB231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张福川</w:t>
      </w:r>
      <w:r>
        <w:rPr>
          <w:rFonts w:hint="eastAsia" w:ascii="仿宋_GB2312"/>
          <w:szCs w:val="32"/>
        </w:rPr>
        <w:t>自上次减刑以来确有悔改表现，具体事实如下：</w:t>
      </w:r>
    </w:p>
    <w:p>
      <w:pPr>
        <w:spacing w:line="44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该犯上次评定表扬剩余考核分431.5分，本轮考核期2021年10月至2024年7月，累计获考核分3967分，合计获得考核分4398.5分，表扬7次；间隔期2022年5月23日至2024年7月，获考核分3066分。考核期内无违规扣分。</w:t>
      </w:r>
    </w:p>
    <w:p>
      <w:pPr>
        <w:spacing w:line="440" w:lineRule="exact"/>
        <w:ind w:firstLine="640" w:firstLineChars="200"/>
        <w:rPr>
          <w:rFonts w:hint="eastAsia" w:ascii="仿宋_GB2312"/>
          <w:b/>
          <w:color w:val="FF0000"/>
          <w:szCs w:val="32"/>
          <w:lang/>
        </w:rPr>
      </w:pPr>
      <w:r>
        <w:rPr>
          <w:rFonts w:hint="eastAsia" w:ascii="仿宋_GB2312"/>
          <w:szCs w:val="32"/>
          <w:lang/>
        </w:rPr>
        <w:t>该犯原判财产性判项连带赔偿被害人经济损失211065.2元（其中个人承担93117元）。原审判决时履行人民币30000元，交付执行后已履行人民币35000元，同案犯履行人民币40174.14元。其中该犯本次向福建省泉州市中级人民法院履行人民币15000元。</w:t>
      </w:r>
      <w:r>
        <w:rPr>
          <w:rFonts w:hint="eastAsia" w:ascii="仿宋_GB2312"/>
          <w:szCs w:val="32"/>
        </w:rPr>
        <w:t>考核期内消费人民币8901.72元，月均消费人民币261.82元，</w:t>
      </w:r>
      <w:r>
        <w:rPr>
          <w:rFonts w:hint="eastAsia" w:ascii="仿宋_GB2312"/>
          <w:szCs w:val="32"/>
          <w:lang/>
        </w:rPr>
        <w:t>账户可用余额人民币2786.05元，缴交后账户可用余额人民币1元。福建省晋江市人民法院于2024年8月23日复函载明：（2016）闽0582刑初3181号刑事附带民事判决书第三项判决，即赔偿被害人家属经济损失人民币211065.02元，执行到位退赔40174.14元，该案查无可供执行的财产，已终结本次执行程序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该犯</w:t>
      </w:r>
      <w:r>
        <w:rPr>
          <w:rFonts w:hint="eastAsia" w:ascii="仿宋_GB2312"/>
          <w:color w:val="000000"/>
          <w:szCs w:val="32"/>
          <w:lang w:eastAsia="zh-CN"/>
        </w:rPr>
        <w:t>因</w:t>
      </w:r>
      <w:r>
        <w:rPr>
          <w:rFonts w:hint="eastAsia" w:ascii="仿宋_GB2312"/>
          <w:color w:val="000000"/>
          <w:szCs w:val="32"/>
        </w:rPr>
        <w:t>故意杀人</w:t>
      </w:r>
      <w:r>
        <w:rPr>
          <w:rFonts w:hint="eastAsia" w:ascii="仿宋_GB2312"/>
          <w:color w:val="000000"/>
          <w:szCs w:val="32"/>
          <w:lang w:eastAsia="zh-CN"/>
        </w:rPr>
        <w:t>被判处无期徒刑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 w:eastAsia="zh-CN"/>
        </w:rPr>
        <w:t>且</w:t>
      </w:r>
      <w:r>
        <w:rPr>
          <w:rFonts w:hint="eastAsia" w:ascii="仿宋_GB2312"/>
          <w:color w:val="000000"/>
          <w:szCs w:val="32"/>
        </w:rPr>
        <w:t>财产性判项履行比例超过30%未满50%，属于从严掌握减刑对象，因此提请减刑幅度扣减</w:t>
      </w:r>
      <w:r>
        <w:rPr>
          <w:rFonts w:hint="eastAsia" w:ascii="仿宋_GB2312"/>
          <w:color w:val="000000"/>
          <w:szCs w:val="32"/>
          <w:lang w:eastAsia="zh-CN"/>
        </w:rPr>
        <w:t>三</w:t>
      </w:r>
      <w:r>
        <w:rPr>
          <w:rFonts w:hint="eastAsia" w:ascii="仿宋_GB2312"/>
          <w:color w:val="000000"/>
          <w:szCs w:val="32"/>
        </w:rPr>
        <w:t>个月。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张福川</w:t>
      </w:r>
      <w:r>
        <w:rPr>
          <w:rFonts w:hint="eastAsia" w:ascii="仿宋_GB2312"/>
          <w:color w:val="000000"/>
          <w:szCs w:val="32"/>
        </w:rPr>
        <w:t>予以减刑六个月。特提请你院审理裁定。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张福川</w:t>
      </w:r>
      <w:r>
        <w:rPr>
          <w:rFonts w:hint="eastAsia" w:ascii="仿宋_GB2312"/>
          <w:szCs w:val="32"/>
        </w:rPr>
        <w:t>卷宗3册</w:t>
      </w:r>
    </w:p>
    <w:p>
      <w:pPr>
        <w:numPr>
          <w:numId w:val="0"/>
        </w:numPr>
        <w:spacing w:line="440" w:lineRule="exact"/>
        <w:ind w:left="640" w:leftChars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2、</w:t>
      </w:r>
      <w:r>
        <w:rPr>
          <w:rFonts w:hint="eastAsia" w:ascii="仿宋_GB2312"/>
          <w:szCs w:val="32"/>
        </w:rPr>
        <w:t>减刑建议书 2份</w:t>
      </w:r>
    </w:p>
    <w:p>
      <w:pPr>
        <w:spacing w:line="440" w:lineRule="exact"/>
        <w:ind w:right="1213" w:rightChars="379" w:firstLine="614" w:firstLineChars="192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44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</w:p>
    <w:p>
      <w:pPr>
        <w:spacing w:line="44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</w:p>
    <w:p>
      <w:pPr>
        <w:spacing w:line="44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44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701" w:right="1304" w:bottom="170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440" w:lineRule="exact"/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176E4"/>
    <w:rsid w:val="00023C42"/>
    <w:rsid w:val="000375B0"/>
    <w:rsid w:val="000456EC"/>
    <w:rsid w:val="0007248B"/>
    <w:rsid w:val="00080B36"/>
    <w:rsid w:val="000948E8"/>
    <w:rsid w:val="000A3025"/>
    <w:rsid w:val="000E0942"/>
    <w:rsid w:val="000F093A"/>
    <w:rsid w:val="00105EC4"/>
    <w:rsid w:val="00110802"/>
    <w:rsid w:val="00117158"/>
    <w:rsid w:val="00136BE6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1F27DA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851"/>
    <w:rsid w:val="00295F21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A30EB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113F7"/>
    <w:rsid w:val="00B2201F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636"/>
    <w:rsid w:val="00C05ED9"/>
    <w:rsid w:val="00C06EA6"/>
    <w:rsid w:val="00C11E80"/>
    <w:rsid w:val="00C15E56"/>
    <w:rsid w:val="00C36201"/>
    <w:rsid w:val="00C36B1E"/>
    <w:rsid w:val="00C53D0B"/>
    <w:rsid w:val="00C56992"/>
    <w:rsid w:val="00C72D38"/>
    <w:rsid w:val="00C93140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12D6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47AEB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2A08E4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4FAF57EA"/>
    <w:rsid w:val="50A5680E"/>
    <w:rsid w:val="50C10E3E"/>
    <w:rsid w:val="51D432FE"/>
    <w:rsid w:val="558E1A9E"/>
    <w:rsid w:val="56D62BD5"/>
    <w:rsid w:val="57985AF8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204</Words>
  <Characters>1164</Characters>
  <Lines>9</Lines>
  <Paragraphs>2</Paragraphs>
  <TotalTime>3</TotalTime>
  <ScaleCrop>false</ScaleCrop>
  <LinksUpToDate>false</LinksUpToDate>
  <CharactersWithSpaces>1366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2024-09-10T00:24:00Z</dcterms:created>
  <dc:creator>admin</dc:creator>
  <cp:lastModifiedBy>周文娟</cp:lastModifiedBy>
  <cp:lastPrinted>2024-08-31T01:05:00Z</cp:lastPrinted>
  <dcterms:modified xsi:type="dcterms:W3CDTF">2024-10-23T09:04:01Z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1E39EDF8A2B5494095A8028B58AD628F</vt:lpwstr>
  </property>
</Properties>
</file>