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textAlignment w:val="auto"/>
      </w:pPr>
      <w:r>
        <w:rPr>
          <w:rFonts w:hint="eastAsia"/>
        </w:rPr>
        <w:t xml:space="preserve"> 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〔2024〕闽厦狱减字第446号</w:t>
      </w:r>
    </w:p>
    <w:p>
      <w:pPr>
        <w:jc w:val="right"/>
        <w:rPr>
          <w:rFonts w:hint="eastAsia" w:ascii="Times New Roman" w:hAnsi="Times New Roman" w:eastAsia="楷体_GB2312" w:cs="楷体_GB2312"/>
          <w:szCs w:val="32"/>
        </w:rPr>
      </w:pPr>
    </w:p>
    <w:p>
      <w:pPr>
        <w:adjustRightInd w:val="0"/>
        <w:spacing w:line="480" w:lineRule="exact"/>
        <w:ind w:firstLine="640" w:firstLineChars="200"/>
        <w:rPr>
          <w:rFonts w:ascii="仿宋" w:hAnsi="仿宋" w:eastAsia="仿宋"/>
          <w:kern w:val="0"/>
          <w:szCs w:val="32"/>
        </w:rPr>
      </w:pPr>
      <w:r>
        <w:rPr>
          <w:rFonts w:hint="eastAsia" w:ascii="仿宋" w:hAnsi="仿宋" w:eastAsia="仿宋"/>
          <w:kern w:val="0"/>
          <w:szCs w:val="32"/>
        </w:rPr>
        <w:t>罪犯李君，男，1991年12月12日出生，汉族，初中文化，原户籍所在地福建省龙海市</w:t>
      </w:r>
      <w:bookmarkStart w:id="0" w:name="_GoBack"/>
      <w:bookmarkEnd w:id="0"/>
      <w:r>
        <w:rPr>
          <w:rFonts w:hint="eastAsia" w:ascii="仿宋" w:hAnsi="仿宋" w:eastAsia="仿宋"/>
          <w:kern w:val="0"/>
          <w:szCs w:val="32"/>
        </w:rPr>
        <w:t>。</w:t>
      </w:r>
    </w:p>
    <w:p>
      <w:pPr>
        <w:adjustRightInd w:val="0"/>
        <w:spacing w:line="480" w:lineRule="exact"/>
        <w:ind w:firstLine="640" w:firstLineChars="200"/>
        <w:rPr>
          <w:rFonts w:ascii="仿宋" w:hAnsi="仿宋" w:eastAsia="仿宋"/>
          <w:kern w:val="0"/>
          <w:szCs w:val="32"/>
        </w:rPr>
      </w:pPr>
      <w:r>
        <w:rPr>
          <w:rFonts w:hint="eastAsia" w:ascii="仿宋" w:hAnsi="仿宋" w:eastAsia="仿宋"/>
          <w:kern w:val="0"/>
          <w:szCs w:val="32"/>
        </w:rPr>
        <w:t>福建省平和县人民法院于2020年12月17日作出(2020)闽0628刑初347号刑事判决，以被告人李君犯出售、购买、运输假币罪，判处有期徒刑十一年，并处罚金人民币二十万元。追缴违法所得人民币51575.61元。刑期</w:t>
      </w:r>
      <w:r>
        <w:rPr>
          <w:rFonts w:ascii="仿宋" w:hAnsi="仿宋" w:eastAsia="仿宋"/>
          <w:kern w:val="0"/>
          <w:szCs w:val="32"/>
        </w:rPr>
        <w:t>自</w:t>
      </w:r>
      <w:r>
        <w:rPr>
          <w:rFonts w:hint="eastAsia" w:ascii="仿宋" w:hAnsi="仿宋" w:eastAsia="仿宋"/>
          <w:kern w:val="0"/>
          <w:szCs w:val="32"/>
        </w:rPr>
        <w:t>2019年10月21日起至2030年10月20日止。2021年1月18日交付福建省厦门监狱执行刑罚。属普管级罪犯。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该犯自入监以来确有悔改表现,具体事实如下：</w:t>
      </w:r>
    </w:p>
    <w:p>
      <w:pPr>
        <w:spacing w:line="480" w:lineRule="exact"/>
        <w:ind w:left="64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认罪</w:t>
      </w:r>
      <w:r>
        <w:rPr>
          <w:rFonts w:ascii="仿宋" w:hAnsi="仿宋" w:eastAsia="仿宋" w:cs="仿宋_GB2312"/>
          <w:szCs w:val="32"/>
        </w:rPr>
        <w:t>悔罪</w:t>
      </w:r>
      <w:r>
        <w:rPr>
          <w:rFonts w:hint="eastAsia" w:ascii="仿宋" w:hAnsi="仿宋" w:eastAsia="仿宋" w:cs="仿宋_GB2312"/>
          <w:szCs w:val="32"/>
        </w:rPr>
        <w:t>：</w:t>
      </w:r>
      <w:r>
        <w:rPr>
          <w:rFonts w:ascii="仿宋" w:hAnsi="仿宋" w:eastAsia="仿宋" w:cs="仿宋_GB2312"/>
          <w:szCs w:val="32"/>
        </w:rPr>
        <w:t>能服从法院</w:t>
      </w:r>
      <w:r>
        <w:rPr>
          <w:rFonts w:hint="eastAsia" w:ascii="仿宋" w:hAnsi="仿宋" w:eastAsia="仿宋" w:cs="仿宋_GB2312"/>
          <w:szCs w:val="32"/>
        </w:rPr>
        <w:t>判决</w:t>
      </w:r>
      <w:r>
        <w:rPr>
          <w:rFonts w:ascii="仿宋" w:hAnsi="仿宋" w:eastAsia="仿宋" w:cs="仿宋_GB2312"/>
          <w:szCs w:val="32"/>
        </w:rPr>
        <w:t>，</w:t>
      </w:r>
      <w:r>
        <w:rPr>
          <w:rFonts w:hint="eastAsia" w:ascii="仿宋" w:hAnsi="仿宋" w:eastAsia="仿宋" w:cs="仿宋_GB2312"/>
          <w:szCs w:val="32"/>
        </w:rPr>
        <w:t>自</w:t>
      </w:r>
      <w:r>
        <w:rPr>
          <w:rFonts w:ascii="仿宋" w:hAnsi="仿宋" w:eastAsia="仿宋" w:cs="仿宋_GB2312"/>
          <w:szCs w:val="32"/>
        </w:rPr>
        <w:t>书认罪悔罪书</w:t>
      </w:r>
      <w:r>
        <w:rPr>
          <w:rFonts w:hint="eastAsia" w:ascii="仿宋" w:hAnsi="仿宋" w:eastAsia="仿宋" w:cs="仿宋_GB2312"/>
          <w:szCs w:val="32"/>
        </w:rPr>
        <w:t>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遵守</w:t>
      </w:r>
      <w:r>
        <w:rPr>
          <w:rFonts w:ascii="仿宋" w:hAnsi="仿宋" w:eastAsia="仿宋" w:cs="仿宋_GB2312"/>
          <w:szCs w:val="32"/>
        </w:rPr>
        <w:t>监规</w:t>
      </w:r>
      <w:r>
        <w:rPr>
          <w:rFonts w:hint="eastAsia" w:ascii="仿宋" w:hAnsi="仿宋" w:eastAsia="仿宋" w:cs="仿宋_GB2312"/>
          <w:szCs w:val="32"/>
        </w:rPr>
        <w:t>：能</w:t>
      </w:r>
      <w:r>
        <w:rPr>
          <w:rFonts w:ascii="仿宋" w:hAnsi="仿宋" w:eastAsia="仿宋" w:cs="仿宋_GB2312"/>
          <w:szCs w:val="32"/>
        </w:rPr>
        <w:t>遵守法律</w:t>
      </w:r>
      <w:r>
        <w:rPr>
          <w:rFonts w:hint="eastAsia" w:ascii="仿宋" w:hAnsi="仿宋" w:eastAsia="仿宋" w:cs="仿宋_GB2312"/>
          <w:szCs w:val="32"/>
        </w:rPr>
        <w:t>法规</w:t>
      </w:r>
      <w:r>
        <w:rPr>
          <w:rFonts w:ascii="仿宋" w:hAnsi="仿宋" w:eastAsia="仿宋" w:cs="仿宋_GB2312"/>
          <w:szCs w:val="32"/>
        </w:rPr>
        <w:t>及监规纪律</w:t>
      </w:r>
      <w:r>
        <w:rPr>
          <w:rFonts w:hint="eastAsia" w:ascii="仿宋" w:hAnsi="仿宋" w:eastAsia="仿宋" w:cs="仿宋_GB2312"/>
          <w:szCs w:val="32"/>
        </w:rPr>
        <w:t>，</w:t>
      </w:r>
      <w:r>
        <w:rPr>
          <w:rFonts w:ascii="仿宋" w:hAnsi="仿宋" w:eastAsia="仿宋" w:cs="仿宋_GB2312"/>
          <w:szCs w:val="32"/>
        </w:rPr>
        <w:t>接受教育</w:t>
      </w:r>
      <w:r>
        <w:rPr>
          <w:rFonts w:hint="eastAsia" w:ascii="仿宋" w:hAnsi="仿宋" w:eastAsia="仿宋" w:cs="仿宋_GB2312"/>
          <w:szCs w:val="32"/>
        </w:rPr>
        <w:t>改</w:t>
      </w:r>
      <w:r>
        <w:rPr>
          <w:rFonts w:ascii="仿宋" w:hAnsi="仿宋" w:eastAsia="仿宋" w:cs="仿宋_GB2312"/>
          <w:szCs w:val="32"/>
        </w:rPr>
        <w:t>造</w:t>
      </w:r>
      <w:r>
        <w:rPr>
          <w:rFonts w:hint="eastAsia" w:ascii="仿宋" w:hAnsi="仿宋" w:eastAsia="仿宋" w:cs="仿宋_GB2312"/>
          <w:szCs w:val="32"/>
        </w:rPr>
        <w:t>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学习</w:t>
      </w:r>
      <w:r>
        <w:rPr>
          <w:rFonts w:ascii="仿宋" w:hAnsi="仿宋" w:eastAsia="仿宋" w:cs="仿宋_GB2312"/>
          <w:szCs w:val="32"/>
        </w:rPr>
        <w:t>情况：</w:t>
      </w:r>
      <w:r>
        <w:rPr>
          <w:rFonts w:hint="eastAsia" w:ascii="仿宋" w:hAnsi="仿宋" w:eastAsia="仿宋" w:cs="仿宋_GB2312"/>
          <w:szCs w:val="32"/>
        </w:rPr>
        <w:t>能</w:t>
      </w:r>
      <w:r>
        <w:rPr>
          <w:rFonts w:ascii="仿宋" w:hAnsi="仿宋" w:eastAsia="仿宋" w:cs="仿宋_GB2312"/>
          <w:szCs w:val="32"/>
        </w:rPr>
        <w:t>参加思想、</w:t>
      </w:r>
      <w:r>
        <w:rPr>
          <w:rFonts w:hint="eastAsia" w:ascii="仿宋" w:hAnsi="仿宋" w:eastAsia="仿宋" w:cs="仿宋_GB2312"/>
          <w:szCs w:val="32"/>
        </w:rPr>
        <w:t>文化</w:t>
      </w:r>
      <w:r>
        <w:rPr>
          <w:rFonts w:ascii="仿宋" w:hAnsi="仿宋" w:eastAsia="仿宋" w:cs="仿宋_GB2312"/>
          <w:szCs w:val="32"/>
        </w:rPr>
        <w:t>、职业</w:t>
      </w:r>
      <w:r>
        <w:rPr>
          <w:rFonts w:hint="eastAsia" w:ascii="仿宋" w:hAnsi="仿宋" w:eastAsia="仿宋" w:cs="仿宋_GB2312"/>
          <w:szCs w:val="32"/>
        </w:rPr>
        <w:t>技术</w:t>
      </w:r>
      <w:r>
        <w:rPr>
          <w:rFonts w:ascii="仿宋" w:hAnsi="仿宋" w:eastAsia="仿宋" w:cs="仿宋_GB2312"/>
          <w:szCs w:val="32"/>
        </w:rPr>
        <w:t>教育</w:t>
      </w:r>
      <w:r>
        <w:rPr>
          <w:rFonts w:hint="eastAsia" w:ascii="仿宋" w:hAnsi="仿宋" w:eastAsia="仿宋" w:cs="仿宋_GB2312"/>
          <w:szCs w:val="32"/>
        </w:rPr>
        <w:t>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劳动改造</w:t>
      </w:r>
      <w:r>
        <w:rPr>
          <w:rFonts w:ascii="仿宋" w:hAnsi="仿宋" w:eastAsia="仿宋" w:cs="仿宋_GB2312"/>
          <w:szCs w:val="32"/>
        </w:rPr>
        <w:t>：</w:t>
      </w:r>
      <w:r>
        <w:rPr>
          <w:rFonts w:hint="eastAsia" w:ascii="仿宋" w:hAnsi="仿宋" w:eastAsia="仿宋" w:cs="仿宋_GB2312"/>
          <w:szCs w:val="32"/>
        </w:rPr>
        <w:t>能</w:t>
      </w:r>
      <w:r>
        <w:rPr>
          <w:rFonts w:ascii="仿宋" w:hAnsi="仿宋" w:eastAsia="仿宋" w:cs="仿宋_GB2312"/>
          <w:szCs w:val="32"/>
        </w:rPr>
        <w:t>参加劳动</w:t>
      </w:r>
      <w:r>
        <w:rPr>
          <w:rFonts w:hint="eastAsia" w:ascii="仿宋" w:hAnsi="仿宋" w:eastAsia="仿宋" w:cs="仿宋_GB2312"/>
          <w:szCs w:val="32"/>
        </w:rPr>
        <w:t>，</w:t>
      </w:r>
      <w:r>
        <w:rPr>
          <w:rFonts w:ascii="仿宋" w:hAnsi="仿宋" w:eastAsia="仿宋" w:cs="仿宋_GB2312"/>
          <w:szCs w:val="32"/>
        </w:rPr>
        <w:t>努力</w:t>
      </w:r>
      <w:r>
        <w:rPr>
          <w:rFonts w:hint="eastAsia" w:ascii="仿宋" w:hAnsi="仿宋" w:eastAsia="仿宋" w:cs="仿宋_GB2312"/>
          <w:szCs w:val="32"/>
        </w:rPr>
        <w:t>完成</w:t>
      </w:r>
      <w:r>
        <w:rPr>
          <w:rFonts w:ascii="仿宋" w:hAnsi="仿宋" w:eastAsia="仿宋" w:cs="仿宋_GB2312"/>
          <w:szCs w:val="32"/>
        </w:rPr>
        <w:t>劳动</w:t>
      </w:r>
      <w:r>
        <w:rPr>
          <w:rFonts w:hint="eastAsia" w:ascii="仿宋" w:hAnsi="仿宋" w:eastAsia="仿宋" w:cs="仿宋_GB2312"/>
          <w:szCs w:val="32"/>
        </w:rPr>
        <w:t>任务</w:t>
      </w:r>
      <w:r>
        <w:rPr>
          <w:rFonts w:ascii="仿宋" w:hAnsi="仿宋" w:eastAsia="仿宋" w:cs="仿宋_GB2312"/>
          <w:szCs w:val="32"/>
        </w:rPr>
        <w:t>。</w:t>
      </w:r>
    </w:p>
    <w:p>
      <w:pPr>
        <w:spacing w:line="48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" w:hAnsi="仿宋"/>
          <w:kern w:val="0"/>
          <w:szCs w:val="32"/>
        </w:rPr>
        <w:t>奖惩</w:t>
      </w:r>
      <w:r>
        <w:rPr>
          <w:rFonts w:ascii="仿宋" w:hAnsi="仿宋"/>
          <w:kern w:val="0"/>
          <w:szCs w:val="32"/>
        </w:rPr>
        <w:t>情况：</w:t>
      </w:r>
      <w:r>
        <w:rPr>
          <w:rFonts w:hint="eastAsia" w:ascii="仿宋_GB2312" w:hAnsi="仿宋_GB2312" w:cs="仿宋_GB2312"/>
          <w:bCs/>
          <w:szCs w:val="32"/>
        </w:rPr>
        <w:t>该犯考核期2021年1月18日至2024年7月31日，累计获4316.8分，表扬7次。考核期内无违规扣分。</w:t>
      </w:r>
    </w:p>
    <w:p>
      <w:pPr>
        <w:spacing w:line="48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财产性</w:t>
      </w:r>
      <w:r>
        <w:rPr>
          <w:rFonts w:hint="eastAsia" w:ascii="仿宋" w:hAnsi="仿宋" w:eastAsia="仿宋"/>
          <w:color w:val="000000" w:themeColor="text1"/>
          <w:szCs w:val="32"/>
        </w:rPr>
        <w:t>判项履行情况：该犯原判财产性判项罚金人民币20万元，追缴违法所得51575.61元。已履行人民币12800元，占5.08%。其中本考核期内向福建省平和县人民法院缴纳违法所得人民币10500元，2024年1月22日向福建省厦门市中级人民法院缴纳罚金1500元，2024年8月2日向福建省厦门市中级人民法院缴纳罚金800元.该犯考核期消费人民币11160.47元，月均消费253.65元，账户可用余额人民币7.20元。2024年7月3日福建省平和县人民法院财产性判项复函载明：未发现李君有可供执行的财产。</w:t>
      </w:r>
    </w:p>
    <w:p>
      <w:pPr>
        <w:spacing w:line="48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color w:val="000000"/>
          <w:szCs w:val="32"/>
        </w:rPr>
        <w:t>该犯系破坏金融管理秩序</w:t>
      </w:r>
      <w:r>
        <w:rPr>
          <w:rFonts w:hint="eastAsia" w:ascii="Times New Roman" w:hAnsi="Times New Roman"/>
          <w:szCs w:val="32"/>
        </w:rPr>
        <w:t>犯罪</w:t>
      </w:r>
      <w:r>
        <w:rPr>
          <w:rFonts w:hint="eastAsia" w:ascii="仿宋" w:hAnsi="仿宋" w:eastAsia="仿宋"/>
          <w:color w:val="000000"/>
          <w:szCs w:val="32"/>
        </w:rPr>
        <w:t>罪犯，属于从严掌握减刑对象，因此提请减刑幅度扣减一个月。该犯财产性判项义务履行金额超过其个人应履行总额1%，未达到10%，属于从严掌握减刑对象，因此提请减刑幅度扣减三个月。累计扣减幅度四个月。</w:t>
      </w:r>
    </w:p>
    <w:p>
      <w:pPr>
        <w:spacing w:line="48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本案于2024年10月14日至2024年10月18日在狱内公示未收到不同意见。</w:t>
      </w:r>
    </w:p>
    <w:p>
      <w:pPr>
        <w:spacing w:line="48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因此</w:t>
      </w:r>
      <w:r>
        <w:rPr>
          <w:rFonts w:hint="eastAsia"/>
        </w:rPr>
        <w:t>，依照《中华人民共和国刑法》第七十八条、七十九条</w:t>
      </w:r>
      <w:r>
        <w:rPr>
          <w:rFonts w:hint="eastAsia"/>
          <w:lang w:eastAsia="zh-CN"/>
        </w:rPr>
        <w:t>，</w:t>
      </w:r>
      <w:r>
        <w:rPr>
          <w:rFonts w:hint="eastAsia"/>
        </w:rPr>
        <w:t>《中华人民共和国刑事诉讼法》第二百七十三条第二款</w:t>
      </w:r>
      <w:r>
        <w:rPr>
          <w:rFonts w:hint="eastAsia"/>
          <w:lang w:eastAsia="zh-CN"/>
        </w:rPr>
        <w:t>和</w:t>
      </w:r>
      <w:r>
        <w:rPr>
          <w:rFonts w:hint="eastAsia"/>
        </w:rPr>
        <w:t>《中华人民共和国监狱法》第二十九条的规定</w:t>
      </w:r>
      <w:r>
        <w:rPr>
          <w:rFonts w:hint="eastAsia" w:ascii="仿宋" w:hAnsi="仿宋" w:eastAsia="仿宋"/>
          <w:szCs w:val="32"/>
        </w:rPr>
        <w:t>，建议对罪犯李君予以减刑五个月。特提请你院审理裁定。</w:t>
      </w:r>
    </w:p>
    <w:p>
      <w:pPr>
        <w:pStyle w:val="2"/>
        <w:tabs>
          <w:tab w:val="left" w:pos="2795"/>
        </w:tabs>
        <w:spacing w:line="480" w:lineRule="exact"/>
        <w:ind w:right="-48" w:rightChars="-15" w:firstLine="614" w:firstLineChars="192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  <w:r>
        <w:rPr>
          <w:rFonts w:ascii="仿宋" w:hAnsi="仿宋" w:eastAsia="仿宋"/>
          <w:szCs w:val="32"/>
        </w:rPr>
        <w:tab/>
      </w:r>
    </w:p>
    <w:p>
      <w:pPr>
        <w:spacing w:line="480" w:lineRule="exact"/>
        <w:ind w:right="-48" w:rightChars="-15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福建省厦门市中级人民法院</w:t>
      </w:r>
    </w:p>
    <w:p>
      <w:pPr>
        <w:spacing w:line="480" w:lineRule="exact"/>
        <w:ind w:firstLine="640" w:firstLineChars="200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附件：⒈罪犯</w:t>
      </w:r>
      <w:r>
        <w:rPr>
          <w:rFonts w:hint="eastAsia" w:ascii="仿宋" w:hAnsi="仿宋" w:eastAsia="仿宋"/>
          <w:szCs w:val="32"/>
        </w:rPr>
        <w:t>李君</w:t>
      </w:r>
      <w:r>
        <w:rPr>
          <w:rFonts w:hint="eastAsia" w:ascii="仿宋" w:hAnsi="仿宋" w:eastAsia="仿宋" w:cs="仿宋_GB2312"/>
          <w:szCs w:val="32"/>
        </w:rPr>
        <w:t>卷宗2册</w:t>
      </w:r>
    </w:p>
    <w:p>
      <w:pPr>
        <w:spacing w:line="480" w:lineRule="exact"/>
        <w:ind w:right="-48" w:rightChars="-15" w:firstLine="1600" w:firstLineChars="500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⒉减刑建议书2份</w:t>
      </w:r>
    </w:p>
    <w:p>
      <w:pPr>
        <w:spacing w:line="480" w:lineRule="exact"/>
        <w:ind w:right="1213" w:rightChars="379" w:firstLine="614" w:firstLineChars="192"/>
        <w:jc w:val="right"/>
        <w:rPr>
          <w:rFonts w:hint="eastAsia" w:ascii="仿宋" w:hAnsi="仿宋" w:eastAsia="仿宋"/>
          <w:szCs w:val="32"/>
        </w:rPr>
      </w:pPr>
    </w:p>
    <w:p>
      <w:pPr>
        <w:spacing w:line="480" w:lineRule="exact"/>
        <w:ind w:right="1011" w:rightChars="316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福建省厦门监狱</w:t>
      </w:r>
    </w:p>
    <w:p>
      <w:pPr>
        <w:spacing w:line="480" w:lineRule="exact"/>
        <w:ind w:right="800" w:firstLine="640" w:firstLineChars="200"/>
        <w:jc w:val="right"/>
      </w:pPr>
      <w:r>
        <w:rPr>
          <w:rFonts w:hint="eastAsia" w:ascii="仿宋" w:hAnsi="仿宋" w:eastAsia="仿宋"/>
          <w:szCs w:val="32"/>
        </w:rPr>
        <w:t>2024年10月21日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0YzNmMTY0YWRiOTMwMTZmZmYzZTg5ZDI1MWVlYjAifQ=="/>
  </w:docVars>
  <w:rsids>
    <w:rsidRoot w:val="00F84A9D"/>
    <w:rsid w:val="00065FFD"/>
    <w:rsid w:val="000C5E3A"/>
    <w:rsid w:val="000D3D37"/>
    <w:rsid w:val="001032FD"/>
    <w:rsid w:val="00103B4A"/>
    <w:rsid w:val="001552B9"/>
    <w:rsid w:val="00177476"/>
    <w:rsid w:val="001B411A"/>
    <w:rsid w:val="00224E86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324D79"/>
    <w:rsid w:val="003765D7"/>
    <w:rsid w:val="00382BB9"/>
    <w:rsid w:val="00410D41"/>
    <w:rsid w:val="00424B79"/>
    <w:rsid w:val="004B1578"/>
    <w:rsid w:val="004B2086"/>
    <w:rsid w:val="0051273E"/>
    <w:rsid w:val="005643C7"/>
    <w:rsid w:val="00595C5F"/>
    <w:rsid w:val="005C1E03"/>
    <w:rsid w:val="005D6098"/>
    <w:rsid w:val="005F635A"/>
    <w:rsid w:val="00605B63"/>
    <w:rsid w:val="00615899"/>
    <w:rsid w:val="0069702C"/>
    <w:rsid w:val="006B042E"/>
    <w:rsid w:val="006B1E36"/>
    <w:rsid w:val="006E269F"/>
    <w:rsid w:val="006F6D04"/>
    <w:rsid w:val="00716BE6"/>
    <w:rsid w:val="00721BB5"/>
    <w:rsid w:val="00740234"/>
    <w:rsid w:val="007558B7"/>
    <w:rsid w:val="0075600E"/>
    <w:rsid w:val="007D2EB2"/>
    <w:rsid w:val="007E4DE6"/>
    <w:rsid w:val="007F46DE"/>
    <w:rsid w:val="00821962"/>
    <w:rsid w:val="00853F79"/>
    <w:rsid w:val="0086391D"/>
    <w:rsid w:val="00963486"/>
    <w:rsid w:val="00963EED"/>
    <w:rsid w:val="0097780A"/>
    <w:rsid w:val="009E5E73"/>
    <w:rsid w:val="009F6EDC"/>
    <w:rsid w:val="00A076F7"/>
    <w:rsid w:val="00A34065"/>
    <w:rsid w:val="00AF5E1C"/>
    <w:rsid w:val="00B064E6"/>
    <w:rsid w:val="00B173FF"/>
    <w:rsid w:val="00B85871"/>
    <w:rsid w:val="00BC605A"/>
    <w:rsid w:val="00BE4D27"/>
    <w:rsid w:val="00C00CD1"/>
    <w:rsid w:val="00C422A1"/>
    <w:rsid w:val="00C57B2A"/>
    <w:rsid w:val="00CB2AC6"/>
    <w:rsid w:val="00CD20C3"/>
    <w:rsid w:val="00CF419D"/>
    <w:rsid w:val="00D02F81"/>
    <w:rsid w:val="00D5298B"/>
    <w:rsid w:val="00D54CC8"/>
    <w:rsid w:val="00DD36CD"/>
    <w:rsid w:val="00E06F74"/>
    <w:rsid w:val="00E32D4C"/>
    <w:rsid w:val="00E40EFF"/>
    <w:rsid w:val="00E448D8"/>
    <w:rsid w:val="00E847A5"/>
    <w:rsid w:val="00EB7672"/>
    <w:rsid w:val="00EE5B67"/>
    <w:rsid w:val="00EE6F74"/>
    <w:rsid w:val="00F026AB"/>
    <w:rsid w:val="00F3690D"/>
    <w:rsid w:val="00F84A9D"/>
    <w:rsid w:val="00FB12C7"/>
    <w:rsid w:val="00FB762F"/>
    <w:rsid w:val="00FC6286"/>
    <w:rsid w:val="00FE326E"/>
    <w:rsid w:val="00FF0FFC"/>
    <w:rsid w:val="01FD398A"/>
    <w:rsid w:val="022E40FE"/>
    <w:rsid w:val="0856130E"/>
    <w:rsid w:val="087805A6"/>
    <w:rsid w:val="0E0315E2"/>
    <w:rsid w:val="105421D2"/>
    <w:rsid w:val="16956371"/>
    <w:rsid w:val="2C1044CD"/>
    <w:rsid w:val="31F97384"/>
    <w:rsid w:val="3BE97313"/>
    <w:rsid w:val="3C506497"/>
    <w:rsid w:val="42884FEA"/>
    <w:rsid w:val="4DB707F4"/>
    <w:rsid w:val="6094022F"/>
    <w:rsid w:val="6964590E"/>
    <w:rsid w:val="6AFC5682"/>
    <w:rsid w:val="6BFE78F5"/>
    <w:rsid w:val="72225DCA"/>
    <w:rsid w:val="7EFE5E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152</Words>
  <Characters>870</Characters>
  <Lines>7</Lines>
  <Paragraphs>2</Paragraphs>
  <TotalTime>13</TotalTime>
  <ScaleCrop>false</ScaleCrop>
  <LinksUpToDate>false</LinksUpToDate>
  <CharactersWithSpaces>1020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2024-02-14T08:40:00Z</dcterms:created>
  <dc:creator>dreamsummit</dc:creator>
  <cp:lastModifiedBy>周文娟</cp:lastModifiedBy>
  <cp:lastPrinted>2024-10-25T03:09:48Z</cp:lastPrinted>
  <dcterms:modified xsi:type="dcterms:W3CDTF">2024-10-25T03:10:08Z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958D7C69228542FEB797DBB9A226CE0F</vt:lpwstr>
  </property>
</Properties>
</file>