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>507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林木星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高中</w:t>
      </w:r>
      <w:r>
        <w:rPr>
          <w:rFonts w:hint="eastAsia" w:ascii="仿宋_GB2312"/>
          <w:szCs w:val="32"/>
        </w:rPr>
        <w:t>文化，户籍所在地福建省南安市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福建省泉州市中级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05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68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eastAsia="zh-CN"/>
        </w:rPr>
        <w:t>附带民事</w:t>
      </w:r>
      <w:r>
        <w:rPr>
          <w:rFonts w:hint="eastAsia" w:ascii="仿宋_GB2312"/>
          <w:szCs w:val="32"/>
        </w:rPr>
        <w:t>判决，以被告人</w:t>
      </w:r>
      <w:r>
        <w:rPr>
          <w:rFonts w:hint="eastAsia" w:ascii="仿宋_GB2312"/>
          <w:szCs w:val="32"/>
          <w:lang w:eastAsia="zh-CN"/>
        </w:rPr>
        <w:t>林木星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故意杀人</w:t>
      </w:r>
      <w:r>
        <w:rPr>
          <w:rFonts w:hint="eastAsia" w:ascii="仿宋_GB2312"/>
          <w:szCs w:val="32"/>
        </w:rPr>
        <w:t>罪，判处死刑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缓期二年执行，剥夺政治权利</w:t>
      </w:r>
      <w:r>
        <w:rPr>
          <w:rFonts w:hint="eastAsia" w:ascii="仿宋_GB2312"/>
          <w:szCs w:val="32"/>
          <w:lang w:eastAsia="zh-CN"/>
        </w:rPr>
        <w:t>终身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附带民事赔偿人民币</w:t>
      </w:r>
      <w:r>
        <w:rPr>
          <w:rFonts w:hint="eastAsia" w:ascii="仿宋_GB2312"/>
          <w:szCs w:val="32"/>
          <w:lang w:val="en-US" w:eastAsia="zh-CN"/>
        </w:rPr>
        <w:t>40536元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附带民事诉讼原告不服，提出上诉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福建省高级人民法院于</w:t>
      </w:r>
      <w:r>
        <w:rPr>
          <w:rFonts w:hint="eastAsia" w:ascii="仿宋_GB2312"/>
          <w:szCs w:val="32"/>
          <w:lang w:val="en-US" w:eastAsia="zh-CN"/>
        </w:rPr>
        <w:t>2022年6月20日作出（2022）闽刑终31号刑事附带民事裁定，驳回上诉，维持原判。</w:t>
      </w:r>
      <w:r>
        <w:rPr>
          <w:rFonts w:hint="eastAsia" w:ascii="仿宋_GB2312"/>
          <w:szCs w:val="32"/>
          <w:lang w:eastAsia="zh-CN"/>
        </w:rPr>
        <w:t>死刑，缓期二年执行起算日期自</w:t>
      </w:r>
      <w:r>
        <w:rPr>
          <w:rFonts w:hint="eastAsia" w:ascii="仿宋_GB2312"/>
          <w:szCs w:val="32"/>
          <w:lang w:val="en-US" w:eastAsia="zh-CN"/>
        </w:rPr>
        <w:t>2022年7月12日至2024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11日</w:t>
      </w:r>
      <w:r>
        <w:rPr>
          <w:rFonts w:hint="eastAsia" w:ascii="仿宋_GB2312"/>
          <w:szCs w:val="32"/>
          <w:lang w:eastAsia="zh-CN"/>
        </w:rPr>
        <w:t>届满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判决生效后，于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szCs w:val="32"/>
          <w:lang w:eastAsia="zh-CN"/>
        </w:rPr>
        <w:t>考察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罪犯</w:t>
      </w:r>
      <w:r>
        <w:rPr>
          <w:rFonts w:hint="eastAsia" w:ascii="仿宋_GB2312" w:hAnsi="仿宋"/>
          <w:iCs/>
          <w:kern w:val="2"/>
          <w:szCs w:val="32"/>
          <w:lang w:eastAsia="zh-CN"/>
        </w:rPr>
        <w:t>林木星</w:t>
      </w:r>
      <w:r>
        <w:rPr>
          <w:rFonts w:hint="eastAsia" w:ascii="仿宋_GB2312" w:hAnsi="仿宋"/>
          <w:iCs/>
          <w:kern w:val="2"/>
          <w:szCs w:val="32"/>
        </w:rPr>
        <w:t>在死刑缓期</w:t>
      </w:r>
      <w:r>
        <w:rPr>
          <w:rFonts w:hint="eastAsia" w:ascii="仿宋_GB2312" w:hAnsi="仿宋"/>
          <w:iCs/>
          <w:kern w:val="2"/>
          <w:szCs w:val="32"/>
          <w:lang w:eastAsia="zh-CN"/>
        </w:rPr>
        <w:t>二年</w:t>
      </w:r>
      <w:r>
        <w:rPr>
          <w:rFonts w:hint="eastAsia" w:ascii="仿宋_GB2312" w:hAnsi="仿宋"/>
          <w:iCs/>
          <w:kern w:val="2"/>
          <w:szCs w:val="32"/>
        </w:rPr>
        <w:t>执行期间没有故意犯罪，自入监以来改造表现如下：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</w:t>
      </w:r>
      <w:r>
        <w:rPr>
          <w:rFonts w:hint="eastAsia" w:ascii="仿宋_GB2312" w:hAnsi="仿宋"/>
          <w:iCs/>
          <w:kern w:val="2"/>
          <w:szCs w:val="32"/>
          <w:lang w:eastAsia="zh-CN"/>
        </w:rPr>
        <w:t>该犯不</w:t>
      </w:r>
      <w:r>
        <w:rPr>
          <w:rFonts w:hint="eastAsia" w:ascii="仿宋_GB2312" w:hAnsi="仿宋"/>
          <w:iCs/>
          <w:kern w:val="2"/>
          <w:szCs w:val="32"/>
        </w:rPr>
        <w:t>服从法院判决</w:t>
      </w:r>
      <w:r>
        <w:rPr>
          <w:rFonts w:hint="eastAsia" w:ascii="仿宋_GB2312" w:hAnsi="仿宋"/>
          <w:iCs/>
          <w:kern w:val="2"/>
          <w:szCs w:val="32"/>
          <w:lang w:eastAsia="zh-CN"/>
        </w:rPr>
        <w:t>并不愿</w:t>
      </w:r>
      <w:r>
        <w:rPr>
          <w:rFonts w:hint="eastAsia" w:ascii="仿宋_GB2312" w:hAnsi="仿宋"/>
          <w:iCs/>
          <w:kern w:val="2"/>
          <w:szCs w:val="32"/>
        </w:rPr>
        <w:t>书</w:t>
      </w:r>
      <w:r>
        <w:rPr>
          <w:rFonts w:hint="eastAsia" w:ascii="仿宋_GB2312" w:hAnsi="仿宋"/>
          <w:iCs/>
          <w:kern w:val="2"/>
          <w:szCs w:val="32"/>
          <w:lang w:eastAsia="zh-CN"/>
        </w:rPr>
        <w:t>写</w:t>
      </w:r>
      <w:r>
        <w:rPr>
          <w:rFonts w:hint="eastAsia" w:ascii="仿宋_GB2312" w:hAnsi="仿宋"/>
          <w:iCs/>
          <w:kern w:val="2"/>
          <w:szCs w:val="32"/>
        </w:rPr>
        <w:t>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firstLine="640" w:firstLineChars="20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：能基本遵守法律法规及监规纪律，不愿接受教育改造。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640" w:firstLine="0" w:firstLineChars="0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学习情况：2023年8月20日后因精神异常进行隔离管控及住院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治疗，不能参加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劳动改造：2023年8月20日后因精神异常进行隔离管控及住院治疗，不能参加劳动。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1438</w:t>
      </w:r>
      <w:r>
        <w:rPr>
          <w:rFonts w:hint="eastAsia" w:ascii="仿宋_GB2312" w:hAnsi="仿宋_GB2312" w:cs="仿宋_GB2312"/>
          <w:bCs/>
          <w:szCs w:val="32"/>
        </w:rPr>
        <w:t>分，物质奖励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szCs w:val="32"/>
          <w:lang w:eastAsia="zh-CN"/>
        </w:rPr>
      </w:pPr>
      <w:r>
        <w:rPr>
          <w:rFonts w:hint="eastAsia"/>
          <w:szCs w:val="32"/>
        </w:rPr>
        <w:t>原判财产性判项</w:t>
      </w:r>
      <w:r>
        <w:rPr>
          <w:rFonts w:hint="eastAsia" w:ascii="仿宋_GB2312"/>
          <w:szCs w:val="32"/>
        </w:rPr>
        <w:t>附带民事赔偿人民币40536元</w:t>
      </w:r>
      <w:r>
        <w:rPr>
          <w:rFonts w:hint="eastAsia" w:ascii="仿宋_GB2312"/>
          <w:szCs w:val="32"/>
          <w:lang w:eastAsia="zh-CN"/>
        </w:rPr>
        <w:t>，未履行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考核期消费人民币</w:t>
      </w:r>
      <w:r>
        <w:rPr>
          <w:rFonts w:hint="eastAsia" w:ascii="仿宋_GB2312"/>
          <w:szCs w:val="32"/>
          <w:lang w:val="en-US" w:eastAsia="zh-CN"/>
        </w:rPr>
        <w:t>1668.36</w:t>
      </w:r>
      <w:r>
        <w:rPr>
          <w:rFonts w:hint="eastAsia" w:ascii="仿宋_GB2312"/>
          <w:szCs w:val="32"/>
          <w:lang w:eastAsia="zh-CN"/>
        </w:rPr>
        <w:t>元，月均消费人民币</w:t>
      </w:r>
      <w:r>
        <w:rPr>
          <w:rFonts w:hint="eastAsia" w:ascii="仿宋_GB2312"/>
          <w:szCs w:val="32"/>
          <w:lang w:val="en-US" w:eastAsia="zh-CN"/>
        </w:rPr>
        <w:t>66.73</w:t>
      </w:r>
      <w:r>
        <w:rPr>
          <w:rFonts w:hint="eastAsia" w:ascii="仿宋_GB2312"/>
          <w:szCs w:val="32"/>
          <w:lang w:eastAsia="zh-CN"/>
        </w:rPr>
        <w:t>元，账户可用余额人民币</w:t>
      </w:r>
      <w:r>
        <w:rPr>
          <w:rFonts w:hint="eastAsia" w:ascii="仿宋_GB2312"/>
          <w:szCs w:val="32"/>
          <w:lang w:val="en-US" w:eastAsia="zh-CN"/>
        </w:rPr>
        <w:t>240.74</w:t>
      </w:r>
      <w:r>
        <w:rPr>
          <w:rFonts w:hint="eastAsia" w:ascii="仿宋_GB2312"/>
          <w:szCs w:val="32"/>
          <w:lang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林木星</w:t>
      </w:r>
      <w:r>
        <w:rPr>
          <w:rFonts w:hint="eastAsia" w:ascii="仿宋_GB2312" w:hAnsi="仿宋_GB2312" w:cs="仿宋_GB2312"/>
          <w:szCs w:val="32"/>
        </w:rPr>
        <w:t>减为无期徒刑，剥夺政治权利终身不变。</w:t>
      </w:r>
      <w:r>
        <w:rPr>
          <w:rFonts w:hint="eastAsia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林木星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-48" w:rightChars="-15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1014" w:rightChars="317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10月21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11E02"/>
    <w:rsid w:val="10AF72E7"/>
    <w:rsid w:val="11CB057B"/>
    <w:rsid w:val="184C4094"/>
    <w:rsid w:val="2090193D"/>
    <w:rsid w:val="21CB7527"/>
    <w:rsid w:val="22132C41"/>
    <w:rsid w:val="233B1514"/>
    <w:rsid w:val="24D34789"/>
    <w:rsid w:val="266946C6"/>
    <w:rsid w:val="2A567971"/>
    <w:rsid w:val="2C6D2EF1"/>
    <w:rsid w:val="2C9804B4"/>
    <w:rsid w:val="2D3A159F"/>
    <w:rsid w:val="31B1317D"/>
    <w:rsid w:val="3F4A3006"/>
    <w:rsid w:val="45A5238C"/>
    <w:rsid w:val="49D97030"/>
    <w:rsid w:val="5E356A4F"/>
    <w:rsid w:val="73F72DA3"/>
    <w:rsid w:val="78786CDE"/>
    <w:rsid w:val="7AF53D0A"/>
    <w:rsid w:val="7E28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2024-10-25T02:37:21Z</cp:lastPrinted>
  <dcterms:modified xsi:type="dcterms:W3CDTF">2024-10-25T02:37:36Z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B284250F98284A4B89BD409CEDBBA306</vt:lpwstr>
  </property>
</Properties>
</file>