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ind w:firstLine="3080" w:firstLineChars="700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福建省厦门监狱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ind w:firstLine="3080" w:firstLineChars="700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提请减刑建议书</w:t>
      </w:r>
    </w:p>
    <w:p>
      <w:pPr>
        <w:spacing w:line="540" w:lineRule="exact"/>
        <w:jc w:val="right"/>
        <w:rPr>
          <w:rFonts w:ascii="楷体_GB2312" w:hAnsi="Times New Roman" w:eastAsia="楷体_GB2312" w:cs="楷体_GB2312"/>
          <w:sz w:val="32"/>
          <w:szCs w:val="32"/>
        </w:rPr>
      </w:pPr>
      <w:r>
        <w:rPr>
          <w:rFonts w:hint="eastAsia" w:ascii="楷体_GB2312" w:hAnsi="Times New Roman" w:eastAsia="楷体_GB2312" w:cs="楷体_GB2312"/>
          <w:sz w:val="32"/>
          <w:szCs w:val="32"/>
        </w:rPr>
        <w:t>〔2024〕闽厦狱减字第</w:t>
      </w:r>
      <w:r>
        <w:rPr>
          <w:rFonts w:hint="eastAsia" w:ascii="楷体_GB2312" w:hAnsi="Times New Roman" w:eastAsia="楷体_GB2312" w:cs="楷体_GB2312"/>
          <w:sz w:val="32"/>
          <w:szCs w:val="32"/>
          <w:lang w:val="en-US" w:eastAsia="zh-CN"/>
        </w:rPr>
        <w:t>419</w:t>
      </w:r>
      <w:r>
        <w:rPr>
          <w:rFonts w:hint="eastAsia" w:ascii="楷体_GB2312" w:hAnsi="Times New Roman" w:eastAsia="楷体_GB2312" w:cs="楷体_GB2312"/>
          <w:sz w:val="32"/>
          <w:szCs w:val="32"/>
        </w:rPr>
        <w:t>号</w:t>
      </w:r>
    </w:p>
    <w:p>
      <w:pPr>
        <w:tabs>
          <w:tab w:val="left" w:pos="715"/>
        </w:tabs>
        <w:spacing w:line="54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</w:p>
    <w:p>
      <w:pPr>
        <w:tabs>
          <w:tab w:val="left" w:pos="715"/>
        </w:tabs>
        <w:spacing w:line="240" w:lineRule="auto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罪犯</w:t>
      </w:r>
      <w:r>
        <w:rPr>
          <w:rFonts w:hint="eastAsia" w:ascii="仿宋_GB2312" w:eastAsia="仿宋_GB2312"/>
          <w:sz w:val="32"/>
          <w:szCs w:val="32"/>
          <w:lang w:eastAsia="zh-CN"/>
        </w:rPr>
        <w:t>于春雨</w:t>
      </w:r>
      <w:r>
        <w:rPr>
          <w:rFonts w:hint="eastAsia" w:ascii="仿宋_GB2312" w:eastAsia="仿宋_GB2312"/>
          <w:sz w:val="32"/>
          <w:szCs w:val="32"/>
        </w:rPr>
        <w:t>，男，19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88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9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</w:t>
      </w:r>
      <w:r>
        <w:rPr>
          <w:rFonts w:hint="eastAsia" w:ascii="仿宋_GB2312" w:eastAsia="仿宋_GB2312"/>
          <w:sz w:val="32"/>
          <w:szCs w:val="32"/>
        </w:rPr>
        <w:t>日出生，汉族，</w:t>
      </w:r>
      <w:r>
        <w:rPr>
          <w:rFonts w:hint="eastAsia" w:ascii="仿宋_GB2312" w:eastAsia="仿宋_GB2312"/>
          <w:sz w:val="32"/>
          <w:szCs w:val="32"/>
          <w:lang w:eastAsia="zh-CN"/>
        </w:rPr>
        <w:t>小学</w:t>
      </w:r>
      <w:r>
        <w:rPr>
          <w:rFonts w:hint="eastAsia" w:ascii="仿宋_GB2312" w:eastAsia="仿宋_GB2312"/>
          <w:sz w:val="32"/>
          <w:szCs w:val="32"/>
        </w:rPr>
        <w:t>文化，原户籍所在地</w:t>
      </w:r>
      <w:r>
        <w:rPr>
          <w:rFonts w:hint="eastAsia" w:ascii="仿宋_GB2312" w:eastAsia="仿宋_GB2312"/>
          <w:color w:val="000000"/>
          <w:sz w:val="32"/>
          <w:szCs w:val="32"/>
        </w:rPr>
        <w:t>吉林省松原市</w:t>
      </w:r>
      <w:bookmarkStart w:id="0" w:name="_GoBack"/>
      <w:bookmarkEnd w:id="0"/>
      <w:r>
        <w:rPr>
          <w:rFonts w:hint="eastAsia" w:ascii="仿宋_GB2312" w:eastAsia="仿宋_GB2312"/>
          <w:sz w:val="32"/>
          <w:szCs w:val="32"/>
        </w:rPr>
        <w:t>。</w:t>
      </w:r>
    </w:p>
    <w:p>
      <w:pPr>
        <w:spacing w:line="240" w:lineRule="auto"/>
        <w:ind w:firstLine="640" w:firstLineChars="200"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福建省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龙岩市永定区</w:t>
      </w:r>
      <w:r>
        <w:rPr>
          <w:rFonts w:hint="eastAsia" w:ascii="仿宋_GB2312" w:eastAsia="仿宋_GB2312"/>
          <w:sz w:val="32"/>
          <w:szCs w:val="32"/>
        </w:rPr>
        <w:t>人民法院于20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22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4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27</w:t>
      </w:r>
      <w:r>
        <w:rPr>
          <w:rFonts w:hint="eastAsia" w:ascii="仿宋_GB2312" w:eastAsia="仿宋_GB2312"/>
          <w:sz w:val="32"/>
          <w:szCs w:val="32"/>
        </w:rPr>
        <w:t>日作出（20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22</w:t>
      </w:r>
      <w:r>
        <w:rPr>
          <w:rFonts w:hint="eastAsia" w:ascii="仿宋_GB2312" w:eastAsia="仿宋_GB2312"/>
          <w:sz w:val="32"/>
          <w:szCs w:val="32"/>
        </w:rPr>
        <w:t>）闽0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803</w:t>
      </w:r>
      <w:r>
        <w:rPr>
          <w:rFonts w:hint="eastAsia" w:ascii="仿宋_GB2312" w:eastAsia="仿宋_GB2312"/>
          <w:sz w:val="32"/>
          <w:szCs w:val="32"/>
        </w:rPr>
        <w:t>刑初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40</w:t>
      </w:r>
      <w:r>
        <w:rPr>
          <w:rFonts w:hint="eastAsia" w:ascii="仿宋_GB2312" w:eastAsia="仿宋_GB2312"/>
          <w:sz w:val="32"/>
          <w:szCs w:val="32"/>
        </w:rPr>
        <w:t>号刑事判决,以被告人</w:t>
      </w:r>
      <w:r>
        <w:rPr>
          <w:rFonts w:hint="eastAsia" w:ascii="仿宋_GB2312" w:eastAsia="仿宋_GB2312"/>
          <w:sz w:val="32"/>
          <w:szCs w:val="32"/>
          <w:lang w:eastAsia="zh-CN"/>
        </w:rPr>
        <w:t>于春雨</w:t>
      </w:r>
      <w:r>
        <w:rPr>
          <w:rFonts w:hint="eastAsia" w:ascii="仿宋_GB2312" w:eastAsia="仿宋_GB2312"/>
          <w:sz w:val="32"/>
          <w:szCs w:val="32"/>
        </w:rPr>
        <w:t>犯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开设赌场罪</w:t>
      </w:r>
      <w:r>
        <w:rPr>
          <w:rFonts w:hint="eastAsia" w:ascii="仿宋_GB2312" w:eastAsia="仿宋_GB2312"/>
          <w:sz w:val="32"/>
          <w:szCs w:val="32"/>
        </w:rPr>
        <w:t>，判处有期徒刑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三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三个月，并处罚金人民币五万元，退缴的违法所得人民币7.5万元予以没收，上缴国库。</w:t>
      </w:r>
      <w:r>
        <w:rPr>
          <w:rFonts w:hint="eastAsia" w:ascii="仿宋_GB2312" w:eastAsia="仿宋_GB2312"/>
          <w:sz w:val="32"/>
          <w:szCs w:val="32"/>
        </w:rPr>
        <w:t>刑期自20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22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17</w:t>
      </w:r>
      <w:r>
        <w:rPr>
          <w:rFonts w:hint="eastAsia" w:ascii="仿宋_GB2312" w:eastAsia="仿宋_GB2312"/>
          <w:sz w:val="32"/>
          <w:szCs w:val="32"/>
        </w:rPr>
        <w:t>日起至202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5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5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16</w:t>
      </w:r>
      <w:r>
        <w:rPr>
          <w:rFonts w:hint="eastAsia" w:ascii="仿宋_GB2312" w:eastAsia="仿宋_GB2312"/>
          <w:sz w:val="32"/>
          <w:szCs w:val="32"/>
        </w:rPr>
        <w:t>日止。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2022年6月24日</w:t>
      </w:r>
      <w:r>
        <w:rPr>
          <w:rFonts w:hint="eastAsia" w:ascii="仿宋_GB2312" w:eastAsia="仿宋_GB2312"/>
          <w:sz w:val="32"/>
          <w:szCs w:val="32"/>
        </w:rPr>
        <w:t>交付福建省厦门监狱执行刑罚。属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普</w:t>
      </w:r>
      <w:r>
        <w:rPr>
          <w:rFonts w:hint="eastAsia" w:ascii="仿宋_GB2312" w:eastAsia="仿宋_GB2312"/>
          <w:color w:val="000000"/>
          <w:sz w:val="32"/>
          <w:szCs w:val="32"/>
        </w:rPr>
        <w:t>管级</w:t>
      </w:r>
      <w:r>
        <w:rPr>
          <w:rFonts w:hint="eastAsia" w:ascii="仿宋_GB2312" w:eastAsia="仿宋_GB2312"/>
          <w:sz w:val="32"/>
          <w:szCs w:val="32"/>
        </w:rPr>
        <w:t>罪犯。</w:t>
      </w:r>
    </w:p>
    <w:p>
      <w:pPr>
        <w:spacing w:line="240" w:lineRule="auto"/>
        <w:ind w:firstLine="640" w:firstLineChars="200"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该犯</w:t>
      </w:r>
      <w:r>
        <w:rPr>
          <w:rFonts w:hint="eastAsia" w:ascii="仿宋_GB2312" w:eastAsia="仿宋_GB2312"/>
          <w:sz w:val="32"/>
          <w:szCs w:val="32"/>
          <w:lang w:eastAsia="zh-CN"/>
        </w:rPr>
        <w:t>自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入监</w:t>
      </w:r>
      <w:r>
        <w:rPr>
          <w:rFonts w:hint="eastAsia" w:ascii="仿宋_GB2312" w:eastAsia="仿宋_GB2312"/>
          <w:sz w:val="32"/>
          <w:szCs w:val="32"/>
          <w:lang w:val="zh-CN"/>
        </w:rPr>
        <w:t>以来</w:t>
      </w:r>
      <w:r>
        <w:rPr>
          <w:rFonts w:hint="eastAsia" w:ascii="仿宋_GB2312" w:eastAsia="仿宋_GB2312"/>
          <w:sz w:val="32"/>
          <w:szCs w:val="32"/>
        </w:rPr>
        <w:t>确有悔改表现，具体事实如下：</w:t>
      </w:r>
    </w:p>
    <w:p>
      <w:pPr>
        <w:tabs>
          <w:tab w:val="left" w:pos="715"/>
        </w:tabs>
        <w:spacing w:line="240" w:lineRule="auto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认罪悔罪：能服从法院判决，自书认罪悔罪书。</w:t>
      </w:r>
    </w:p>
    <w:p>
      <w:pPr>
        <w:tabs>
          <w:tab w:val="left" w:pos="715"/>
        </w:tabs>
        <w:spacing w:line="240" w:lineRule="auto"/>
        <w:ind w:firstLine="640" w:firstLineChars="200"/>
        <w:rPr>
          <w:rFonts w:ascii="仿宋_GB2312" w:eastAsia="仿宋_GB2312"/>
          <w:sz w:val="32"/>
          <w:szCs w:val="32"/>
          <w:lang w:val="zh-CN"/>
        </w:rPr>
      </w:pPr>
      <w:r>
        <w:rPr>
          <w:rFonts w:hint="eastAsia" w:ascii="仿宋_GB2312" w:eastAsia="仿宋_GB2312"/>
          <w:sz w:val="32"/>
          <w:szCs w:val="32"/>
        </w:rPr>
        <w:t>遵守监规</w:t>
      </w:r>
      <w:r>
        <w:rPr>
          <w:rFonts w:hint="eastAsia" w:ascii="仿宋_GB2312" w:eastAsia="仿宋_GB2312"/>
          <w:sz w:val="32"/>
          <w:szCs w:val="32"/>
          <w:lang w:val="zh-CN"/>
        </w:rPr>
        <w:t>：能遵守法律法规及监规纪律，接受教育改造。</w:t>
      </w:r>
    </w:p>
    <w:p>
      <w:pPr>
        <w:tabs>
          <w:tab w:val="left" w:pos="715"/>
        </w:tabs>
        <w:spacing w:line="240" w:lineRule="auto"/>
        <w:ind w:firstLine="640" w:firstLineChars="200"/>
        <w:rPr>
          <w:rFonts w:ascii="仿宋_GB2312" w:eastAsia="仿宋_GB2312"/>
          <w:sz w:val="32"/>
          <w:szCs w:val="32"/>
          <w:lang w:val="zh-CN"/>
        </w:rPr>
      </w:pPr>
      <w:r>
        <w:rPr>
          <w:rFonts w:hint="eastAsia" w:ascii="仿宋_GB2312" w:eastAsia="仿宋_GB2312"/>
          <w:sz w:val="32"/>
          <w:szCs w:val="32"/>
          <w:lang w:val="zh-CN"/>
        </w:rPr>
        <w:t>学习情况：能参加</w:t>
      </w:r>
      <w:r>
        <w:rPr>
          <w:rFonts w:hint="eastAsia" w:ascii="仿宋_GB2312" w:eastAsia="仿宋_GB2312"/>
          <w:sz w:val="32"/>
          <w:szCs w:val="32"/>
        </w:rPr>
        <w:t>思想、文化、职业技术教育</w:t>
      </w:r>
      <w:r>
        <w:rPr>
          <w:rFonts w:hint="eastAsia" w:ascii="仿宋_GB2312" w:eastAsia="仿宋_GB2312"/>
          <w:sz w:val="32"/>
          <w:szCs w:val="32"/>
          <w:lang w:val="zh-CN"/>
        </w:rPr>
        <w:t>。</w:t>
      </w:r>
    </w:p>
    <w:p>
      <w:pPr>
        <w:tabs>
          <w:tab w:val="left" w:pos="715"/>
        </w:tabs>
        <w:spacing w:line="240" w:lineRule="auto"/>
        <w:ind w:firstLine="640" w:firstLineChars="200"/>
        <w:rPr>
          <w:rFonts w:ascii="仿宋_GB2312" w:eastAsia="仿宋_GB2312"/>
          <w:sz w:val="32"/>
          <w:szCs w:val="32"/>
          <w:lang w:val="zh-CN"/>
        </w:rPr>
      </w:pPr>
      <w:r>
        <w:rPr>
          <w:rFonts w:hint="eastAsia" w:ascii="仿宋_GB2312" w:eastAsia="仿宋_GB2312"/>
          <w:sz w:val="32"/>
          <w:szCs w:val="32"/>
          <w:lang w:val="zh-CN"/>
        </w:rPr>
        <w:t>劳动改造：能参加劳动，努力完成</w:t>
      </w:r>
      <w:r>
        <w:rPr>
          <w:rFonts w:hint="eastAsia" w:ascii="仿宋_GB2312" w:eastAsia="仿宋_GB2312"/>
          <w:sz w:val="32"/>
          <w:szCs w:val="32"/>
        </w:rPr>
        <w:t>劳动</w:t>
      </w:r>
      <w:r>
        <w:rPr>
          <w:rFonts w:hint="eastAsia" w:ascii="仿宋_GB2312" w:eastAsia="仿宋_GB2312"/>
          <w:sz w:val="32"/>
          <w:szCs w:val="32"/>
          <w:lang w:val="zh-CN"/>
        </w:rPr>
        <w:t>任务。</w:t>
      </w:r>
    </w:p>
    <w:p>
      <w:pPr>
        <w:tabs>
          <w:tab w:val="left" w:pos="715"/>
        </w:tabs>
        <w:spacing w:line="240" w:lineRule="auto"/>
        <w:ind w:firstLine="640" w:firstLineChars="200"/>
        <w:rPr>
          <w:rFonts w:hint="eastAsia" w:ascii="仿宋_GB2312" w:eastAsia="仿宋_GB2312"/>
          <w:color w:val="auto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奖惩情况：该犯考核期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2022年6月24日</w:t>
      </w:r>
      <w:r>
        <w:rPr>
          <w:rFonts w:hint="eastAsia" w:ascii="仿宋_GB2312" w:eastAsia="仿宋_GB2312"/>
          <w:sz w:val="32"/>
          <w:szCs w:val="32"/>
        </w:rPr>
        <w:t>至</w:t>
      </w:r>
      <w:r>
        <w:rPr>
          <w:rFonts w:ascii="仿宋_GB2312" w:eastAsia="仿宋_GB2312"/>
          <w:sz w:val="32"/>
          <w:szCs w:val="32"/>
        </w:rPr>
        <w:t>202</w:t>
      </w:r>
      <w:r>
        <w:rPr>
          <w:rFonts w:hint="eastAsia" w:ascii="仿宋_GB2312" w:eastAsia="仿宋_GB2312"/>
          <w:sz w:val="32"/>
          <w:szCs w:val="32"/>
        </w:rPr>
        <w:t>4年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7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color w:val="auto"/>
          <w:sz w:val="32"/>
          <w:szCs w:val="32"/>
        </w:rPr>
        <w:t>，累计获考核分2544.1分，表扬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3</w:t>
      </w:r>
      <w:r>
        <w:rPr>
          <w:rFonts w:hint="eastAsia" w:ascii="仿宋_GB2312" w:eastAsia="仿宋_GB2312"/>
          <w:color w:val="auto"/>
          <w:sz w:val="32"/>
          <w:szCs w:val="32"/>
        </w:rPr>
        <w:t>次，物质奖励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1</w:t>
      </w:r>
      <w:r>
        <w:rPr>
          <w:rFonts w:hint="eastAsia" w:ascii="仿宋_GB2312" w:eastAsia="仿宋_GB2312"/>
          <w:color w:val="auto"/>
          <w:sz w:val="32"/>
          <w:szCs w:val="32"/>
        </w:rPr>
        <w:t>次</w:t>
      </w:r>
      <w:r>
        <w:rPr>
          <w:rFonts w:hint="eastAsia" w:ascii="仿宋_GB2312" w:eastAsia="仿宋_GB2312"/>
          <w:color w:val="auto"/>
          <w:sz w:val="32"/>
          <w:szCs w:val="32"/>
          <w:lang w:eastAsia="zh-CN"/>
        </w:rPr>
        <w:t>；无违规扣分。</w:t>
      </w:r>
    </w:p>
    <w:p>
      <w:pPr>
        <w:tabs>
          <w:tab w:val="left" w:pos="715"/>
        </w:tabs>
        <w:spacing w:line="240" w:lineRule="auto"/>
        <w:ind w:firstLine="640" w:firstLineChars="200"/>
        <w:rPr>
          <w:rFonts w:hint="default" w:ascii="仿宋_GB2312" w:eastAsia="仿宋_GB2312"/>
          <w:color w:val="FF0000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该犯原判财产性判项已履行罚金人民币5万元，退缴违法所得人民币7.5万元；其中本次提请向福建省龙岩市永定区人民法院缴纳罚金人民币3万元，福建省龙岩市永定区人民法院于2024年9月20日复函载明：财产性判项全部执行到位。</w:t>
      </w:r>
    </w:p>
    <w:p>
      <w:pPr>
        <w:spacing w:line="240" w:lineRule="auto"/>
        <w:ind w:firstLine="640" w:firstLineChars="200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本案于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2024</w:t>
      </w:r>
      <w:r>
        <w:rPr>
          <w:rFonts w:hint="eastAsia" w:ascii="仿宋_GB2312" w:hAnsi="仿宋" w:eastAsia="仿宋_GB2312"/>
          <w:sz w:val="32"/>
          <w:szCs w:val="32"/>
        </w:rPr>
        <w:t>年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10</w:t>
      </w:r>
      <w:r>
        <w:rPr>
          <w:rFonts w:hint="eastAsia" w:ascii="仿宋_GB2312" w:hAnsi="仿宋" w:eastAsia="仿宋_GB2312"/>
          <w:sz w:val="32"/>
          <w:szCs w:val="32"/>
        </w:rPr>
        <w:t>月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14</w:t>
      </w:r>
      <w:r>
        <w:rPr>
          <w:rFonts w:hint="eastAsia" w:ascii="仿宋_GB2312" w:hAnsi="仿宋" w:eastAsia="仿宋_GB2312"/>
          <w:sz w:val="32"/>
          <w:szCs w:val="32"/>
        </w:rPr>
        <w:t>日至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2024</w:t>
      </w:r>
      <w:r>
        <w:rPr>
          <w:rFonts w:hint="eastAsia" w:ascii="仿宋_GB2312" w:hAnsi="仿宋" w:eastAsia="仿宋_GB2312"/>
          <w:sz w:val="32"/>
          <w:szCs w:val="32"/>
        </w:rPr>
        <w:t>年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10</w:t>
      </w:r>
      <w:r>
        <w:rPr>
          <w:rFonts w:hint="eastAsia" w:ascii="仿宋_GB2312" w:hAnsi="仿宋" w:eastAsia="仿宋_GB2312"/>
          <w:sz w:val="32"/>
          <w:szCs w:val="32"/>
        </w:rPr>
        <w:t>月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18</w:t>
      </w:r>
      <w:r>
        <w:rPr>
          <w:rFonts w:hint="eastAsia" w:ascii="仿宋_GB2312" w:hAnsi="仿宋" w:eastAsia="仿宋_GB2312"/>
          <w:sz w:val="32"/>
          <w:szCs w:val="32"/>
        </w:rPr>
        <w:t>日在狱内公示未收到不同意见。</w:t>
      </w:r>
    </w:p>
    <w:p>
      <w:pPr>
        <w:tabs>
          <w:tab w:val="left" w:pos="709"/>
        </w:tabs>
        <w:spacing w:line="240" w:lineRule="auto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因此，依照《中华人民共和国刑法》第七十八条、第七十九条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  <w:r>
        <w:rPr>
          <w:rFonts w:hint="eastAsia" w:ascii="仿宋_GB2312" w:eastAsia="仿宋_GB2312"/>
          <w:sz w:val="32"/>
          <w:szCs w:val="32"/>
        </w:rPr>
        <w:t>《中华人民共和国刑事诉讼法》第二百七十三条第二款</w:t>
      </w:r>
      <w:r>
        <w:rPr>
          <w:rFonts w:hint="eastAsia" w:ascii="仿宋_GB2312" w:eastAsia="仿宋_GB2312"/>
          <w:sz w:val="32"/>
          <w:szCs w:val="32"/>
          <w:lang w:eastAsia="zh-CN"/>
        </w:rPr>
        <w:t>和</w:t>
      </w:r>
      <w:r>
        <w:rPr>
          <w:rFonts w:hint="eastAsia" w:ascii="仿宋_GB2312" w:eastAsia="仿宋_GB2312"/>
          <w:sz w:val="32"/>
          <w:szCs w:val="32"/>
        </w:rPr>
        <w:t>《中华人民共和国监狱法》第二十九条的规定，建议对罪犯</w:t>
      </w:r>
      <w:r>
        <w:rPr>
          <w:rFonts w:hint="eastAsia" w:ascii="仿宋_GB2312" w:eastAsia="仿宋_GB2312"/>
          <w:sz w:val="32"/>
          <w:szCs w:val="32"/>
          <w:lang w:eastAsia="zh-CN"/>
        </w:rPr>
        <w:t>于春雨</w:t>
      </w:r>
      <w:r>
        <w:rPr>
          <w:rFonts w:hint="eastAsia" w:ascii="仿宋_GB2312" w:eastAsia="仿宋_GB2312"/>
          <w:sz w:val="32"/>
          <w:szCs w:val="32"/>
        </w:rPr>
        <w:t>予以减刑</w:t>
      </w:r>
      <w:r>
        <w:rPr>
          <w:rFonts w:hint="eastAsia" w:ascii="仿宋_GB2312" w:eastAsia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六</w:t>
      </w:r>
      <w:r>
        <w:rPr>
          <w:rFonts w:hint="eastAsia" w:ascii="仿宋_GB2312" w:eastAsia="仿宋_GB2312"/>
          <w:sz w:val="32"/>
          <w:szCs w:val="32"/>
        </w:rPr>
        <w:t>个月。特提请你院审理裁定。</w:t>
      </w:r>
      <w:r>
        <w:rPr>
          <w:rFonts w:hint="eastAsia" w:ascii="仿宋_GB2312" w:eastAsia="仿宋_GB2312"/>
          <w:sz w:val="32"/>
          <w:szCs w:val="32"/>
        </w:rPr>
        <w:tab/>
      </w:r>
    </w:p>
    <w:p>
      <w:pPr>
        <w:tabs>
          <w:tab w:val="left" w:pos="709"/>
        </w:tabs>
        <w:spacing w:line="240" w:lineRule="auto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此致</w:t>
      </w:r>
    </w:p>
    <w:p>
      <w:pPr>
        <w:spacing w:line="240" w:lineRule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福建省厦门市中级人民法院</w:t>
      </w:r>
    </w:p>
    <w:p>
      <w:pPr>
        <w:spacing w:line="240" w:lineRule="auto"/>
        <w:ind w:firstLine="640" w:firstLineChars="200"/>
        <w:rPr>
          <w:rFonts w:ascii="仿宋_GB2312" w:eastAsia="仿宋_GB2312"/>
          <w:kern w:val="0"/>
          <w:sz w:val="32"/>
          <w:szCs w:val="32"/>
        </w:rPr>
      </w:pPr>
      <w:r>
        <w:rPr>
          <w:rFonts w:hint="eastAsia" w:ascii="仿宋_GB2312" w:eastAsia="仿宋_GB2312"/>
          <w:kern w:val="0"/>
          <w:sz w:val="32"/>
          <w:szCs w:val="32"/>
        </w:rPr>
        <w:t>附件：1.罪犯</w:t>
      </w:r>
      <w:r>
        <w:rPr>
          <w:rFonts w:hint="eastAsia" w:ascii="仿宋_GB2312" w:eastAsia="仿宋_GB2312"/>
          <w:kern w:val="0"/>
          <w:sz w:val="32"/>
          <w:szCs w:val="32"/>
          <w:lang w:eastAsia="zh-CN"/>
        </w:rPr>
        <w:t>于春雨</w:t>
      </w:r>
      <w:r>
        <w:rPr>
          <w:rFonts w:hint="eastAsia" w:ascii="仿宋_GB2312" w:eastAsia="仿宋_GB2312"/>
          <w:kern w:val="0"/>
          <w:sz w:val="32"/>
          <w:szCs w:val="32"/>
        </w:rPr>
        <w:t>卷宗2册</w:t>
      </w:r>
    </w:p>
    <w:p>
      <w:pPr>
        <w:spacing w:line="240" w:lineRule="auto"/>
        <w:rPr>
          <w:rFonts w:ascii="仿宋_GB2312" w:eastAsia="仿宋_GB2312"/>
          <w:kern w:val="0"/>
          <w:sz w:val="32"/>
          <w:szCs w:val="32"/>
        </w:rPr>
      </w:pPr>
      <w:r>
        <w:rPr>
          <w:rFonts w:hint="eastAsia" w:ascii="仿宋_GB2312" w:eastAsia="仿宋_GB2312"/>
          <w:kern w:val="0"/>
          <w:sz w:val="32"/>
          <w:szCs w:val="32"/>
        </w:rPr>
        <w:t xml:space="preserve">          2.减刑建议书2份 </w:t>
      </w:r>
    </w:p>
    <w:p>
      <w:pPr>
        <w:spacing w:line="240" w:lineRule="auto"/>
        <w:rPr>
          <w:rFonts w:ascii="仿宋_GB2312" w:eastAsia="仿宋_GB2312"/>
          <w:kern w:val="0"/>
          <w:sz w:val="32"/>
          <w:szCs w:val="32"/>
        </w:rPr>
      </w:pPr>
    </w:p>
    <w:p>
      <w:pPr>
        <w:spacing w:line="240" w:lineRule="auto"/>
        <w:jc w:val="right"/>
        <w:rPr>
          <w:rFonts w:ascii="仿宋_GB2312" w:eastAsia="仿宋_GB2312"/>
          <w:kern w:val="0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福建省厦门监狱</w:t>
      </w:r>
      <w:r>
        <w:rPr>
          <w:rFonts w:hint="eastAsia" w:ascii="仿宋_GB2312" w:eastAsia="仿宋_GB2312"/>
          <w:sz w:val="32"/>
          <w:szCs w:val="32"/>
        </w:rPr>
        <w:tab/>
      </w:r>
    </w:p>
    <w:p>
      <w:pPr>
        <w:spacing w:line="240" w:lineRule="auto"/>
        <w:ind w:left="6880" w:right="80" w:hanging="6880" w:hangingChars="2150"/>
        <w:jc w:val="right"/>
        <w:rPr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2024年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10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21</w:t>
      </w:r>
      <w:r>
        <w:rPr>
          <w:rFonts w:hint="eastAsia" w:ascii="仿宋_GB2312" w:eastAsia="仿宋_GB2312"/>
          <w:sz w:val="32"/>
          <w:szCs w:val="32"/>
        </w:rPr>
        <w:t>日</w:t>
      </w:r>
    </w:p>
    <w:sectPr>
      <w:pgSz w:w="11906" w:h="16838"/>
      <w:pgMar w:top="1871" w:right="1304" w:bottom="1871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5B96"/>
    <w:rsid w:val="000241FB"/>
    <w:rsid w:val="0005667D"/>
    <w:rsid w:val="0007692C"/>
    <w:rsid w:val="00083F33"/>
    <w:rsid w:val="0009060F"/>
    <w:rsid w:val="00092064"/>
    <w:rsid w:val="0009583D"/>
    <w:rsid w:val="00096F0A"/>
    <w:rsid w:val="000A48F4"/>
    <w:rsid w:val="000C40E4"/>
    <w:rsid w:val="000D0A07"/>
    <w:rsid w:val="000F6761"/>
    <w:rsid w:val="00112190"/>
    <w:rsid w:val="001135C9"/>
    <w:rsid w:val="00114D6F"/>
    <w:rsid w:val="001440A0"/>
    <w:rsid w:val="00155B96"/>
    <w:rsid w:val="0017449D"/>
    <w:rsid w:val="0018439F"/>
    <w:rsid w:val="001B19B3"/>
    <w:rsid w:val="001B2AAB"/>
    <w:rsid w:val="001D18C7"/>
    <w:rsid w:val="001D4476"/>
    <w:rsid w:val="00200F4A"/>
    <w:rsid w:val="00212C9A"/>
    <w:rsid w:val="0021780C"/>
    <w:rsid w:val="00235ACC"/>
    <w:rsid w:val="00244949"/>
    <w:rsid w:val="00283F75"/>
    <w:rsid w:val="00294FC0"/>
    <w:rsid w:val="002D1412"/>
    <w:rsid w:val="002E08BC"/>
    <w:rsid w:val="002E3337"/>
    <w:rsid w:val="00306CCA"/>
    <w:rsid w:val="00323EA6"/>
    <w:rsid w:val="00354D5E"/>
    <w:rsid w:val="003551E8"/>
    <w:rsid w:val="00374B63"/>
    <w:rsid w:val="003A1F9C"/>
    <w:rsid w:val="003D73C7"/>
    <w:rsid w:val="003E0779"/>
    <w:rsid w:val="003E574E"/>
    <w:rsid w:val="0041675B"/>
    <w:rsid w:val="00476EA0"/>
    <w:rsid w:val="00490252"/>
    <w:rsid w:val="004A53B0"/>
    <w:rsid w:val="004C2A9D"/>
    <w:rsid w:val="004C6DB3"/>
    <w:rsid w:val="004E5455"/>
    <w:rsid w:val="004F7D3E"/>
    <w:rsid w:val="00522713"/>
    <w:rsid w:val="00560D32"/>
    <w:rsid w:val="00575209"/>
    <w:rsid w:val="00580F06"/>
    <w:rsid w:val="005812EB"/>
    <w:rsid w:val="005B2A3C"/>
    <w:rsid w:val="005C0109"/>
    <w:rsid w:val="005E2B01"/>
    <w:rsid w:val="005E7EB4"/>
    <w:rsid w:val="0068628E"/>
    <w:rsid w:val="00691D9B"/>
    <w:rsid w:val="00693905"/>
    <w:rsid w:val="006B143E"/>
    <w:rsid w:val="006B76BA"/>
    <w:rsid w:val="006C79CC"/>
    <w:rsid w:val="006E0F60"/>
    <w:rsid w:val="006F5C75"/>
    <w:rsid w:val="00722FC9"/>
    <w:rsid w:val="00797C8E"/>
    <w:rsid w:val="007B6CF4"/>
    <w:rsid w:val="007C0D41"/>
    <w:rsid w:val="007C78F6"/>
    <w:rsid w:val="007F7BED"/>
    <w:rsid w:val="0087202B"/>
    <w:rsid w:val="008A2F31"/>
    <w:rsid w:val="009075D8"/>
    <w:rsid w:val="00910839"/>
    <w:rsid w:val="009206DC"/>
    <w:rsid w:val="0094417F"/>
    <w:rsid w:val="0095141C"/>
    <w:rsid w:val="00965DBA"/>
    <w:rsid w:val="00981729"/>
    <w:rsid w:val="009B56C9"/>
    <w:rsid w:val="009C692E"/>
    <w:rsid w:val="009F5BBB"/>
    <w:rsid w:val="00A038B4"/>
    <w:rsid w:val="00A10E81"/>
    <w:rsid w:val="00A124D5"/>
    <w:rsid w:val="00A82129"/>
    <w:rsid w:val="00A917E0"/>
    <w:rsid w:val="00A958CE"/>
    <w:rsid w:val="00AB1DCC"/>
    <w:rsid w:val="00AF14FD"/>
    <w:rsid w:val="00BC7310"/>
    <w:rsid w:val="00BD58B8"/>
    <w:rsid w:val="00BE14F1"/>
    <w:rsid w:val="00BE3666"/>
    <w:rsid w:val="00BF11FB"/>
    <w:rsid w:val="00BF637F"/>
    <w:rsid w:val="00C16FEB"/>
    <w:rsid w:val="00C5470A"/>
    <w:rsid w:val="00C606E4"/>
    <w:rsid w:val="00C65D1C"/>
    <w:rsid w:val="00C75191"/>
    <w:rsid w:val="00C8504E"/>
    <w:rsid w:val="00C948D3"/>
    <w:rsid w:val="00CC7057"/>
    <w:rsid w:val="00CF3711"/>
    <w:rsid w:val="00D036BD"/>
    <w:rsid w:val="00D261F6"/>
    <w:rsid w:val="00D61C6C"/>
    <w:rsid w:val="00D869A0"/>
    <w:rsid w:val="00D9034E"/>
    <w:rsid w:val="00D9475A"/>
    <w:rsid w:val="00DA651C"/>
    <w:rsid w:val="00DB7FE8"/>
    <w:rsid w:val="00DC38E8"/>
    <w:rsid w:val="00DF1EC5"/>
    <w:rsid w:val="00E16793"/>
    <w:rsid w:val="00E325A9"/>
    <w:rsid w:val="00E36CAF"/>
    <w:rsid w:val="00E568BE"/>
    <w:rsid w:val="00E56A80"/>
    <w:rsid w:val="00E65547"/>
    <w:rsid w:val="00E70735"/>
    <w:rsid w:val="00E72656"/>
    <w:rsid w:val="00F11103"/>
    <w:rsid w:val="00F3053D"/>
    <w:rsid w:val="00F32383"/>
    <w:rsid w:val="00F647DC"/>
    <w:rsid w:val="00F64E61"/>
    <w:rsid w:val="00F90C04"/>
    <w:rsid w:val="00FB1914"/>
    <w:rsid w:val="00FB46FA"/>
    <w:rsid w:val="00FD04F0"/>
    <w:rsid w:val="00FD563F"/>
    <w:rsid w:val="00FF7119"/>
    <w:rsid w:val="01CE5F25"/>
    <w:rsid w:val="021B37A2"/>
    <w:rsid w:val="03615660"/>
    <w:rsid w:val="041218C0"/>
    <w:rsid w:val="07E12FDF"/>
    <w:rsid w:val="08B27B43"/>
    <w:rsid w:val="094229E0"/>
    <w:rsid w:val="096401D6"/>
    <w:rsid w:val="0AE95AE0"/>
    <w:rsid w:val="0AED1705"/>
    <w:rsid w:val="0AEF518D"/>
    <w:rsid w:val="0CBC4BD6"/>
    <w:rsid w:val="0D1225F0"/>
    <w:rsid w:val="0DE264B6"/>
    <w:rsid w:val="0F224871"/>
    <w:rsid w:val="118F7971"/>
    <w:rsid w:val="11C40CA2"/>
    <w:rsid w:val="13484BBE"/>
    <w:rsid w:val="14560BC1"/>
    <w:rsid w:val="1714066B"/>
    <w:rsid w:val="179518BE"/>
    <w:rsid w:val="17D50129"/>
    <w:rsid w:val="180A60BE"/>
    <w:rsid w:val="192E356E"/>
    <w:rsid w:val="1F2669BE"/>
    <w:rsid w:val="1FA94A92"/>
    <w:rsid w:val="23271017"/>
    <w:rsid w:val="23AA7F29"/>
    <w:rsid w:val="23B05AE2"/>
    <w:rsid w:val="24433EB1"/>
    <w:rsid w:val="244C1050"/>
    <w:rsid w:val="25D914F1"/>
    <w:rsid w:val="26C35EC9"/>
    <w:rsid w:val="28B70643"/>
    <w:rsid w:val="291611D6"/>
    <w:rsid w:val="2959742E"/>
    <w:rsid w:val="2D764595"/>
    <w:rsid w:val="2F821D60"/>
    <w:rsid w:val="304B7C17"/>
    <w:rsid w:val="30D464DE"/>
    <w:rsid w:val="314B013C"/>
    <w:rsid w:val="31805B61"/>
    <w:rsid w:val="31C91525"/>
    <w:rsid w:val="31E93DC5"/>
    <w:rsid w:val="34524181"/>
    <w:rsid w:val="368D019E"/>
    <w:rsid w:val="36FF36CA"/>
    <w:rsid w:val="38E76B2A"/>
    <w:rsid w:val="398C26D5"/>
    <w:rsid w:val="3A497725"/>
    <w:rsid w:val="3A5B2193"/>
    <w:rsid w:val="3ACD5795"/>
    <w:rsid w:val="3DA434E0"/>
    <w:rsid w:val="3E2D18E5"/>
    <w:rsid w:val="3F3109ED"/>
    <w:rsid w:val="3F6C697E"/>
    <w:rsid w:val="40042543"/>
    <w:rsid w:val="4129736A"/>
    <w:rsid w:val="418C13D2"/>
    <w:rsid w:val="43761102"/>
    <w:rsid w:val="45612EBF"/>
    <w:rsid w:val="484A594F"/>
    <w:rsid w:val="488B4E4D"/>
    <w:rsid w:val="492249C8"/>
    <w:rsid w:val="4C1846A4"/>
    <w:rsid w:val="4D4A0E61"/>
    <w:rsid w:val="4F3B0820"/>
    <w:rsid w:val="4F9B0E94"/>
    <w:rsid w:val="50544E03"/>
    <w:rsid w:val="52BE45EF"/>
    <w:rsid w:val="53BF3BEE"/>
    <w:rsid w:val="55A36702"/>
    <w:rsid w:val="58103541"/>
    <w:rsid w:val="58583E0F"/>
    <w:rsid w:val="58A46B12"/>
    <w:rsid w:val="58E823C2"/>
    <w:rsid w:val="5B8A5AD4"/>
    <w:rsid w:val="5C9E6047"/>
    <w:rsid w:val="5CDF4814"/>
    <w:rsid w:val="5EB93E4D"/>
    <w:rsid w:val="5EFF132D"/>
    <w:rsid w:val="65396ABD"/>
    <w:rsid w:val="656A6C92"/>
    <w:rsid w:val="669D32CF"/>
    <w:rsid w:val="66ED7AFB"/>
    <w:rsid w:val="687E07F6"/>
    <w:rsid w:val="688224EE"/>
    <w:rsid w:val="6A480A9F"/>
    <w:rsid w:val="6C770F96"/>
    <w:rsid w:val="6E0E4EF4"/>
    <w:rsid w:val="6E84430D"/>
    <w:rsid w:val="6FD97BA6"/>
    <w:rsid w:val="71723BD6"/>
    <w:rsid w:val="717817E9"/>
    <w:rsid w:val="72F21A63"/>
    <w:rsid w:val="739A694C"/>
    <w:rsid w:val="74E12546"/>
    <w:rsid w:val="757A485E"/>
    <w:rsid w:val="76CB2D9C"/>
    <w:rsid w:val="77445331"/>
    <w:rsid w:val="78091DC5"/>
    <w:rsid w:val="78F92F0C"/>
    <w:rsid w:val="7BC9613E"/>
    <w:rsid w:val="7C1A293E"/>
    <w:rsid w:val="7CC50C62"/>
    <w:rsid w:val="7CF91A4F"/>
    <w:rsid w:val="7D0164F6"/>
    <w:rsid w:val="7D316901"/>
    <w:rsid w:val="7E627F46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124</Words>
  <Characters>711</Characters>
  <Lines>5</Lines>
  <Paragraphs>1</Paragraphs>
  <TotalTime>2</TotalTime>
  <ScaleCrop>false</ScaleCrop>
  <LinksUpToDate>false</LinksUpToDate>
  <CharactersWithSpaces>834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2023-06-22T23:03:00Z</dcterms:created>
  <dc:creator>Administrator</dc:creator>
  <cp:lastModifiedBy>周文娟</cp:lastModifiedBy>
  <cp:lastPrinted>2024-10-24T08:15:33Z</cp:lastPrinted>
  <dcterms:modified xsi:type="dcterms:W3CDTF">2024-10-24T08:15:52Z</dcterms:modified>
  <cp:revision>85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E0D564F0D76D4A4D939E8CA1C5EDBFFB</vt:lpwstr>
  </property>
</Properties>
</file>