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提请减刑建议书</w:t>
      </w:r>
    </w:p>
    <w:p>
      <w:pPr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384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江铭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1979年8月4日出生，</w:t>
      </w:r>
      <w:r>
        <w:rPr>
          <w:rFonts w:hint="eastAsia" w:ascii="仿宋_GB2312" w:hAnsi="仿宋_GB2312" w:cs="仿宋_GB2312"/>
          <w:szCs w:val="32"/>
          <w:lang w:eastAsia="zh-CN"/>
        </w:rPr>
        <w:t>汉</w:t>
      </w:r>
      <w:r>
        <w:rPr>
          <w:rFonts w:hint="eastAsia" w:ascii="仿宋_GB2312" w:hAnsi="仿宋_GB2312" w:cs="仿宋_GB2312"/>
          <w:szCs w:val="32"/>
        </w:rPr>
        <w:t>族，</w:t>
      </w:r>
      <w:r>
        <w:rPr>
          <w:rFonts w:hint="eastAsia" w:ascii="仿宋_GB2312" w:hAnsi="仿宋_GB2312" w:cs="仿宋_GB2312"/>
          <w:szCs w:val="32"/>
          <w:lang w:eastAsia="zh-CN"/>
        </w:rPr>
        <w:t>小学文化</w:t>
      </w:r>
      <w:r>
        <w:rPr>
          <w:rFonts w:hint="eastAsia" w:ascii="仿宋_GB2312" w:hAnsi="仿宋_GB2312" w:cs="仿宋_GB2312"/>
          <w:szCs w:val="32"/>
        </w:rPr>
        <w:t>，户籍所在地福建省连城县</w:t>
      </w:r>
      <w:bookmarkStart w:id="0" w:name="_GoBack"/>
      <w:bookmarkEnd w:id="0"/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eastAsia="zh-CN"/>
        </w:rPr>
        <w:t>连城县</w:t>
      </w:r>
      <w:r>
        <w:rPr>
          <w:rFonts w:hint="eastAsia" w:ascii="仿宋_GB2312" w:hAnsi="仿宋_GB2312" w:cs="仿宋_GB2312"/>
          <w:szCs w:val="32"/>
        </w:rPr>
        <w:t>人民法院于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szCs w:val="32"/>
        </w:rPr>
        <w:t>日作出（20</w:t>
      </w:r>
      <w:r>
        <w:rPr>
          <w:rFonts w:hint="eastAsia" w:ascii="仿宋_GB2312" w:hAnsi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szCs w:val="32"/>
          <w:lang w:eastAsia="zh-CN"/>
        </w:rPr>
        <w:t>闽</w:t>
      </w:r>
      <w:r>
        <w:rPr>
          <w:rFonts w:hint="eastAsia" w:ascii="仿宋_GB2312" w:hAnsi="仿宋_GB2312" w:cs="仿宋_GB2312"/>
          <w:szCs w:val="32"/>
          <w:lang w:val="en-US" w:eastAsia="zh-CN"/>
        </w:rPr>
        <w:t>0825</w:t>
      </w:r>
      <w:r>
        <w:rPr>
          <w:rFonts w:hint="eastAsia" w:ascii="仿宋_GB2312" w:hAnsi="仿宋_GB2312" w:cs="仿宋_GB2312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18号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江铭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eastAsia="zh-CN"/>
        </w:rPr>
        <w:t>盗窃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仿宋_GB2312" w:hAnsi="仿宋_GB2312" w:cs="仿宋_GB2312"/>
          <w:szCs w:val="32"/>
          <w:lang w:eastAsia="zh-CN"/>
        </w:rPr>
        <w:t>三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>八个月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并处罚金人民币三万五千元。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该犯及同案犯不服，提出上诉。福建省龙岩市中级人民法院于20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日作出（20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）闽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08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刑终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156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号之二刑事裁定，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准许上诉人江铭撤回上诉，驳回该犯同案犯的上诉，维持原判。</w:t>
      </w:r>
      <w:r>
        <w:rPr>
          <w:rFonts w:hint="eastAsia" w:ascii="仿宋_GB2312" w:hAnsi="仿宋_GB2312" w:cs="仿宋_GB2312"/>
          <w:szCs w:val="32"/>
        </w:rPr>
        <w:t>刑期自</w:t>
      </w:r>
      <w:r>
        <w:rPr>
          <w:rFonts w:hint="eastAsia" w:ascii="仿宋_GB2312" w:hAnsi="仿宋_GB2312" w:cs="仿宋_GB2312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日起至20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szCs w:val="32"/>
        </w:rPr>
        <w:t>日交付福建省厦门监狱执行刑罚</w:t>
      </w:r>
      <w:r>
        <w:rPr>
          <w:rFonts w:hint="eastAsia" w:ascii="仿宋_GB2312" w:hAnsi="仿宋_GB2312" w:cs="仿宋_GB2312"/>
          <w:color w:val="000000"/>
          <w:szCs w:val="32"/>
        </w:rPr>
        <w:t>。属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普管级</w:t>
      </w:r>
      <w:r>
        <w:rPr>
          <w:rFonts w:hint="eastAsia" w:ascii="仿宋_GB2312" w:hAnsi="仿宋_GB2312" w:cs="仿宋_GB2312"/>
          <w:color w:val="000000"/>
          <w:szCs w:val="32"/>
        </w:rPr>
        <w:t>罪犯。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该犯自入监以来确有悔改表现，具体事实如下：</w:t>
      </w:r>
    </w:p>
    <w:p>
      <w:pPr>
        <w:numPr>
          <w:ilvl w:val="0"/>
          <w:numId w:val="0"/>
        </w:numPr>
        <w:spacing w:line="50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numPr>
          <w:ilvl w:val="0"/>
          <w:numId w:val="0"/>
        </w:numPr>
        <w:spacing w:line="500" w:lineRule="exact"/>
        <w:ind w:left="640" w:leftChars="200" w:firstLine="0" w:firstLineChars="0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szCs w:val="32"/>
          <w:lang w:eastAsia="zh-CN"/>
        </w:rPr>
        <w:t>该犯考核期</w:t>
      </w:r>
      <w:r>
        <w:rPr>
          <w:rFonts w:hint="eastAsia" w:ascii="仿宋_GB2312" w:hAnsi="仿宋_GB2312" w:cs="仿宋_GB2312"/>
          <w:szCs w:val="32"/>
          <w:lang w:val="en-US" w:eastAsia="zh-CN"/>
        </w:rPr>
        <w:t>2022年6月24日至2024年7月累计获考核分2591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.1分，表扬3次，物质奖励1次；无违规扣分。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该犯已履行人民币35000元；其中本次提请向福建省连城县人民法院缴纳罚金人民币35000元。福建省连城县人民法院于2024年7月23日出具结案通知书：我院立案受理的被执行人江铭罚金一案，被执行人江铭已履行（2022）闽08刑终156号之二人民法院作出刑事财产刑或附带民事赔偿生效裁定书（含有关涉案财物的退还、收缴、发放等判项）所确定的义务，本案已执行完毕。该犯财产性判项已全部履行完毕。</w:t>
      </w:r>
    </w:p>
    <w:p>
      <w:pPr>
        <w:spacing w:line="500" w:lineRule="exact"/>
        <w:ind w:firstLine="640" w:firstLineChars="200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14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江铭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江铭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014" w:rightChars="317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21</w:t>
      </w:r>
      <w:r>
        <w:rPr>
          <w:rFonts w:hint="eastAsia"/>
          <w:color w:val="auto"/>
          <w:szCs w:val="32"/>
        </w:rPr>
        <w:t>日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ED05E5"/>
    <w:rsid w:val="00ED251B"/>
    <w:rsid w:val="00EF26A6"/>
    <w:rsid w:val="00F45321"/>
    <w:rsid w:val="00FB3B4D"/>
    <w:rsid w:val="010212D3"/>
    <w:rsid w:val="01536CD5"/>
    <w:rsid w:val="01752EEC"/>
    <w:rsid w:val="01AC54CC"/>
    <w:rsid w:val="0432222E"/>
    <w:rsid w:val="05C84967"/>
    <w:rsid w:val="05F4462A"/>
    <w:rsid w:val="06A45A1F"/>
    <w:rsid w:val="06F1205B"/>
    <w:rsid w:val="07193A6D"/>
    <w:rsid w:val="07F105CC"/>
    <w:rsid w:val="09055EDD"/>
    <w:rsid w:val="094B5E78"/>
    <w:rsid w:val="09D65705"/>
    <w:rsid w:val="0BE21D87"/>
    <w:rsid w:val="0C081499"/>
    <w:rsid w:val="0C3B6B9E"/>
    <w:rsid w:val="0CE75E2A"/>
    <w:rsid w:val="0D583CDF"/>
    <w:rsid w:val="0D8C0E96"/>
    <w:rsid w:val="0DD146F3"/>
    <w:rsid w:val="0DD17AA6"/>
    <w:rsid w:val="0E06130A"/>
    <w:rsid w:val="0E755606"/>
    <w:rsid w:val="0EC53E3E"/>
    <w:rsid w:val="0F161803"/>
    <w:rsid w:val="0F7B5746"/>
    <w:rsid w:val="0FBC45E6"/>
    <w:rsid w:val="105459B2"/>
    <w:rsid w:val="10806FC5"/>
    <w:rsid w:val="112F6828"/>
    <w:rsid w:val="12B9767F"/>
    <w:rsid w:val="12DB4186"/>
    <w:rsid w:val="12FA27EF"/>
    <w:rsid w:val="149C6ED6"/>
    <w:rsid w:val="14EB666B"/>
    <w:rsid w:val="156F6517"/>
    <w:rsid w:val="15E21D32"/>
    <w:rsid w:val="15F222C6"/>
    <w:rsid w:val="167F0040"/>
    <w:rsid w:val="17B53AE1"/>
    <w:rsid w:val="17C67BCF"/>
    <w:rsid w:val="17CF1E12"/>
    <w:rsid w:val="19547444"/>
    <w:rsid w:val="19E03ABF"/>
    <w:rsid w:val="1A804B59"/>
    <w:rsid w:val="1B5B1CF8"/>
    <w:rsid w:val="1C0C3C77"/>
    <w:rsid w:val="1CA92B40"/>
    <w:rsid w:val="1D7018F8"/>
    <w:rsid w:val="1DF801B2"/>
    <w:rsid w:val="1E2412E4"/>
    <w:rsid w:val="1EDF625A"/>
    <w:rsid w:val="1F58635D"/>
    <w:rsid w:val="1F6167A0"/>
    <w:rsid w:val="20807A0C"/>
    <w:rsid w:val="216F67A4"/>
    <w:rsid w:val="23F30F1C"/>
    <w:rsid w:val="247E72A7"/>
    <w:rsid w:val="2494750E"/>
    <w:rsid w:val="251B1BA0"/>
    <w:rsid w:val="25D227BC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9EE31CC"/>
    <w:rsid w:val="2A03587F"/>
    <w:rsid w:val="2A605831"/>
    <w:rsid w:val="2A985D2D"/>
    <w:rsid w:val="2ABA4B49"/>
    <w:rsid w:val="2ACB100D"/>
    <w:rsid w:val="2B171CB6"/>
    <w:rsid w:val="2B485E02"/>
    <w:rsid w:val="2B5D1F3F"/>
    <w:rsid w:val="2C202412"/>
    <w:rsid w:val="2C2D4057"/>
    <w:rsid w:val="2C431C0B"/>
    <w:rsid w:val="2C823209"/>
    <w:rsid w:val="2C843868"/>
    <w:rsid w:val="2C91644C"/>
    <w:rsid w:val="2DB1010F"/>
    <w:rsid w:val="2E7130A7"/>
    <w:rsid w:val="3005388F"/>
    <w:rsid w:val="30747BFA"/>
    <w:rsid w:val="30D47492"/>
    <w:rsid w:val="30EF639D"/>
    <w:rsid w:val="31192F1A"/>
    <w:rsid w:val="314B6D86"/>
    <w:rsid w:val="324E2BAB"/>
    <w:rsid w:val="32514AF0"/>
    <w:rsid w:val="32AC3AD3"/>
    <w:rsid w:val="32E36C3E"/>
    <w:rsid w:val="331C7A3F"/>
    <w:rsid w:val="33CA2808"/>
    <w:rsid w:val="33DA291E"/>
    <w:rsid w:val="33DC12A7"/>
    <w:rsid w:val="344E0782"/>
    <w:rsid w:val="344F456B"/>
    <w:rsid w:val="346F16AA"/>
    <w:rsid w:val="347470B8"/>
    <w:rsid w:val="36AA1AAF"/>
    <w:rsid w:val="36E47C07"/>
    <w:rsid w:val="36F21C30"/>
    <w:rsid w:val="374D7F26"/>
    <w:rsid w:val="38497FF0"/>
    <w:rsid w:val="39992125"/>
    <w:rsid w:val="3A46238F"/>
    <w:rsid w:val="3A6F6A9E"/>
    <w:rsid w:val="3A773C22"/>
    <w:rsid w:val="3A803BCA"/>
    <w:rsid w:val="3ADC475E"/>
    <w:rsid w:val="3B790662"/>
    <w:rsid w:val="3BFF6B0B"/>
    <w:rsid w:val="3C1B0022"/>
    <w:rsid w:val="3C322526"/>
    <w:rsid w:val="3D5868FB"/>
    <w:rsid w:val="3DA624D3"/>
    <w:rsid w:val="3DB305DC"/>
    <w:rsid w:val="3EA06E90"/>
    <w:rsid w:val="3F235BE8"/>
    <w:rsid w:val="40094FBB"/>
    <w:rsid w:val="404572B9"/>
    <w:rsid w:val="41662FA6"/>
    <w:rsid w:val="431245CD"/>
    <w:rsid w:val="44C77B6B"/>
    <w:rsid w:val="458E550D"/>
    <w:rsid w:val="459317E9"/>
    <w:rsid w:val="45976C70"/>
    <w:rsid w:val="45E81812"/>
    <w:rsid w:val="46591125"/>
    <w:rsid w:val="46740FDB"/>
    <w:rsid w:val="46BE0BE5"/>
    <w:rsid w:val="473E1A0F"/>
    <w:rsid w:val="49104D90"/>
    <w:rsid w:val="49361D2F"/>
    <w:rsid w:val="49A45029"/>
    <w:rsid w:val="4A037E9C"/>
    <w:rsid w:val="4A0E7F9A"/>
    <w:rsid w:val="4A4C557E"/>
    <w:rsid w:val="4A916B52"/>
    <w:rsid w:val="4A9F7723"/>
    <w:rsid w:val="4AC56F8C"/>
    <w:rsid w:val="4B725619"/>
    <w:rsid w:val="4C9A335F"/>
    <w:rsid w:val="4CDA310C"/>
    <w:rsid w:val="4D9077EC"/>
    <w:rsid w:val="4E016B22"/>
    <w:rsid w:val="4E1210EF"/>
    <w:rsid w:val="4E127984"/>
    <w:rsid w:val="4F2E566D"/>
    <w:rsid w:val="4F454AFF"/>
    <w:rsid w:val="4FFE3514"/>
    <w:rsid w:val="50060756"/>
    <w:rsid w:val="503D5BAC"/>
    <w:rsid w:val="509427E0"/>
    <w:rsid w:val="50CC27E1"/>
    <w:rsid w:val="50FA7175"/>
    <w:rsid w:val="511C6605"/>
    <w:rsid w:val="516E7FA1"/>
    <w:rsid w:val="52782A7B"/>
    <w:rsid w:val="52D2082C"/>
    <w:rsid w:val="53117ECE"/>
    <w:rsid w:val="53CC0384"/>
    <w:rsid w:val="54B236FD"/>
    <w:rsid w:val="54BE21B0"/>
    <w:rsid w:val="55C21AC0"/>
    <w:rsid w:val="55FB3E3B"/>
    <w:rsid w:val="56090D30"/>
    <w:rsid w:val="5611571D"/>
    <w:rsid w:val="57D350CB"/>
    <w:rsid w:val="58641705"/>
    <w:rsid w:val="599F4978"/>
    <w:rsid w:val="59AF68B4"/>
    <w:rsid w:val="5A7617B5"/>
    <w:rsid w:val="5AA83904"/>
    <w:rsid w:val="5CB8517D"/>
    <w:rsid w:val="5CCA2D51"/>
    <w:rsid w:val="5CD33A8C"/>
    <w:rsid w:val="5D1C7825"/>
    <w:rsid w:val="5D423C53"/>
    <w:rsid w:val="5EEE64A7"/>
    <w:rsid w:val="5F3B1B74"/>
    <w:rsid w:val="60DA7875"/>
    <w:rsid w:val="61E729B3"/>
    <w:rsid w:val="62092348"/>
    <w:rsid w:val="62B63151"/>
    <w:rsid w:val="638E5055"/>
    <w:rsid w:val="63F85F50"/>
    <w:rsid w:val="643171EC"/>
    <w:rsid w:val="66507ADB"/>
    <w:rsid w:val="66747437"/>
    <w:rsid w:val="66B048AA"/>
    <w:rsid w:val="66C84AAE"/>
    <w:rsid w:val="66CC759D"/>
    <w:rsid w:val="66DA0A03"/>
    <w:rsid w:val="67097636"/>
    <w:rsid w:val="671A2785"/>
    <w:rsid w:val="67471756"/>
    <w:rsid w:val="67D873D3"/>
    <w:rsid w:val="680B5DBC"/>
    <w:rsid w:val="68BB494C"/>
    <w:rsid w:val="68C226E4"/>
    <w:rsid w:val="68C5374A"/>
    <w:rsid w:val="69BF527C"/>
    <w:rsid w:val="6A302052"/>
    <w:rsid w:val="6A8A4AA7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6FCB27D3"/>
    <w:rsid w:val="701D6CBC"/>
    <w:rsid w:val="70594E50"/>
    <w:rsid w:val="706B694B"/>
    <w:rsid w:val="70706C59"/>
    <w:rsid w:val="708C3EB2"/>
    <w:rsid w:val="70C620AA"/>
    <w:rsid w:val="71996C18"/>
    <w:rsid w:val="71A36668"/>
    <w:rsid w:val="721E3C93"/>
    <w:rsid w:val="72366387"/>
    <w:rsid w:val="72AD35A9"/>
    <w:rsid w:val="72F92F64"/>
    <w:rsid w:val="740B34BA"/>
    <w:rsid w:val="774502DB"/>
    <w:rsid w:val="77E172B0"/>
    <w:rsid w:val="783E0E99"/>
    <w:rsid w:val="78C10760"/>
    <w:rsid w:val="795E0B4D"/>
    <w:rsid w:val="796473E5"/>
    <w:rsid w:val="79C141E6"/>
    <w:rsid w:val="7AB91829"/>
    <w:rsid w:val="7AF51CBC"/>
    <w:rsid w:val="7B650D27"/>
    <w:rsid w:val="7B972A5D"/>
    <w:rsid w:val="7BA33F9B"/>
    <w:rsid w:val="7C9C14A2"/>
    <w:rsid w:val="7CA56698"/>
    <w:rsid w:val="7CD1333A"/>
    <w:rsid w:val="7CEA6716"/>
    <w:rsid w:val="7DA66D8B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8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2024-10-25T00:49:25Z</cp:lastPrinted>
  <dcterms:modified xsi:type="dcterms:W3CDTF">2024-10-25T00:49:40Z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4756CEAD0F854CA8AEC7DBF27494A977</vt:lpwstr>
  </property>
</Properties>
</file>