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408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罪犯黄成伟，男，</w:t>
      </w:r>
      <w:r>
        <w:rPr>
          <w:rFonts w:ascii="仿宋_GB2312"/>
          <w:szCs w:val="32"/>
        </w:rPr>
        <w:t>1983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2月1日</w:t>
      </w:r>
      <w:r>
        <w:rPr>
          <w:rFonts w:hint="eastAsia" w:ascii="仿宋_GB2312"/>
          <w:szCs w:val="32"/>
        </w:rPr>
        <w:t>出生，汉族，初中文化，住福建省南安市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福建省南安市人民法院于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6月28日</w:t>
      </w:r>
      <w:r>
        <w:rPr>
          <w:rFonts w:hint="eastAsia" w:ascii="仿宋_GB2312"/>
          <w:szCs w:val="32"/>
        </w:rPr>
        <w:t>作出(2023)闽0583刑初847号刑事判决，以被告人黄成伟犯掩饰、隐瞒犯罪所得罪，判处有期徒刑二年，并处罚金人民币二万元，追缴违法所得人民币3000元。刑期自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2月2日</w:t>
      </w:r>
      <w:r>
        <w:rPr>
          <w:rFonts w:hint="eastAsia" w:ascii="仿宋_GB2312"/>
          <w:szCs w:val="32"/>
        </w:rPr>
        <w:t>起至</w:t>
      </w:r>
      <w:r>
        <w:rPr>
          <w:rFonts w:ascii="仿宋_GB2312"/>
          <w:szCs w:val="32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2月1日</w:t>
      </w:r>
      <w:r>
        <w:rPr>
          <w:rFonts w:hint="eastAsia" w:ascii="仿宋_GB2312"/>
          <w:szCs w:val="32"/>
        </w:rPr>
        <w:t>止。</w:t>
      </w:r>
      <w:r>
        <w:rPr>
          <w:rFonts w:ascii="仿宋_GB2312"/>
          <w:szCs w:val="32"/>
        </w:rPr>
        <w:t>2023年7月26日</w:t>
      </w:r>
      <w:r>
        <w:rPr>
          <w:rFonts w:hint="eastAsia" w:ascii="仿宋_GB2312"/>
          <w:szCs w:val="32"/>
        </w:rPr>
        <w:t>交付福建省厦门监狱执行刑罚。属普管级罪犯。</w:t>
      </w:r>
    </w:p>
    <w:p>
      <w:pPr>
        <w:pStyle w:val="6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6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6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6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6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6"/>
        <w:spacing w:line="500" w:lineRule="exact"/>
        <w:ind w:firstLine="640"/>
        <w:rPr>
          <w:rFonts w:ascii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/>
          <w:bCs/>
          <w:szCs w:val="32"/>
        </w:rPr>
        <w:t>该犯考核期</w:t>
      </w:r>
      <w:r>
        <w:rPr>
          <w:rFonts w:ascii="仿宋_GB2312"/>
          <w:bCs/>
          <w:szCs w:val="32"/>
        </w:rPr>
        <w:t>2023年7月26日</w:t>
      </w:r>
      <w:r>
        <w:rPr>
          <w:rFonts w:hint="eastAsia" w:ascii="仿宋_GB2312"/>
          <w:bCs/>
          <w:szCs w:val="32"/>
        </w:rPr>
        <w:t>至2024年7月累计获考核分</w:t>
      </w:r>
      <w:r>
        <w:rPr>
          <w:rFonts w:ascii="仿宋_GB2312"/>
          <w:bCs/>
          <w:szCs w:val="32"/>
        </w:rPr>
        <w:t>1016.4</w:t>
      </w:r>
      <w:r>
        <w:rPr>
          <w:rFonts w:hint="eastAsia" w:ascii="仿宋_GB2312"/>
          <w:bCs/>
          <w:szCs w:val="32"/>
        </w:rPr>
        <w:t>分，物质奖励1次；无违规扣分。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该犯原判财产性判项罚金20000元、违法所得3000元，已向原审法院履行23000元</w:t>
      </w:r>
      <w:r>
        <w:rPr>
          <w:rFonts w:hint="eastAsia" w:ascii="仿宋_GB2312" w:hAnsi="Times New Roman" w:cs="Times New Roman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日至2024年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《中华人民共和国监狱法》第二十九条的规定，建议对罪犯黄成伟予以减刑三个月。特提请你院审理裁定。</w:t>
      </w:r>
    </w:p>
    <w:p>
      <w:pPr>
        <w:pStyle w:val="2"/>
        <w:spacing w:line="500" w:lineRule="exact"/>
        <w:ind w:right="-48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附件：⒈罪犯黄成伟卷宗2册</w:t>
      </w:r>
    </w:p>
    <w:p>
      <w:pPr>
        <w:spacing w:line="500" w:lineRule="exact"/>
        <w:ind w:right="-48" w:rightChars="-15" w:firstLine="1600" w:firstLineChars="5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spacing w:line="500" w:lineRule="exact"/>
        <w:ind w:right="1014" w:rightChars="317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2024年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21</w:t>
      </w:r>
      <w:r>
        <w:rPr>
          <w:rFonts w:hint="eastAsia" w:ascii="仿宋_GB2312" w:hAnsi="仿宋_GB2312" w:cs="仿宋_GB2312"/>
          <w:szCs w:val="32"/>
        </w:rPr>
        <w:t>日</w:t>
      </w:r>
    </w:p>
    <w:p>
      <w:pPr>
        <w:jc w:val="left"/>
        <w:rPr>
          <w:rFonts w:ascii="黑体" w:hAnsi="黑体" w:eastAsia="黑体" w:cs="黑体"/>
          <w:sz w:val="28"/>
          <w:szCs w:val="32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/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2C"/>
    <w:rsid w:val="00504A2C"/>
    <w:rsid w:val="00626972"/>
    <w:rsid w:val="19D8121C"/>
    <w:rsid w:val="7D15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5"/>
    <w:qFormat/>
    <w:uiPriority w:val="99"/>
    <w:rPr>
      <w:rFonts w:ascii="Calibri" w:hAnsi="Calibri" w:cs="Times New Roman"/>
    </w:rPr>
  </w:style>
  <w:style w:type="character" w:customStyle="1" w:styleId="5">
    <w:name w:val="称呼 Char"/>
    <w:basedOn w:val="4"/>
    <w:link w:val="2"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116</Words>
  <Characters>662</Characters>
  <Lines>5</Lines>
  <Paragraphs>1</Paragraphs>
  <TotalTime>1</TotalTime>
  <ScaleCrop>false</ScaleCrop>
  <LinksUpToDate>false</LinksUpToDate>
  <CharactersWithSpaces>777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2024-09-02T12:58:00Z</dcterms:created>
  <dc:creator>user</dc:creator>
  <cp:lastModifiedBy>周文娟</cp:lastModifiedBy>
  <dcterms:modified xsi:type="dcterms:W3CDTF">2024-10-21T09:42:19Z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B18DD3BCFCF14CC8AD3B340D9CB03B87</vt:lpwstr>
  </property>
</Properties>
</file>