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860" w:firstLineChars="65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left="0" w:leftChars="0" w:firstLine="2877" w:firstLineChars="654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0"/>
        <w:spacing w:line="430" w:lineRule="exact"/>
        <w:ind w:left="640" w:leftChars="200" w:right="320" w:firstLine="3040" w:firstLineChars="95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〕闽厦狱减字第467号</w:t>
      </w:r>
    </w:p>
    <w:p>
      <w:pPr>
        <w:pStyle w:val="10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罪犯付永国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，男，2001年3月18日出生，族，初中文化，户籍所在地四川省平昌县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石狮市人民法院于2021年11月29日作出（2021）闽0581刑初1548号刑事判决书，以被告人付永国犯聚众斗殴罪，判处有期徒刑三年六个月；犯非法拘禁罪，判处拘役五个月；决定合并执行有期徒刑三年六个月。该犯不服，提出上诉。福建省泉州市中级人民法院于2022年3月22日作出（2022）闽05刑终393号刑事裁定书，驳回上诉，维持原判。刑期自2021年6月29日起至2024年12月28日止。2022年7月22日交付福建省厦门监狱执行刑罚。现属考察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0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0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：共违规扣分2次，累计扣4分，其中严重违规0次。2023年2月4日因夜值星履职不到位扣3分；2024年4月，违反内务规范，个人用品摆放不规范，认错态度较好，扣1分，在2</w:t>
      </w:r>
      <w:r>
        <w:rPr>
          <w:rFonts w:ascii="仿宋_GB2312" w:hAnsi="仿宋" w:cs="宋体"/>
          <w:szCs w:val="32"/>
          <w:lang w:val="zh-CN"/>
        </w:rPr>
        <w:t>024</w:t>
      </w:r>
      <w:r>
        <w:rPr>
          <w:rFonts w:hint="eastAsia" w:ascii="仿宋_GB2312" w:hAnsi="仿宋" w:cs="宋体"/>
          <w:szCs w:val="32"/>
          <w:lang w:val="zh-CN"/>
        </w:rPr>
        <w:t>年4月至</w:t>
      </w:r>
      <w:r>
        <w:rPr>
          <w:rFonts w:ascii="仿宋_GB2312" w:hAnsi="仿宋" w:cs="宋体"/>
          <w:szCs w:val="32"/>
          <w:lang w:val="zh-CN"/>
        </w:rPr>
        <w:t>5</w:t>
      </w:r>
      <w:r>
        <w:rPr>
          <w:rFonts w:hint="eastAsia" w:ascii="仿宋_GB2312" w:hAnsi="仿宋" w:cs="宋体"/>
          <w:szCs w:val="32"/>
          <w:lang w:val="zh-CN"/>
        </w:rPr>
        <w:t>月，罪犯消费账户管理专项整治行动中坦白自首，积极配合调查，且不属于规避财产刑判项履行，不再追责处理。截止报减前，基本能遵守法律法规及监规纪律，接受教育改造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pStyle w:val="10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学习情况：基本能参加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0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0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该犯考核期2022年7月22日至2024年5月，累计获</w:t>
      </w:r>
      <w:r>
        <w:rPr>
          <w:rFonts w:ascii="仿宋_GB2312" w:hAnsi="仿宋_GB2312" w:cs="仿宋_GB2312"/>
          <w:bCs/>
          <w:szCs w:val="32"/>
        </w:rPr>
        <w:t>2051.3</w:t>
      </w:r>
      <w:r>
        <w:rPr>
          <w:rFonts w:hint="eastAsia" w:ascii="仿宋_GB2312" w:hAnsi="仿宋_GB2312" w:cs="仿宋_GB2312"/>
          <w:bCs/>
          <w:szCs w:val="32"/>
        </w:rPr>
        <w:t>分，表扬1次，物质奖励2次。</w:t>
      </w:r>
      <w:r>
        <w:rPr>
          <w:rFonts w:hint="eastAsia" w:ascii="仿宋_GB2312" w:hAnsi="仿宋" w:cs="宋体"/>
          <w:szCs w:val="32"/>
          <w:lang w:val="zh-CN"/>
        </w:rPr>
        <w:t>考核期内违规2次，累计扣4分。无重大违规。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本案于2024年10月14日至2024年10月18日在狱内公示未收到不同意见。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付永国予以减刑二个月。特提请你院审理裁定。</w:t>
      </w:r>
    </w:p>
    <w:p>
      <w:pPr>
        <w:pStyle w:val="2"/>
        <w:spacing w:line="56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0"/>
        <w:spacing w:line="560" w:lineRule="exact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0"/>
        <w:spacing w:line="560" w:lineRule="exact"/>
        <w:ind w:left="640" w:firstLine="0" w:firstLineChars="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附件：⒈罪犯付永国卷宗2册</w:t>
      </w:r>
    </w:p>
    <w:p>
      <w:pPr>
        <w:pStyle w:val="10"/>
        <w:spacing w:line="560" w:lineRule="exact"/>
        <w:ind w:left="640" w:right="-48" w:rightChars="-15" w:firstLine="960" w:firstLineChars="30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⒉减刑建议书2份</w:t>
      </w:r>
    </w:p>
    <w:p>
      <w:pPr>
        <w:pStyle w:val="10"/>
        <w:spacing w:line="560" w:lineRule="exact"/>
        <w:ind w:left="640" w:right="-48" w:rightChars="-15" w:firstLine="960" w:firstLineChars="300"/>
        <w:rPr>
          <w:rFonts w:ascii="仿宋_GB2312" w:cs="仿宋_GB2312"/>
          <w:szCs w:val="32"/>
        </w:rPr>
      </w:pPr>
    </w:p>
    <w:p>
      <w:pPr>
        <w:pStyle w:val="10"/>
        <w:spacing w:line="560" w:lineRule="exact"/>
        <w:ind w:left="640" w:right="-48" w:rightChars="-15" w:firstLine="960" w:firstLineChars="300"/>
        <w:rPr>
          <w:rFonts w:ascii="仿宋_GB2312" w:cs="仿宋_GB2312"/>
          <w:szCs w:val="32"/>
        </w:rPr>
      </w:pPr>
    </w:p>
    <w:p>
      <w:pPr>
        <w:pStyle w:val="10"/>
        <w:spacing w:line="560" w:lineRule="exact"/>
        <w:ind w:left="640" w:right="-48" w:rightChars="-15" w:firstLine="960" w:firstLineChars="300"/>
        <w:rPr>
          <w:rFonts w:ascii="仿宋_GB2312" w:cs="仿宋_GB2312"/>
          <w:szCs w:val="32"/>
        </w:rPr>
      </w:pPr>
    </w:p>
    <w:p>
      <w:pPr>
        <w:pStyle w:val="2"/>
        <w:spacing w:line="56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2"/>
        <w:tabs>
          <w:tab w:val="left" w:pos="8000"/>
        </w:tabs>
        <w:spacing w:line="560" w:lineRule="exact"/>
        <w:ind w:right="1014" w:rightChars="317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2024年10月21日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3FB"/>
    <w:rsid w:val="000A213D"/>
    <w:rsid w:val="0013309D"/>
    <w:rsid w:val="00204DE6"/>
    <w:rsid w:val="00230B5F"/>
    <w:rsid w:val="002901D3"/>
    <w:rsid w:val="002C5F12"/>
    <w:rsid w:val="00461A33"/>
    <w:rsid w:val="004A14B4"/>
    <w:rsid w:val="00540C89"/>
    <w:rsid w:val="005F3ABC"/>
    <w:rsid w:val="006D028A"/>
    <w:rsid w:val="007C0964"/>
    <w:rsid w:val="00861089"/>
    <w:rsid w:val="008B2FB1"/>
    <w:rsid w:val="00A544AD"/>
    <w:rsid w:val="00AC53FB"/>
    <w:rsid w:val="00BF4BE0"/>
    <w:rsid w:val="00CF2426"/>
    <w:rsid w:val="00DE24E3"/>
    <w:rsid w:val="00EF17D3"/>
    <w:rsid w:val="00FB12F3"/>
    <w:rsid w:val="3BC80DB5"/>
    <w:rsid w:val="3FCB6F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99"/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称呼 Char"/>
    <w:basedOn w:val="6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138</Words>
  <Characters>790</Characters>
  <Lines>6</Lines>
  <Paragraphs>1</Paragraphs>
  <TotalTime>41</TotalTime>
  <ScaleCrop>false</ScaleCrop>
  <LinksUpToDate>false</LinksUpToDate>
  <CharactersWithSpaces>927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2024-07-02T00:37:00Z</dcterms:created>
  <dc:creator>lenovo</dc:creator>
  <cp:lastModifiedBy>周文娟</cp:lastModifiedBy>
  <cp:lastPrinted>2024-10-24T07:27:44Z</cp:lastPrinted>
  <dcterms:modified xsi:type="dcterms:W3CDTF">2024-10-24T07:28:00Z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6A58FA1EA36A4B1B9E02C787E37E15A4</vt:lpwstr>
  </property>
</Properties>
</file>