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240" w:lineRule="auto"/>
        <w:ind w:left="640" w:leftChars="200" w:right="320" w:firstLine="4000" w:firstLineChars="1250"/>
        <w:rPr>
          <w:rFonts w:ascii="楷体_GB2312" w:eastAsia="楷体_GB2312"/>
          <w:b/>
          <w:bCs/>
          <w:sz w:val="28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24</w:t>
      </w:r>
      <w:r>
        <w:rPr>
          <w:rFonts w:hint="eastAsia" w:ascii="楷体_GB2312" w:eastAsia="楷体_GB2312" w:cs="楷体_GB2312"/>
          <w:szCs w:val="32"/>
        </w:rPr>
        <w:t>〕闽厦狱减字第</w:t>
      </w:r>
      <w:r>
        <w:rPr>
          <w:rFonts w:hint="eastAsia" w:ascii="楷体_GB2312" w:eastAsia="楷体_GB2312" w:cs="楷体_GB2312"/>
          <w:szCs w:val="32"/>
          <w:lang w:val="en-US" w:eastAsia="zh-CN"/>
        </w:rPr>
        <w:t>608</w:t>
      </w:r>
      <w:r>
        <w:rPr>
          <w:rFonts w:hint="eastAsia" w:ascii="楷体_GB2312" w:eastAsia="楷体_GB2312" w:cs="楷体_GB2312"/>
          <w:szCs w:val="32"/>
        </w:rPr>
        <w:t>号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罪犯吴艺生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，男，1970年11月21日出生，汉族，小学文化，户籍所在地福建省诏安县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福建省诏安县人民法院于2022年4月29日以(2021)闽0624刑初424号刑事判决，以被告人吴艺生犯非法经营罪，判处有期徒刑三年九个月，并处罚金人民币5.5万元。刑期自2021年7月27日至2025年4月26日止。20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2年6月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4日交付福建省厦门监狱执行刑罚。属普管级罪犯。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该犯自入监以来</w:t>
      </w:r>
      <w:r>
        <w:rPr>
          <w:rFonts w:hint="eastAsia" w:ascii="仿宋_GB2312" w:hAnsi="宋体"/>
          <w:iCs/>
          <w:kern w:val="0"/>
          <w:szCs w:val="32"/>
          <w:lang w:val="zh-CN"/>
        </w:rPr>
        <w:t>，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：能遵守法律法规及监规纪律，接受教育改造。该犯起始期内无违规扣分。</w:t>
      </w:r>
    </w:p>
    <w:p>
      <w:pPr>
        <w:pStyle w:val="13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240" w:lineRule="auto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本轮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起始</w:t>
      </w:r>
      <w:r>
        <w:rPr>
          <w:rFonts w:hint="eastAsia" w:ascii="仿宋_GB2312" w:hAnsi="仿宋_GB2312" w:cs="仿宋_GB2312"/>
          <w:bCs/>
          <w:szCs w:val="32"/>
        </w:rPr>
        <w:t>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自</w:t>
      </w:r>
      <w:r>
        <w:rPr>
          <w:rFonts w:hint="eastAsia" w:ascii="仿宋_GB2312" w:hAnsi="仿宋_GB2312" w:cs="仿宋_GB2312"/>
          <w:bCs/>
          <w:szCs w:val="32"/>
        </w:rPr>
        <w:t>2022年6月24日至2024年9月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共27个月，</w:t>
      </w:r>
      <w:r>
        <w:rPr>
          <w:rFonts w:hint="eastAsia" w:ascii="仿宋_GB2312" w:hAnsi="仿宋_GB2312" w:cs="仿宋_GB2312"/>
          <w:bCs/>
          <w:szCs w:val="32"/>
        </w:rPr>
        <w:t>累计获考核分2654.8分，表扬3次，物质奖励1次。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考核</w:t>
      </w:r>
      <w:r>
        <w:rPr>
          <w:rFonts w:hint="eastAsia" w:ascii="仿宋_GB2312" w:hAnsi="仿宋_GB2312" w:cs="仿宋_GB2312"/>
          <w:bCs/>
          <w:szCs w:val="32"/>
        </w:rPr>
        <w:t>期内无违规。</w:t>
      </w:r>
    </w:p>
    <w:p>
      <w:pPr>
        <w:pStyle w:val="13"/>
        <w:spacing w:line="240" w:lineRule="auto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财产性判项履行情况：该犯原判财产性判项罚金人民币55000元，本次福建省诏安县人民法院划扣该犯银行账户存款1453.12元，家属向福建省诏安县人民法院缴交罚金人民币8000元。该犯考核期月均消费人民币257.82元，账户可用余额人民币695.74元。2024年10月10日福建省诏安县人民法院复函载明：截止2024年10月10日，该犯共计累计缴纳罚金9453.12元，本案于2022年10月31日已终本。</w:t>
      </w:r>
    </w:p>
    <w:p>
      <w:pPr>
        <w:pStyle w:val="13"/>
        <w:spacing w:line="240" w:lineRule="auto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该犯财产性判项义务履行金额未达到其个人应履行总额30%，</w:t>
      </w:r>
      <w:r>
        <w:rPr>
          <w:rFonts w:hint="eastAsia" w:ascii="仿宋_GB2312"/>
          <w:szCs w:val="32"/>
          <w:lang w:val="en-US" w:eastAsia="zh-CN"/>
        </w:rPr>
        <w:t>建议</w:t>
      </w:r>
      <w:r>
        <w:rPr>
          <w:rFonts w:hint="eastAsia" w:ascii="仿宋_GB2312"/>
          <w:szCs w:val="32"/>
        </w:rPr>
        <w:t>减刑幅度扣减3个月。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因此，依照《中华人民共和国刑法》第七十八条、第七十九条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《中华人民共和国刑事诉讼法》第二百七十三条第二款</w:t>
      </w:r>
      <w:r>
        <w:rPr>
          <w:rFonts w:hint="eastAsia" w:ascii="仿宋_GB2312"/>
          <w:szCs w:val="32"/>
          <w:lang w:eastAsia="zh-CN"/>
        </w:rPr>
        <w:t>和</w:t>
      </w:r>
      <w:r>
        <w:rPr>
          <w:rFonts w:hint="eastAsia" w:ascii="仿宋_GB2312"/>
          <w:szCs w:val="32"/>
        </w:rPr>
        <w:t>《中华人民共和国监狱法》第二十九条的规定，建议对罪犯吴艺生予以减刑三个月。特提请你院审理裁定。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3"/>
        <w:spacing w:line="240" w:lineRule="auto"/>
        <w:ind w:right="-48" w:rightChars="-15" w:firstLine="0" w:firstLineChars="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3"/>
        <w:spacing w:line="240" w:lineRule="auto"/>
        <w:ind w:left="0" w:leftChars="0"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附件：⒈罪犯吴艺生卷宗</w:t>
      </w:r>
      <w:r>
        <w:rPr>
          <w:rFonts w:ascii="仿宋_GB2312" w:cs="仿宋_GB2312"/>
          <w:szCs w:val="32"/>
        </w:rPr>
        <w:t>2</w:t>
      </w:r>
      <w:r>
        <w:rPr>
          <w:rFonts w:hint="eastAsia" w:ascii="仿宋_GB2312" w:cs="仿宋_GB2312"/>
          <w:szCs w:val="32"/>
        </w:rPr>
        <w:t>册</w:t>
      </w:r>
    </w:p>
    <w:p>
      <w:pPr>
        <w:pStyle w:val="13"/>
        <w:spacing w:line="240" w:lineRule="auto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</w:t>
      </w:r>
      <w:r>
        <w:rPr>
          <w:rFonts w:hint="eastAsia" w:ascii="仿宋_GB2312" w:cs="仿宋_GB2312"/>
          <w:szCs w:val="32"/>
          <w:lang w:val="en-US" w:eastAsia="zh-CN"/>
        </w:rPr>
        <w:t>2</w:t>
      </w:r>
      <w:r>
        <w:rPr>
          <w:rFonts w:hint="eastAsia" w:ascii="仿宋_GB2312" w:cs="仿宋_GB2312"/>
          <w:szCs w:val="32"/>
        </w:rPr>
        <w:t>份</w:t>
      </w:r>
    </w:p>
    <w:p>
      <w:pPr>
        <w:pStyle w:val="13"/>
        <w:spacing w:line="240" w:lineRule="auto"/>
        <w:ind w:left="640" w:right="-48" w:rightChars="-15" w:firstLine="960" w:firstLineChars="300"/>
        <w:rPr>
          <w:rFonts w:ascii="仿宋_GB2312" w:cs="仿宋_GB2312"/>
          <w:szCs w:val="32"/>
        </w:rPr>
      </w:pPr>
    </w:p>
    <w:p>
      <w:pPr>
        <w:pStyle w:val="2"/>
        <w:spacing w:line="240" w:lineRule="auto"/>
        <w:ind w:right="1011" w:rightChars="316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spacing w:line="240" w:lineRule="auto"/>
        <w:ind w:right="691" w:rightChars="216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 xml:space="preserve">年 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 xml:space="preserve"> 月 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 xml:space="preserve"> 日</w:t>
      </w:r>
    </w:p>
    <w:sectPr>
      <w:pgSz w:w="11906" w:h="16838"/>
      <w:pgMar w:top="1701" w:right="1304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051F2"/>
    <w:rsid w:val="00077DA6"/>
    <w:rsid w:val="00096420"/>
    <w:rsid w:val="000A1BA4"/>
    <w:rsid w:val="000B01F0"/>
    <w:rsid w:val="000E7679"/>
    <w:rsid w:val="000F0727"/>
    <w:rsid w:val="000F5391"/>
    <w:rsid w:val="00147AF8"/>
    <w:rsid w:val="00154935"/>
    <w:rsid w:val="00164ADE"/>
    <w:rsid w:val="00180916"/>
    <w:rsid w:val="00193DED"/>
    <w:rsid w:val="001A40AD"/>
    <w:rsid w:val="001C485A"/>
    <w:rsid w:val="001E0B1A"/>
    <w:rsid w:val="00205A43"/>
    <w:rsid w:val="00211869"/>
    <w:rsid w:val="00260CE7"/>
    <w:rsid w:val="002619B1"/>
    <w:rsid w:val="00266136"/>
    <w:rsid w:val="00274737"/>
    <w:rsid w:val="00287904"/>
    <w:rsid w:val="002B5256"/>
    <w:rsid w:val="002D0215"/>
    <w:rsid w:val="00300456"/>
    <w:rsid w:val="00320B88"/>
    <w:rsid w:val="00327213"/>
    <w:rsid w:val="00374CEA"/>
    <w:rsid w:val="00380E79"/>
    <w:rsid w:val="003B4C38"/>
    <w:rsid w:val="003E7258"/>
    <w:rsid w:val="003F1D04"/>
    <w:rsid w:val="00403597"/>
    <w:rsid w:val="004500E4"/>
    <w:rsid w:val="00473ADD"/>
    <w:rsid w:val="004823FD"/>
    <w:rsid w:val="004E6803"/>
    <w:rsid w:val="004E716B"/>
    <w:rsid w:val="0052762C"/>
    <w:rsid w:val="00555C55"/>
    <w:rsid w:val="005623AF"/>
    <w:rsid w:val="00573B61"/>
    <w:rsid w:val="00574F4C"/>
    <w:rsid w:val="005853FD"/>
    <w:rsid w:val="005941B7"/>
    <w:rsid w:val="005D3427"/>
    <w:rsid w:val="005F184D"/>
    <w:rsid w:val="00655E36"/>
    <w:rsid w:val="00661F71"/>
    <w:rsid w:val="00674ED4"/>
    <w:rsid w:val="006B3488"/>
    <w:rsid w:val="006B77A1"/>
    <w:rsid w:val="006E7FA9"/>
    <w:rsid w:val="00723960"/>
    <w:rsid w:val="007335CE"/>
    <w:rsid w:val="007939F9"/>
    <w:rsid w:val="007C7118"/>
    <w:rsid w:val="007D4D6D"/>
    <w:rsid w:val="007E6A2A"/>
    <w:rsid w:val="0082199C"/>
    <w:rsid w:val="00834AA4"/>
    <w:rsid w:val="008477D2"/>
    <w:rsid w:val="00852981"/>
    <w:rsid w:val="00867AD5"/>
    <w:rsid w:val="00881D66"/>
    <w:rsid w:val="008C48BD"/>
    <w:rsid w:val="008E239B"/>
    <w:rsid w:val="008F26D4"/>
    <w:rsid w:val="00904C04"/>
    <w:rsid w:val="00905858"/>
    <w:rsid w:val="009166A5"/>
    <w:rsid w:val="009537C7"/>
    <w:rsid w:val="00961C9A"/>
    <w:rsid w:val="009C2804"/>
    <w:rsid w:val="009D6628"/>
    <w:rsid w:val="009F7553"/>
    <w:rsid w:val="00A27E82"/>
    <w:rsid w:val="00A47D2C"/>
    <w:rsid w:val="00A51920"/>
    <w:rsid w:val="00A761C5"/>
    <w:rsid w:val="00AA1A45"/>
    <w:rsid w:val="00AF78BF"/>
    <w:rsid w:val="00B10EB0"/>
    <w:rsid w:val="00B459E5"/>
    <w:rsid w:val="00B47B61"/>
    <w:rsid w:val="00BD3AF2"/>
    <w:rsid w:val="00BD4241"/>
    <w:rsid w:val="00C01199"/>
    <w:rsid w:val="00C501BE"/>
    <w:rsid w:val="00C54033"/>
    <w:rsid w:val="00C56C3D"/>
    <w:rsid w:val="00C85C43"/>
    <w:rsid w:val="00CA370F"/>
    <w:rsid w:val="00CC47C9"/>
    <w:rsid w:val="00CF4EEC"/>
    <w:rsid w:val="00D179A4"/>
    <w:rsid w:val="00D32DBB"/>
    <w:rsid w:val="00D51095"/>
    <w:rsid w:val="00D52485"/>
    <w:rsid w:val="00DA6E7B"/>
    <w:rsid w:val="00DB372D"/>
    <w:rsid w:val="00DC0578"/>
    <w:rsid w:val="00E14DFA"/>
    <w:rsid w:val="00E35E2E"/>
    <w:rsid w:val="00E35EB2"/>
    <w:rsid w:val="00E378B5"/>
    <w:rsid w:val="00E64C6D"/>
    <w:rsid w:val="00EE5EDB"/>
    <w:rsid w:val="00F0395D"/>
    <w:rsid w:val="00F03FFE"/>
    <w:rsid w:val="00F35679"/>
    <w:rsid w:val="00F472B7"/>
    <w:rsid w:val="00F70918"/>
    <w:rsid w:val="00F727EE"/>
    <w:rsid w:val="00F85DB4"/>
    <w:rsid w:val="00F9387D"/>
    <w:rsid w:val="00F97CDE"/>
    <w:rsid w:val="00FB4A06"/>
    <w:rsid w:val="00FB6BDC"/>
    <w:rsid w:val="00FE0126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5966FE3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BC75A4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0A810D8"/>
    <w:rsid w:val="71277157"/>
    <w:rsid w:val="71743704"/>
    <w:rsid w:val="723270F6"/>
    <w:rsid w:val="73991756"/>
    <w:rsid w:val="73AB002E"/>
    <w:rsid w:val="77564B75"/>
    <w:rsid w:val="7B711D81"/>
    <w:rsid w:val="7CE43645"/>
    <w:rsid w:val="7EA527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4"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footnote reference"/>
    <w:basedOn w:val="8"/>
    <w:qFormat/>
    <w:uiPriority w:val="0"/>
    <w:rPr>
      <w:vertAlign w:val="superscript"/>
    </w:rPr>
  </w:style>
  <w:style w:type="character" w:customStyle="1" w:styleId="11">
    <w:name w:val="称呼 Char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脚注文本 Char"/>
    <w:basedOn w:val="8"/>
    <w:link w:val="6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ECA7D-002F-4CAC-8CFD-F109EC1BAA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139</Words>
  <Characters>793</Characters>
  <Lines>6</Lines>
  <Paragraphs>1</Paragraphs>
  <TotalTime>361</TotalTime>
  <ScaleCrop>false</ScaleCrop>
  <LinksUpToDate>false</LinksUpToDate>
  <CharactersWithSpaces>931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2023-12-18T09:13:00Z</dcterms:created>
  <dc:creator>對方正在找表情...</dc:creator>
  <cp:lastModifiedBy>周文娟</cp:lastModifiedBy>
  <cp:lastPrinted>2024-12-25T09:47:18Z</cp:lastPrinted>
  <dcterms:modified xsi:type="dcterms:W3CDTF">2024-12-25T09:47:35Z</dcterms:modified>
  <dc:title>福建省监狱系统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B99035F9E7A340ECB326744920546BC7</vt:lpwstr>
  </property>
</Properties>
</file>