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80" w:lineRule="exact"/>
        <w:ind w:firstLine="4800" w:firstLineChars="1500"/>
        <w:jc w:val="left"/>
        <w:textAlignment w:val="auto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〔2024〕闽厦狱减字第645号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80" w:lineRule="exact"/>
        <w:ind w:firstLine="640" w:firstLineChars="200"/>
        <w:jc w:val="left"/>
        <w:textAlignment w:val="auto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罪犯张晓明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，男，1976年1月13日出生，汉族， 初中文化，住址</w:t>
      </w:r>
      <w:r>
        <w:rPr>
          <w:rFonts w:hint="eastAsia" w:ascii="仿宋_GB2312" w:hAnsi="仿宋" w:cs="仿宋_GB2312"/>
          <w:szCs w:val="32"/>
        </w:rPr>
        <w:t>福建省长汀县</w:t>
      </w:r>
      <w:r>
        <w:rPr>
          <w:rFonts w:hint="eastAsia" w:ascii="仿宋_GB2312" w:hAnsi="仿宋"/>
          <w:szCs w:val="32"/>
        </w:rPr>
        <w:t>。因犯危险驾驶罪，于2014年12月10日被长汀县人民法院判处拘役二个月二十日，2015年3月14日刑满释放。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80" w:lineRule="exact"/>
        <w:ind w:firstLine="640" w:firstLineChars="200"/>
        <w:jc w:val="left"/>
        <w:textAlignment w:val="auto"/>
        <w:rPr>
          <w:rFonts w:ascii="仿宋_GB2312" w:hAnsi="仿宋"/>
          <w:szCs w:val="32"/>
        </w:rPr>
      </w:pPr>
      <w:r>
        <w:rPr>
          <w:rFonts w:hint="eastAsia" w:ascii="仿宋_GB2312" w:hAnsi="仿宋" w:cs="仿宋_GB2312"/>
          <w:szCs w:val="32"/>
        </w:rPr>
        <w:t>福建省龙岩市中级人民法院于2018年9月20日作出(2017)闽08刑初6号刑事判决，以被告人张晓明犯制造毒品罪，判处无期徒刑，剥夺政治权利终身，并处没收个人全部财产；犯非法生产制毒物品罪，判处有期徒刑九年，并处罚金人民币六万元；决定执行无期徒刑，剥夺政治权利终身，并处没收个人全部财产。依法追缴违法所得人民币六万九千元。该犯及同案不服，提出上诉。福建省高级人民法院于2019年12月26日作出(2019)闽刑终59号刑事判决：维持对该犯的定罪量刑及对违法所得财物、违禁品和供犯罪所用财物的判决。刑期自2020年1月14日起。</w:t>
      </w:r>
      <w:r>
        <w:rPr>
          <w:rFonts w:hint="eastAsia" w:ascii="仿宋_GB2312" w:hAnsi="仿宋" w:cs="仿宋_GB2312"/>
          <w:szCs w:val="32"/>
          <w:lang w:val="en-US" w:eastAsia="zh-CN"/>
        </w:rPr>
        <w:t>判决生效后，于</w:t>
      </w:r>
      <w:r>
        <w:rPr>
          <w:rFonts w:hint="eastAsia" w:ascii="仿宋_GB2312" w:hAnsi="仿宋" w:cs="仿宋_GB2312"/>
          <w:szCs w:val="32"/>
        </w:rPr>
        <w:t>2020年9月21日交付福建省厦门监狱执行刑罚。</w:t>
      </w:r>
      <w:r>
        <w:rPr>
          <w:rFonts w:hint="eastAsia" w:ascii="仿宋_GB2312" w:hAnsi="仿宋"/>
          <w:szCs w:val="32"/>
        </w:rPr>
        <w:t>属普管级罪犯。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80" w:lineRule="exact"/>
        <w:ind w:firstLine="640" w:firstLineChars="200"/>
        <w:jc w:val="left"/>
        <w:textAlignment w:val="auto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该犯自入监以来确有悔改表现，具体事实如下：</w:t>
      </w:r>
    </w:p>
    <w:p>
      <w:pPr>
        <w:pStyle w:val="13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640"/>
        <w:jc w:val="left"/>
        <w:textAlignment w:val="auto"/>
        <w:rPr>
          <w:rFonts w:ascii="仿宋_GB2312"/>
          <w:color w:val="000000"/>
          <w:szCs w:val="32"/>
          <w:shd w:val="clear" w:color="auto" w:fill="FFFFFF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：严重违规1次，累计扣35分。</w:t>
      </w:r>
      <w:r>
        <w:rPr>
          <w:rFonts w:hint="eastAsia" w:ascii="仿宋_GB2312" w:hAnsi="仿宋" w:cs="宋体"/>
          <w:szCs w:val="32"/>
          <w:lang w:val="en-US" w:eastAsia="zh-CN"/>
        </w:rPr>
        <w:t>经教育</w:t>
      </w:r>
      <w:r>
        <w:rPr>
          <w:rFonts w:hint="eastAsia" w:ascii="仿宋_GB2312" w:hAnsi="仿宋" w:cs="宋体"/>
          <w:szCs w:val="32"/>
          <w:lang w:val="zh-CN"/>
        </w:rPr>
        <w:t>能提升遵规守纪意识，自违规扣分后服从民警管教，基本遵守监规纪律</w:t>
      </w:r>
      <w:r>
        <w:rPr>
          <w:rFonts w:hint="eastAsia" w:ascii="仿宋_GB2312"/>
          <w:color w:val="000000"/>
          <w:szCs w:val="32"/>
          <w:shd w:val="clear" w:color="auto" w:fill="FFFFFF"/>
        </w:rPr>
        <w:t>，接受教育改造</w:t>
      </w:r>
      <w:r>
        <w:rPr>
          <w:rFonts w:hint="eastAsia" w:ascii="仿宋_GB2312"/>
          <w:szCs w:val="32"/>
          <w:shd w:val="clear" w:color="auto" w:fill="FFFFFF"/>
        </w:rPr>
        <w:t>，</w:t>
      </w:r>
      <w:r>
        <w:rPr>
          <w:rFonts w:hint="eastAsia" w:ascii="仿宋_GB2312"/>
          <w:color w:val="000000"/>
          <w:szCs w:val="32"/>
          <w:shd w:val="clear" w:color="auto" w:fill="FFFFFF"/>
        </w:rPr>
        <w:t>截止本次提请减刑前，无其他违规扣分情况出现。</w:t>
      </w:r>
    </w:p>
    <w:p>
      <w:pPr>
        <w:pStyle w:val="13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80" w:lineRule="exact"/>
        <w:ind w:firstLine="640" w:firstLineChars="200"/>
        <w:jc w:val="left"/>
        <w:textAlignment w:val="auto"/>
        <w:rPr>
          <w:rFonts w:ascii="仿宋_GB2312" w:hAnsi="仿宋"/>
          <w:color w:val="FF0000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奖惩情况：该犯考核期2020年9月21日至2024年9月累计获5035.5分，表扬7次；</w:t>
      </w:r>
      <w:r>
        <w:rPr>
          <w:rFonts w:hint="eastAsia" w:ascii="仿宋_GB2312" w:hAnsi="仿宋" w:cs="宋体"/>
          <w:color w:val="000000" w:themeColor="text1"/>
          <w:szCs w:val="32"/>
          <w:lang w:val="zh-CN"/>
          <w14:textFill>
            <w14:solidFill>
              <w14:schemeClr w14:val="tx1"/>
            </w14:solidFill>
          </w14:textFill>
        </w:rPr>
        <w:t>考核期内</w:t>
      </w:r>
      <w:r>
        <w:rPr>
          <w:rFonts w:hint="eastAsia" w:ascii="仿宋_GB2312" w:hAnsi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违规1次，累计扣35分</w:t>
      </w:r>
      <w:r>
        <w:rPr>
          <w:rFonts w:hint="eastAsia" w:ascii="仿宋_GB2312" w:hAnsi="仿宋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其中重大违规一次：</w:t>
      </w:r>
      <w:r>
        <w:rPr>
          <w:rFonts w:hint="eastAsia" w:ascii="仿宋_GB2312" w:hAnsi="仿宋" w:cs="宋体"/>
          <w:color w:val="000000" w:themeColor="text1"/>
          <w:szCs w:val="32"/>
          <w:lang w:val="zh-CN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" w:cs="宋体"/>
          <w:szCs w:val="32"/>
          <w:lang w:val="zh-CN"/>
        </w:rPr>
        <w:t>4年1月24日，因经查明罪犯张晓明于2021年7月至2022年10月先后5次借给罪犯许森权开账，违反监管改造扣分，扣35分。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80" w:lineRule="exact"/>
        <w:ind w:firstLine="640" w:firstLineChars="20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原判财产性判项没收个人全部财产，追缴违法所得69000元。</w:t>
      </w:r>
      <w:r>
        <w:rPr>
          <w:rFonts w:hint="eastAsia" w:ascii="仿宋_GB2312" w:hAnsi="仿宋" w:cs="仿宋_GB2312"/>
          <w:szCs w:val="32"/>
        </w:rPr>
        <w:t>已</w:t>
      </w:r>
      <w:r>
        <w:rPr>
          <w:rFonts w:hint="eastAsia" w:ascii="仿宋_GB2312" w:hAnsi="仿宋"/>
          <w:szCs w:val="32"/>
        </w:rPr>
        <w:t>履行</w:t>
      </w:r>
      <w:r>
        <w:rPr>
          <w:rFonts w:hint="eastAsia" w:ascii="仿宋_GB2312" w:hAnsi="仿宋" w:cs="宋体"/>
          <w:szCs w:val="32"/>
          <w:lang w:val="en-US" w:eastAsia="zh-CN"/>
        </w:rPr>
        <w:t>5063.95</w:t>
      </w:r>
      <w:r>
        <w:rPr>
          <w:rFonts w:hint="eastAsia" w:ascii="仿宋_GB2312" w:hAnsi="仿宋"/>
          <w:szCs w:val="32"/>
        </w:rPr>
        <w:t>元。</w:t>
      </w:r>
      <w:r>
        <w:rPr>
          <w:rFonts w:ascii="仿宋_GB2312" w:hAnsi="仿宋" w:cs="宋体"/>
          <w:szCs w:val="32"/>
          <w:lang w:val="zh-CN"/>
        </w:rPr>
        <w:t>其中案件执行期间龙岩市</w:t>
      </w:r>
      <w:r>
        <w:rPr>
          <w:rFonts w:hint="eastAsia" w:ascii="仿宋_GB2312" w:hAnsi="仿宋" w:cs="宋体"/>
          <w:szCs w:val="32"/>
          <w:lang w:val="zh-CN"/>
        </w:rPr>
        <w:t>中级</w:t>
      </w:r>
      <w:r>
        <w:rPr>
          <w:rFonts w:ascii="仿宋_GB2312" w:hAnsi="仿宋" w:cs="宋体"/>
          <w:szCs w:val="32"/>
          <w:lang w:val="zh-CN"/>
        </w:rPr>
        <w:t>人民法院扣划该犯银行存款</w:t>
      </w:r>
      <w:r>
        <w:rPr>
          <w:rFonts w:hint="eastAsia" w:ascii="仿宋_GB2312" w:hAnsi="仿宋" w:cs="宋体"/>
          <w:szCs w:val="32"/>
          <w:lang w:val="zh-CN"/>
        </w:rPr>
        <w:t>1141.16元</w:t>
      </w:r>
      <w:r>
        <w:rPr>
          <w:rFonts w:ascii="仿宋_GB2312" w:hAnsi="仿宋" w:cs="宋体"/>
          <w:szCs w:val="32"/>
          <w:lang w:val="zh-CN"/>
        </w:rPr>
        <w:t>作为追缴违法所得上缴国库；</w:t>
      </w:r>
      <w:r>
        <w:rPr>
          <w:rFonts w:hint="eastAsia" w:ascii="仿宋_GB2312" w:hAnsi="仿宋" w:cs="宋体"/>
          <w:szCs w:val="32"/>
          <w:lang w:val="en-US" w:eastAsia="zh-CN"/>
        </w:rPr>
        <w:t>本次</w:t>
      </w:r>
      <w:r>
        <w:rPr>
          <w:rFonts w:hint="eastAsia" w:ascii="仿宋_GB2312" w:hAnsi="仿宋" w:cs="宋体"/>
          <w:szCs w:val="32"/>
          <w:lang w:val="zh-CN"/>
        </w:rPr>
        <w:t>向福建省高级人民法院缴交没收个人财产2922.79元；向龙岩市中级人民法院缴交违法所得1000元。</w:t>
      </w:r>
      <w:r>
        <w:rPr>
          <w:rFonts w:ascii="仿宋_GB2312" w:hAnsi="仿宋" w:cs="宋体"/>
          <w:szCs w:val="32"/>
          <w:lang w:val="zh-CN"/>
        </w:rPr>
        <w:t>考核期</w:t>
      </w:r>
      <w:r>
        <w:rPr>
          <w:rFonts w:hint="eastAsia" w:ascii="仿宋_GB2312" w:hAnsi="仿宋" w:cs="宋体"/>
          <w:szCs w:val="32"/>
          <w:lang w:val="zh-CN"/>
        </w:rPr>
        <w:t>月均消费225.63元，账户可用余额183.84元。</w:t>
      </w:r>
      <w:r>
        <w:rPr>
          <w:rFonts w:ascii="仿宋_GB2312" w:hAnsi="仿宋" w:cs="宋体"/>
          <w:szCs w:val="32"/>
          <w:lang w:val="zh-CN"/>
        </w:rPr>
        <w:t>龙岩市中级人民法院财产性判项复函：截至2024年</w:t>
      </w:r>
      <w:r>
        <w:rPr>
          <w:rFonts w:hint="eastAsia" w:ascii="仿宋_GB2312" w:hAnsi="仿宋" w:cs="宋体"/>
          <w:szCs w:val="32"/>
          <w:lang w:val="zh-CN"/>
        </w:rPr>
        <w:t>8</w:t>
      </w:r>
      <w:r>
        <w:rPr>
          <w:rFonts w:ascii="仿宋_GB2312" w:hAnsi="仿宋" w:cs="宋体"/>
          <w:szCs w:val="32"/>
          <w:lang w:val="zh-CN"/>
        </w:rPr>
        <w:t>月</w:t>
      </w:r>
      <w:r>
        <w:rPr>
          <w:rFonts w:hint="eastAsia" w:ascii="仿宋_GB2312" w:hAnsi="仿宋" w:cs="宋体"/>
          <w:szCs w:val="32"/>
          <w:lang w:val="zh-CN"/>
        </w:rPr>
        <w:t>2</w:t>
      </w:r>
      <w:r>
        <w:rPr>
          <w:rFonts w:ascii="仿宋_GB2312" w:hAnsi="仿宋" w:cs="宋体"/>
          <w:szCs w:val="32"/>
          <w:lang w:val="zh-CN"/>
        </w:rPr>
        <w:t>日，</w:t>
      </w:r>
      <w:r>
        <w:rPr>
          <w:rFonts w:hint="eastAsia" w:ascii="仿宋_GB2312" w:hAnsi="仿宋" w:cs="宋体"/>
          <w:szCs w:val="32"/>
          <w:lang w:val="zh-CN"/>
        </w:rPr>
        <w:t>扣划被执行人张晓明银行存款1141.16元作为追缴违法所得上缴国库</w:t>
      </w:r>
      <w:r>
        <w:rPr>
          <w:rFonts w:ascii="仿宋_GB2312" w:hAnsi="仿宋" w:cs="宋体"/>
          <w:szCs w:val="32"/>
          <w:lang w:val="zh-CN"/>
        </w:rPr>
        <w:t>。除此</w:t>
      </w:r>
      <w:r>
        <w:rPr>
          <w:rFonts w:hint="eastAsia" w:ascii="仿宋_GB2312" w:hAnsi="仿宋" w:cs="宋体"/>
          <w:szCs w:val="32"/>
          <w:lang w:val="zh-CN"/>
        </w:rPr>
        <w:t>以</w:t>
      </w:r>
      <w:r>
        <w:rPr>
          <w:rFonts w:ascii="仿宋_GB2312" w:hAnsi="仿宋" w:cs="宋体"/>
          <w:szCs w:val="32"/>
          <w:lang w:val="zh-CN"/>
        </w:rPr>
        <w:t>外</w:t>
      </w:r>
      <w:r>
        <w:rPr>
          <w:rFonts w:hint="eastAsia" w:ascii="仿宋_GB2312" w:hAnsi="仿宋" w:cs="宋体"/>
          <w:szCs w:val="32"/>
          <w:lang w:val="zh-CN"/>
        </w:rPr>
        <w:t>，</w:t>
      </w:r>
      <w:r>
        <w:rPr>
          <w:rFonts w:ascii="仿宋_GB2312" w:hAnsi="仿宋" w:cs="宋体"/>
          <w:szCs w:val="32"/>
          <w:lang w:val="zh-CN"/>
        </w:rPr>
        <w:t>未发现被执行人有可供执行的财产</w:t>
      </w:r>
      <w:r>
        <w:rPr>
          <w:rFonts w:hint="eastAsia" w:ascii="仿宋_GB2312" w:hAnsi="仿宋" w:cs="宋体"/>
          <w:szCs w:val="32"/>
          <w:lang w:val="zh-CN"/>
        </w:rPr>
        <w:t>，</w:t>
      </w:r>
      <w:r>
        <w:rPr>
          <w:rFonts w:ascii="仿宋_GB2312" w:hAnsi="仿宋" w:cs="宋体"/>
          <w:szCs w:val="32"/>
          <w:lang w:val="zh-CN"/>
        </w:rPr>
        <w:t>对本案终结本次执行程序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80" w:lineRule="exact"/>
        <w:ind w:firstLine="640" w:firstLineChars="200"/>
        <w:jc w:val="left"/>
        <w:textAlignment w:val="auto"/>
        <w:rPr>
          <w:szCs w:val="32"/>
        </w:rPr>
      </w:pPr>
      <w:r>
        <w:rPr>
          <w:rFonts w:hint="eastAsia" w:ascii="仿宋_GB2312"/>
          <w:szCs w:val="32"/>
        </w:rPr>
        <w:t>本案于2024年12月17日至2024年12月23日在狱内公示未收到不同意见。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80" w:lineRule="exact"/>
        <w:ind w:firstLine="640" w:firstLineChars="200"/>
        <w:jc w:val="left"/>
        <w:textAlignment w:val="auto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因此，依照《中华人民共和国刑法》第五十七条、第七十八条</w:t>
      </w:r>
      <w:r>
        <w:rPr>
          <w:rFonts w:hint="eastAsia" w:ascii="仿宋_GB2312" w:hAnsi="仿宋"/>
          <w:szCs w:val="32"/>
          <w:lang w:eastAsia="zh-CN"/>
        </w:rPr>
        <w:t>，</w:t>
      </w:r>
      <w:r>
        <w:rPr>
          <w:rFonts w:hint="eastAsia" w:ascii="仿宋_GB2312" w:hAnsi="仿宋"/>
          <w:szCs w:val="32"/>
        </w:rPr>
        <w:t>《中华人民共和国刑事诉讼法》第二百七十三条第二款和《中华人民共和国监狱法》第二十九条</w:t>
      </w:r>
      <w:r>
        <w:rPr>
          <w:rFonts w:hint="eastAsia" w:ascii="仿宋_GB2312" w:hAnsi="仿宋"/>
          <w:szCs w:val="32"/>
          <w:lang w:val="en-US" w:eastAsia="zh-CN"/>
        </w:rPr>
        <w:t>的</w:t>
      </w:r>
      <w:r>
        <w:rPr>
          <w:rFonts w:hint="eastAsia" w:ascii="仿宋_GB2312" w:hAnsi="仿宋"/>
          <w:szCs w:val="32"/>
        </w:rPr>
        <w:t>规定，建议对罪犯张晓明予以减为有期徒刑二十二年，剥夺政治权利</w:t>
      </w:r>
      <w:r>
        <w:rPr>
          <w:rFonts w:hint="eastAsia" w:ascii="仿宋_GB2312" w:hAnsi="仿宋"/>
          <w:szCs w:val="32"/>
          <w:lang w:val="en-US" w:eastAsia="zh-CN"/>
        </w:rPr>
        <w:t>改为</w:t>
      </w:r>
      <w:bookmarkStart w:id="0" w:name="_GoBack"/>
      <w:bookmarkEnd w:id="0"/>
      <w:r>
        <w:rPr>
          <w:rFonts w:hint="eastAsia" w:ascii="仿宋_GB2312" w:hAnsi="仿宋"/>
          <w:szCs w:val="32"/>
        </w:rPr>
        <w:t>十年。特提请你院审理裁定。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80" w:lineRule="exact"/>
        <w:ind w:right="-48" w:rightChars="-15" w:firstLine="614" w:firstLineChars="192"/>
        <w:jc w:val="left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80" w:lineRule="exact"/>
        <w:ind w:right="-48" w:rightChars="-15"/>
        <w:jc w:val="left"/>
        <w:textAlignment w:val="auto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福建省高级人民法院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80" w:lineRule="exact"/>
        <w:ind w:firstLine="640" w:firstLineChars="200"/>
        <w:jc w:val="left"/>
        <w:textAlignment w:val="auto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张晓明</w:t>
      </w:r>
      <w:r>
        <w:rPr>
          <w:rFonts w:hint="eastAsia" w:ascii="仿宋_GB2312" w:hAnsi="仿宋" w:cs="仿宋_GB2312"/>
          <w:szCs w:val="32"/>
        </w:rPr>
        <w:t>卷宗2册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80" w:lineRule="exact"/>
        <w:ind w:right="-48" w:rightChars="-15" w:firstLine="1600" w:firstLineChars="500"/>
        <w:jc w:val="left"/>
        <w:textAlignment w:val="auto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tabs>
          <w:tab w:val="left" w:pos="7680"/>
          <w:tab w:val="left" w:pos="8320"/>
        </w:tabs>
        <w:kinsoku/>
        <w:overflowPunct/>
        <w:topLinePunct w:val="0"/>
        <w:bidi w:val="0"/>
        <w:snapToGrid/>
        <w:spacing w:line="480" w:lineRule="exact"/>
        <w:ind w:right="694" w:rightChars="217" w:firstLine="5734" w:firstLineChars="1792"/>
        <w:jc w:val="left"/>
        <w:textAlignment w:val="auto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480" w:lineRule="exact"/>
        <w:ind w:right="694" w:rightChars="217" w:firstLine="5760" w:firstLineChars="1800"/>
        <w:jc w:val="left"/>
        <w:textAlignment w:val="auto"/>
        <w:rPr>
          <w:rFonts w:hint="default" w:ascii="仿宋" w:hAnsi="仿宋" w:eastAsia="仿宋_GB2312"/>
          <w:szCs w:val="32"/>
          <w:lang w:val="en-US" w:eastAsia="zh-CN"/>
        </w:rPr>
      </w:pPr>
      <w:r>
        <w:rPr>
          <w:rFonts w:hint="eastAsia" w:ascii="仿宋_GB2312" w:hAnsi="仿宋"/>
          <w:szCs w:val="32"/>
        </w:rPr>
        <w:t>2024年12月26日</w:t>
      </w: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246"/>
    <w:rsid w:val="00071C98"/>
    <w:rsid w:val="000D3D2E"/>
    <w:rsid w:val="00147634"/>
    <w:rsid w:val="00277B5A"/>
    <w:rsid w:val="0029219F"/>
    <w:rsid w:val="003665E7"/>
    <w:rsid w:val="003D56CF"/>
    <w:rsid w:val="00423229"/>
    <w:rsid w:val="00431DFA"/>
    <w:rsid w:val="00445F15"/>
    <w:rsid w:val="004F44AE"/>
    <w:rsid w:val="00541D7B"/>
    <w:rsid w:val="005D5871"/>
    <w:rsid w:val="006672E2"/>
    <w:rsid w:val="0068204D"/>
    <w:rsid w:val="00766ED1"/>
    <w:rsid w:val="0078125F"/>
    <w:rsid w:val="00803EC7"/>
    <w:rsid w:val="00843E2F"/>
    <w:rsid w:val="008607CE"/>
    <w:rsid w:val="00873306"/>
    <w:rsid w:val="008868FC"/>
    <w:rsid w:val="00931DA5"/>
    <w:rsid w:val="00966322"/>
    <w:rsid w:val="00983CB6"/>
    <w:rsid w:val="009F71AD"/>
    <w:rsid w:val="00A06246"/>
    <w:rsid w:val="00A4773D"/>
    <w:rsid w:val="00B37F46"/>
    <w:rsid w:val="00C61C05"/>
    <w:rsid w:val="00DB2A93"/>
    <w:rsid w:val="00E05ABC"/>
    <w:rsid w:val="00EC61E0"/>
    <w:rsid w:val="00F46C5E"/>
    <w:rsid w:val="00FB0744"/>
    <w:rsid w:val="00FE0E73"/>
    <w:rsid w:val="04E60E45"/>
    <w:rsid w:val="0AC610F1"/>
    <w:rsid w:val="1371067C"/>
    <w:rsid w:val="1BF37D7F"/>
    <w:rsid w:val="33CC4B3E"/>
    <w:rsid w:val="369E3AF2"/>
    <w:rsid w:val="5FD440A2"/>
    <w:rsid w:val="61BE151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qFormat/>
    <w:uiPriority w:val="99"/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215</Words>
  <Characters>1226</Characters>
  <Lines>10</Lines>
  <Paragraphs>2</Paragraphs>
  <TotalTime>102</TotalTime>
  <ScaleCrop>false</ScaleCrop>
  <LinksUpToDate>false</LinksUpToDate>
  <CharactersWithSpaces>1439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2024-10-09T02:46:00Z</dcterms:created>
  <dc:creator>Windows 用户</dc:creator>
  <cp:lastModifiedBy>周文娟</cp:lastModifiedBy>
  <cp:lastPrinted>2025-01-06T11:17:00Z</cp:lastPrinted>
  <dcterms:modified xsi:type="dcterms:W3CDTF">2025-01-24T06:45:23Z</dcterms:modified>
  <cp:revision>507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FBEB795D77124F25BB9908C7170FB489</vt:lpwstr>
  </property>
</Properties>
</file>