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568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罪犯陈暂度，男，1988年7月11日出生，汉族，小学文化，住福建省南安市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福建省南安市人民法院于2023年9月28日作出(2023)闽0583刑初543号刑事判决，以被告人陈暂度犯开设赌场罪，判处有期徒刑二年六个月，并处罚金人民币二万元</w:t>
      </w:r>
      <w:r>
        <w:rPr>
          <w:rFonts w:hint="eastAsia" w:ascii="仿宋_GB2312"/>
          <w:szCs w:val="32"/>
          <w:lang w:eastAsia="zh-CN"/>
        </w:rPr>
        <w:t>（罚金已缴纳）</w:t>
      </w:r>
      <w:r>
        <w:rPr>
          <w:rFonts w:hint="eastAsia" w:ascii="仿宋_GB2312"/>
          <w:szCs w:val="32"/>
        </w:rPr>
        <w:t>。刑期自2022年10月4日起至2025年4月3日止。2023年10月25日交付福建省厦门监狱执行刑罚。属普管级罪犯。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23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spacing w:line="240" w:lineRule="auto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该犯看守所羁押期间表现综合评定得分50分， 2023年10月25日至2024年9月的考核起始时间获考核分89</w:t>
      </w:r>
      <w:r>
        <w:rPr>
          <w:rFonts w:ascii="仿宋_GB2312"/>
          <w:bCs/>
          <w:szCs w:val="32"/>
        </w:rPr>
        <w:t>1</w:t>
      </w:r>
      <w:r>
        <w:rPr>
          <w:rFonts w:hint="eastAsia" w:ascii="仿宋_GB2312"/>
          <w:bCs/>
          <w:szCs w:val="32"/>
        </w:rPr>
        <w:t>分，累计获得941分，物质奖励1次；无违规扣分。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该犯原判财产性判项罚金人民币20000元，</w:t>
      </w:r>
      <w:r>
        <w:rPr>
          <w:rFonts w:hint="eastAsia" w:ascii="仿宋_GB2312"/>
          <w:szCs w:val="32"/>
          <w:lang w:eastAsia="zh-CN"/>
        </w:rPr>
        <w:t>判决书中体现</w:t>
      </w:r>
      <w:r>
        <w:rPr>
          <w:rFonts w:hint="eastAsia" w:ascii="仿宋_GB2312"/>
          <w:szCs w:val="32"/>
        </w:rPr>
        <w:t>履行完毕</w:t>
      </w:r>
      <w:r>
        <w:rPr>
          <w:rFonts w:hint="eastAsia" w:ascii="仿宋_GB2312" w:hAnsi="Times New Roman" w:cs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《中华人民共和国监狱法》第二十九条的规定，建议对罪犯陈暂度予以减刑三个月。特提请你院审理裁定。</w:t>
      </w:r>
    </w:p>
    <w:p>
      <w:pPr>
        <w:pStyle w:val="4"/>
        <w:spacing w:line="240" w:lineRule="auto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附件：⒈罪犯陈暂度卷宗2册</w:t>
      </w:r>
    </w:p>
    <w:p>
      <w:pPr>
        <w:spacing w:line="240" w:lineRule="auto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240" w:lineRule="auto"/>
        <w:ind w:right="954" w:rightChars="298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spacing w:line="240" w:lineRule="auto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240" w:lineRule="auto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240" w:lineRule="auto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240" w:lineRule="auto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240" w:lineRule="auto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240" w:lineRule="auto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240" w:lineRule="auto"/>
        <w:jc w:val="left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C081499"/>
    <w:rsid w:val="0DD146F3"/>
    <w:rsid w:val="0E9E4845"/>
    <w:rsid w:val="105459B2"/>
    <w:rsid w:val="17C67BCF"/>
    <w:rsid w:val="17F72F8C"/>
    <w:rsid w:val="264A4F8F"/>
    <w:rsid w:val="266A70CB"/>
    <w:rsid w:val="288973D9"/>
    <w:rsid w:val="2C91644C"/>
    <w:rsid w:val="32AC3AD3"/>
    <w:rsid w:val="38E80100"/>
    <w:rsid w:val="3A46238F"/>
    <w:rsid w:val="3D5868FB"/>
    <w:rsid w:val="40094FBB"/>
    <w:rsid w:val="41E95B71"/>
    <w:rsid w:val="46591125"/>
    <w:rsid w:val="473A51D4"/>
    <w:rsid w:val="4B725619"/>
    <w:rsid w:val="4CDA310C"/>
    <w:rsid w:val="58641705"/>
    <w:rsid w:val="5CB8517D"/>
    <w:rsid w:val="5D423C53"/>
    <w:rsid w:val="60DE0458"/>
    <w:rsid w:val="61200BEF"/>
    <w:rsid w:val="6A302052"/>
    <w:rsid w:val="6D4A7888"/>
    <w:rsid w:val="706B694B"/>
    <w:rsid w:val="70706C59"/>
    <w:rsid w:val="7173576B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3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2024-12-24T01:41:33Z</cp:lastPrinted>
  <dcterms:modified xsi:type="dcterms:W3CDTF">2024-12-24T01:41:54Z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B402098F42054628A98B3C1FABECF43B</vt:lpwstr>
  </property>
</Properties>
</file>