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提请减刑建议书</w:t>
      </w:r>
    </w:p>
    <w:p>
      <w:pPr>
        <w:spacing w:line="580" w:lineRule="exact"/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〔2024〕闽厦狱减字第600号</w:t>
      </w:r>
    </w:p>
    <w:p>
      <w:pPr>
        <w:spacing w:line="580" w:lineRule="exact"/>
        <w:jc w:val="right"/>
        <w:rPr>
          <w:rFonts w:ascii="Times New Roman" w:hAnsi="Times New Roman" w:eastAsia="楷体_GB2312" w:cs="楷体_GB2312"/>
          <w:szCs w:val="32"/>
        </w:rPr>
      </w:pPr>
    </w:p>
    <w:p>
      <w:pPr>
        <w:spacing w:line="58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罪犯蔡志鑫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，男，1998年8月3日出生，汉族， 初中文化，住</w:t>
      </w:r>
      <w:r>
        <w:rPr>
          <w:rFonts w:hint="eastAsia" w:ascii="仿宋_GB2312" w:hAnsi="仿宋" w:cs="仿宋_GB2312"/>
          <w:szCs w:val="32"/>
        </w:rPr>
        <w:t>福建省石狮市</w:t>
      </w:r>
      <w:bookmarkStart w:id="0" w:name="_GoBack"/>
      <w:bookmarkEnd w:id="0"/>
      <w:r>
        <w:rPr>
          <w:rFonts w:hint="eastAsia" w:ascii="仿宋_GB2312" w:hAnsi="仿宋"/>
          <w:szCs w:val="32"/>
        </w:rPr>
        <w:t>。</w:t>
      </w:r>
    </w:p>
    <w:p>
      <w:pPr>
        <w:spacing w:line="58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仿宋_GB2312"/>
          <w:szCs w:val="32"/>
        </w:rPr>
        <w:t>福建省石狮市人民法院于2022年6月27日作出(2022)闽0581刑初715号刑事判决，以被告人蔡志鑫犯掩饰、隐瞒犯罪所得罪，判处有期徒刑三年三个月，并处罚金人民币三万元。追缴违法所得人民币三万五千元，予以没收，上缴国库。刑期自2022年1月28日起至2025年4月27日止。2022年9月26日交付福建省厦门监狱执行刑罚。</w:t>
      </w:r>
      <w:r>
        <w:rPr>
          <w:rFonts w:hint="eastAsia" w:ascii="仿宋_GB2312" w:hAnsi="仿宋"/>
          <w:szCs w:val="32"/>
        </w:rPr>
        <w:t>属普管级罪犯。</w:t>
      </w:r>
    </w:p>
    <w:p>
      <w:pPr>
        <w:spacing w:line="58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该犯自入监以来确有悔改表现，具体事实如下：</w:t>
      </w:r>
    </w:p>
    <w:p>
      <w:pPr>
        <w:pStyle w:val="13"/>
        <w:autoSpaceDE w:val="0"/>
        <w:autoSpaceDN w:val="0"/>
        <w:adjustRightInd w:val="0"/>
        <w:spacing w:line="58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580" w:lineRule="exact"/>
        <w:ind w:firstLine="640"/>
        <w:rPr>
          <w:rFonts w:ascii="仿宋_GB2312"/>
          <w:color w:val="000000"/>
          <w:szCs w:val="32"/>
          <w:shd w:val="clear" w:color="auto" w:fill="FFFFFF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/>
          <w:color w:val="000000"/>
          <w:szCs w:val="32"/>
          <w:shd w:val="clear" w:color="auto" w:fill="FFFFFF"/>
        </w:rPr>
        <w:t>考核期内违规2次，共扣4分：</w:t>
      </w:r>
      <w:r>
        <w:rPr>
          <w:rFonts w:hint="eastAsia" w:ascii="仿宋_GB2312" w:hAnsi="仿宋" w:cs="宋体"/>
          <w:szCs w:val="32"/>
          <w:lang w:val="zh-CN"/>
        </w:rPr>
        <w:t>2023年6月9日，内务卫生检查，该犯被子未叠好，物品不按规范摆放，扣1分；2024年6月12日，</w:t>
      </w:r>
      <w:r>
        <w:t>违反劳动行为规范，擅离劳动岗位</w:t>
      </w:r>
      <w:r>
        <w:rPr>
          <w:rFonts w:hint="eastAsia" w:ascii="仿宋_GB2312" w:hAnsi="仿宋" w:cs="宋体"/>
          <w:szCs w:val="32"/>
          <w:lang w:val="zh-CN"/>
        </w:rPr>
        <w:t>，扣3分。</w:t>
      </w:r>
      <w:r>
        <w:rPr>
          <w:rFonts w:hint="eastAsia" w:ascii="仿宋_GB2312"/>
          <w:color w:val="000000"/>
          <w:szCs w:val="32"/>
          <w:shd w:val="clear" w:color="auto" w:fill="FFFFFF"/>
        </w:rPr>
        <w:t>基本能遵守法律法规及监规纪律，接受教育改造</w:t>
      </w:r>
      <w:r>
        <w:rPr>
          <w:rFonts w:hint="eastAsia" w:ascii="仿宋_GB2312"/>
          <w:szCs w:val="32"/>
          <w:shd w:val="clear" w:color="auto" w:fill="FFFFFF"/>
        </w:rPr>
        <w:t>，</w:t>
      </w:r>
      <w:r>
        <w:rPr>
          <w:rFonts w:hint="eastAsia" w:ascii="仿宋_GB2312"/>
          <w:color w:val="000000"/>
          <w:szCs w:val="32"/>
          <w:shd w:val="clear" w:color="auto" w:fill="FFFFFF"/>
        </w:rPr>
        <w:t>截止本次提请减刑前，无其他违规扣分情况出现。</w:t>
      </w:r>
    </w:p>
    <w:p>
      <w:pPr>
        <w:pStyle w:val="13"/>
        <w:autoSpaceDE w:val="0"/>
        <w:autoSpaceDN w:val="0"/>
        <w:adjustRightInd w:val="0"/>
        <w:spacing w:line="58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58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58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奖惩情况：该犯考核期2022年9月26日至2024年9月累计获2212.6分，表扬1次，物质奖励2次；</w:t>
      </w:r>
      <w:r>
        <w:rPr>
          <w:rFonts w:hint="eastAsia" w:ascii="仿宋_GB2312" w:hAnsi="仿宋"/>
          <w:szCs w:val="32"/>
        </w:rPr>
        <w:t>累计违规2次，扣4分，考核期内无重大违规。</w:t>
      </w:r>
    </w:p>
    <w:p>
      <w:pPr>
        <w:spacing w:line="58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该犯原判财产性判项</w:t>
      </w:r>
      <w:r>
        <w:rPr>
          <w:rFonts w:hint="eastAsia" w:ascii="仿宋_GB2312" w:hAnsi="仿宋" w:cs="仿宋_GB2312"/>
          <w:szCs w:val="32"/>
        </w:rPr>
        <w:t>罚金人民币30000元，追缴违法所得人民币35000元。</w:t>
      </w:r>
      <w:r>
        <w:rPr>
          <w:rFonts w:hint="eastAsia" w:ascii="仿宋_GB2312" w:hAnsi="仿宋"/>
          <w:szCs w:val="32"/>
        </w:rPr>
        <w:t>于2023年6月13日</w:t>
      </w:r>
      <w:r>
        <w:rPr>
          <w:rFonts w:ascii="仿宋_GB2312" w:hAnsi="仿宋"/>
          <w:szCs w:val="32"/>
        </w:rPr>
        <w:t>向福建省石狮市人民法院缴纳</w:t>
      </w:r>
      <w:r>
        <w:rPr>
          <w:rFonts w:hint="eastAsia" w:ascii="仿宋_GB2312" w:hAnsi="仿宋"/>
          <w:szCs w:val="32"/>
        </w:rPr>
        <w:t>罚金</w:t>
      </w:r>
      <w:r>
        <w:rPr>
          <w:rFonts w:ascii="仿宋_GB2312" w:hAnsi="仿宋"/>
          <w:szCs w:val="32"/>
        </w:rPr>
        <w:t>人民币</w:t>
      </w:r>
      <w:r>
        <w:rPr>
          <w:rFonts w:hint="eastAsia" w:ascii="仿宋_GB2312" w:hAnsi="仿宋"/>
          <w:szCs w:val="32"/>
        </w:rPr>
        <w:t>13938</w:t>
      </w:r>
      <w:r>
        <w:rPr>
          <w:rFonts w:ascii="仿宋_GB2312" w:hAnsi="仿宋"/>
          <w:szCs w:val="32"/>
        </w:rPr>
        <w:t>元，于</w:t>
      </w:r>
      <w:r>
        <w:rPr>
          <w:rFonts w:hint="eastAsia" w:ascii="仿宋_GB2312" w:hAnsi="仿宋"/>
          <w:szCs w:val="32"/>
        </w:rPr>
        <w:t>2023年10月20日</w:t>
      </w:r>
      <w:r>
        <w:rPr>
          <w:rFonts w:ascii="仿宋_GB2312" w:hAnsi="仿宋"/>
          <w:szCs w:val="32"/>
        </w:rPr>
        <w:t>向福建省石狮市人民法院缴纳罚金及违法所得合计人民币</w:t>
      </w:r>
      <w:r>
        <w:rPr>
          <w:rFonts w:hint="eastAsia" w:ascii="仿宋_GB2312" w:hAnsi="仿宋"/>
          <w:szCs w:val="32"/>
        </w:rPr>
        <w:t>51062</w:t>
      </w:r>
      <w:r>
        <w:rPr>
          <w:rFonts w:ascii="仿宋_GB2312" w:hAnsi="仿宋"/>
          <w:szCs w:val="32"/>
        </w:rPr>
        <w:t>元。该犯原判财产</w:t>
      </w:r>
      <w:r>
        <w:rPr>
          <w:rFonts w:hint="eastAsia" w:ascii="仿宋_GB2312" w:hAnsi="仿宋"/>
          <w:szCs w:val="32"/>
        </w:rPr>
        <w:t>性</w:t>
      </w:r>
      <w:r>
        <w:rPr>
          <w:rFonts w:ascii="仿宋_GB2312" w:hAnsi="仿宋"/>
          <w:szCs w:val="32"/>
        </w:rPr>
        <w:t>判项已全部履行完毕</w:t>
      </w:r>
      <w:r>
        <w:rPr>
          <w:rFonts w:hint="eastAsia" w:ascii="仿宋_GB2312" w:hAnsi="仿宋"/>
          <w:szCs w:val="32"/>
        </w:rPr>
        <w:t>。</w:t>
      </w:r>
    </w:p>
    <w:p>
      <w:pPr>
        <w:spacing w:line="620" w:lineRule="exact"/>
        <w:ind w:firstLine="640" w:firstLineChars="200"/>
        <w:rPr>
          <w:szCs w:val="32"/>
        </w:rPr>
      </w:pPr>
      <w:r>
        <w:rPr>
          <w:rFonts w:hint="eastAsia" w:ascii="仿宋_GB2312" w:hAnsi="仿宋"/>
          <w:szCs w:val="32"/>
        </w:rPr>
        <w:t>本案于2024年12月17日至2024年12月23日在狱内公示未收到不同意见。</w:t>
      </w:r>
    </w:p>
    <w:p>
      <w:pPr>
        <w:spacing w:line="58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</w:t>
      </w:r>
      <w:r>
        <w:rPr>
          <w:rFonts w:hint="eastAsia" w:ascii="仿宋_GB2312" w:hAnsi="仿宋"/>
          <w:szCs w:val="32"/>
          <w:lang w:eastAsia="zh-CN"/>
        </w:rPr>
        <w:t>，</w:t>
      </w:r>
      <w:r>
        <w:rPr>
          <w:rFonts w:hint="eastAsia" w:ascii="仿宋_GB2312" w:hAnsi="仿宋"/>
          <w:szCs w:val="32"/>
        </w:rPr>
        <w:t>《中华人民共和国刑事诉讼法》第二百七十三条第二款</w:t>
      </w:r>
      <w:r>
        <w:rPr>
          <w:rFonts w:hint="eastAsia" w:ascii="仿宋_GB2312" w:hAnsi="仿宋"/>
          <w:szCs w:val="32"/>
          <w:lang w:eastAsia="zh-CN"/>
        </w:rPr>
        <w:t>和</w:t>
      </w:r>
      <w:r>
        <w:rPr>
          <w:rFonts w:hint="eastAsia" w:ascii="仿宋_GB2312" w:hAnsi="仿宋"/>
          <w:szCs w:val="32"/>
        </w:rPr>
        <w:t>《中华人民共和国监狱法》第二十九条的规定，建议对罪犯蔡志鑫予以减刑四个月。特提请你院审理裁定。</w:t>
      </w:r>
    </w:p>
    <w:p>
      <w:pPr>
        <w:pStyle w:val="3"/>
        <w:spacing w:line="580" w:lineRule="exact"/>
        <w:ind w:right="-48" w:rightChars="-15" w:firstLine="614" w:firstLineChars="192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此致</w:t>
      </w:r>
    </w:p>
    <w:p>
      <w:pPr>
        <w:spacing w:line="580" w:lineRule="exact"/>
        <w:ind w:right="-48" w:rightChars="-15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spacing w:line="580" w:lineRule="exact"/>
        <w:ind w:firstLine="640" w:firstLineChars="2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蔡志鑫</w:t>
      </w:r>
      <w:r>
        <w:rPr>
          <w:rFonts w:hint="eastAsia" w:ascii="仿宋_GB2312" w:hAnsi="仿宋" w:cs="仿宋_GB2312"/>
          <w:szCs w:val="32"/>
        </w:rPr>
        <w:t>卷宗2册</w:t>
      </w:r>
    </w:p>
    <w:p>
      <w:pPr>
        <w:spacing w:line="580" w:lineRule="exact"/>
        <w:ind w:right="-48" w:rightChars="-15" w:firstLine="1600" w:firstLineChars="5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spacing w:line="580" w:lineRule="exact"/>
        <w:ind w:right="-48" w:rightChars="-15" w:firstLine="1600" w:firstLineChars="500"/>
        <w:rPr>
          <w:rFonts w:ascii="仿宋_GB2312" w:hAnsi="仿宋" w:cs="仿宋_GB2312"/>
          <w:szCs w:val="32"/>
        </w:rPr>
      </w:pPr>
    </w:p>
    <w:p>
      <w:pPr>
        <w:spacing w:line="580" w:lineRule="exact"/>
        <w:ind w:right="1213" w:rightChars="379" w:firstLine="614" w:firstLineChars="192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tabs>
          <w:tab w:val="left" w:pos="8000"/>
        </w:tabs>
        <w:wordWrap w:val="0"/>
        <w:spacing w:line="580" w:lineRule="exact"/>
        <w:ind w:right="694" w:rightChars="217" w:firstLine="614" w:firstLineChars="192"/>
        <w:jc w:val="right"/>
        <w:rPr>
          <w:rFonts w:hint="eastAsia" w:ascii="仿宋_GB2312" w:hAnsi="仿宋" w:eastAsia="仿宋_GB2312"/>
          <w:szCs w:val="32"/>
          <w:lang w:val="en-US" w:eastAsia="zh-CN"/>
        </w:rPr>
      </w:pPr>
      <w:r>
        <w:rPr>
          <w:rFonts w:hint="eastAsia" w:ascii="仿宋_GB2312" w:hAnsi="仿宋"/>
          <w:szCs w:val="32"/>
        </w:rPr>
        <w:t>2024年12月26日</w:t>
      </w:r>
      <w:r>
        <w:rPr>
          <w:rFonts w:hint="eastAsia" w:ascii="仿宋_GB2312" w:hAnsi="仿宋"/>
          <w:szCs w:val="32"/>
          <w:lang w:val="en-US" w:eastAsia="zh-CN"/>
        </w:rPr>
        <w:t xml:space="preserve"> </w:t>
      </w:r>
    </w:p>
    <w:p>
      <w:pPr>
        <w:widowControl/>
        <w:jc w:val="left"/>
        <w:rPr>
          <w:rFonts w:ascii="仿宋" w:hAnsi="仿宋" w:eastAsia="仿宋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400"/>
    <w:rsid w:val="000026A3"/>
    <w:rsid w:val="00017D58"/>
    <w:rsid w:val="00024F36"/>
    <w:rsid w:val="00082A2E"/>
    <w:rsid w:val="00085662"/>
    <w:rsid w:val="00085F7C"/>
    <w:rsid w:val="000A4FF9"/>
    <w:rsid w:val="000B68B0"/>
    <w:rsid w:val="000D7717"/>
    <w:rsid w:val="000E47C2"/>
    <w:rsid w:val="000F59AB"/>
    <w:rsid w:val="00124154"/>
    <w:rsid w:val="001279BD"/>
    <w:rsid w:val="00134F77"/>
    <w:rsid w:val="00144882"/>
    <w:rsid w:val="00146580"/>
    <w:rsid w:val="001541A1"/>
    <w:rsid w:val="00161176"/>
    <w:rsid w:val="00161F71"/>
    <w:rsid w:val="00182917"/>
    <w:rsid w:val="001877A7"/>
    <w:rsid w:val="0020161F"/>
    <w:rsid w:val="00253602"/>
    <w:rsid w:val="00256103"/>
    <w:rsid w:val="00262B11"/>
    <w:rsid w:val="00264C62"/>
    <w:rsid w:val="002656E7"/>
    <w:rsid w:val="00267904"/>
    <w:rsid w:val="00267B1D"/>
    <w:rsid w:val="002A670A"/>
    <w:rsid w:val="002B0008"/>
    <w:rsid w:val="002C7894"/>
    <w:rsid w:val="002E51ED"/>
    <w:rsid w:val="00300943"/>
    <w:rsid w:val="003035C2"/>
    <w:rsid w:val="003920B8"/>
    <w:rsid w:val="003B221A"/>
    <w:rsid w:val="003D24E1"/>
    <w:rsid w:val="003D2B13"/>
    <w:rsid w:val="003E2C4D"/>
    <w:rsid w:val="003E6A5F"/>
    <w:rsid w:val="003E7DDF"/>
    <w:rsid w:val="00415E4B"/>
    <w:rsid w:val="00420AB5"/>
    <w:rsid w:val="00440500"/>
    <w:rsid w:val="00500804"/>
    <w:rsid w:val="00520E95"/>
    <w:rsid w:val="00563171"/>
    <w:rsid w:val="00571E28"/>
    <w:rsid w:val="00572810"/>
    <w:rsid w:val="00593C48"/>
    <w:rsid w:val="005C731A"/>
    <w:rsid w:val="005E0BE3"/>
    <w:rsid w:val="00607E9B"/>
    <w:rsid w:val="00621204"/>
    <w:rsid w:val="00627304"/>
    <w:rsid w:val="0063506A"/>
    <w:rsid w:val="00666730"/>
    <w:rsid w:val="0067080C"/>
    <w:rsid w:val="00673F1B"/>
    <w:rsid w:val="00680CEA"/>
    <w:rsid w:val="00690F71"/>
    <w:rsid w:val="006B0D77"/>
    <w:rsid w:val="006C0E67"/>
    <w:rsid w:val="006E54C4"/>
    <w:rsid w:val="007006FF"/>
    <w:rsid w:val="0070480D"/>
    <w:rsid w:val="00717A40"/>
    <w:rsid w:val="00721020"/>
    <w:rsid w:val="00731C7C"/>
    <w:rsid w:val="00747A31"/>
    <w:rsid w:val="0077457F"/>
    <w:rsid w:val="00797526"/>
    <w:rsid w:val="007A0BFC"/>
    <w:rsid w:val="007B389F"/>
    <w:rsid w:val="007C5175"/>
    <w:rsid w:val="007E54C9"/>
    <w:rsid w:val="007F2098"/>
    <w:rsid w:val="007F437F"/>
    <w:rsid w:val="007F65D8"/>
    <w:rsid w:val="00805265"/>
    <w:rsid w:val="00812E07"/>
    <w:rsid w:val="00831894"/>
    <w:rsid w:val="00840035"/>
    <w:rsid w:val="00841A48"/>
    <w:rsid w:val="00846F30"/>
    <w:rsid w:val="00864907"/>
    <w:rsid w:val="00887DEC"/>
    <w:rsid w:val="008C1304"/>
    <w:rsid w:val="008D18E2"/>
    <w:rsid w:val="008D5A71"/>
    <w:rsid w:val="008D7A40"/>
    <w:rsid w:val="008F197F"/>
    <w:rsid w:val="00943040"/>
    <w:rsid w:val="009816E3"/>
    <w:rsid w:val="00984F66"/>
    <w:rsid w:val="00990463"/>
    <w:rsid w:val="009911BE"/>
    <w:rsid w:val="009965AA"/>
    <w:rsid w:val="009A7A26"/>
    <w:rsid w:val="009D7388"/>
    <w:rsid w:val="00A24989"/>
    <w:rsid w:val="00A4276D"/>
    <w:rsid w:val="00A62EB4"/>
    <w:rsid w:val="00A80ECB"/>
    <w:rsid w:val="00A90192"/>
    <w:rsid w:val="00AA7B00"/>
    <w:rsid w:val="00AB6530"/>
    <w:rsid w:val="00AC32D5"/>
    <w:rsid w:val="00AF24F9"/>
    <w:rsid w:val="00AF5943"/>
    <w:rsid w:val="00AF72B7"/>
    <w:rsid w:val="00B023D5"/>
    <w:rsid w:val="00B04047"/>
    <w:rsid w:val="00B94584"/>
    <w:rsid w:val="00BC4DA1"/>
    <w:rsid w:val="00BD06A2"/>
    <w:rsid w:val="00BE245B"/>
    <w:rsid w:val="00BE2E40"/>
    <w:rsid w:val="00BE535E"/>
    <w:rsid w:val="00BF6423"/>
    <w:rsid w:val="00C1533A"/>
    <w:rsid w:val="00C33444"/>
    <w:rsid w:val="00C65881"/>
    <w:rsid w:val="00C84620"/>
    <w:rsid w:val="00C94316"/>
    <w:rsid w:val="00CA2206"/>
    <w:rsid w:val="00CA7CE0"/>
    <w:rsid w:val="00CD6AF8"/>
    <w:rsid w:val="00CD7286"/>
    <w:rsid w:val="00CF66D5"/>
    <w:rsid w:val="00D000F3"/>
    <w:rsid w:val="00D214E9"/>
    <w:rsid w:val="00D540C2"/>
    <w:rsid w:val="00D54CE0"/>
    <w:rsid w:val="00D55EE8"/>
    <w:rsid w:val="00D62802"/>
    <w:rsid w:val="00D6504E"/>
    <w:rsid w:val="00D83B51"/>
    <w:rsid w:val="00D87738"/>
    <w:rsid w:val="00DD0D4F"/>
    <w:rsid w:val="00DD2BC5"/>
    <w:rsid w:val="00E13AD5"/>
    <w:rsid w:val="00E54106"/>
    <w:rsid w:val="00E71400"/>
    <w:rsid w:val="00E761F4"/>
    <w:rsid w:val="00E81F25"/>
    <w:rsid w:val="00E82F6A"/>
    <w:rsid w:val="00EB35A5"/>
    <w:rsid w:val="00EC3917"/>
    <w:rsid w:val="00EC7C2D"/>
    <w:rsid w:val="00ED464F"/>
    <w:rsid w:val="00ED59AA"/>
    <w:rsid w:val="00EE15BC"/>
    <w:rsid w:val="00EF28AA"/>
    <w:rsid w:val="00F27BA4"/>
    <w:rsid w:val="00F34944"/>
    <w:rsid w:val="00F34CEF"/>
    <w:rsid w:val="00FA6CC8"/>
    <w:rsid w:val="00FB67AE"/>
    <w:rsid w:val="00FD3F25"/>
    <w:rsid w:val="00FE01F1"/>
    <w:rsid w:val="00FE1E5A"/>
    <w:rsid w:val="4B6C5822"/>
    <w:rsid w:val="616E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uiPriority w:val="99"/>
  </w:style>
  <w:style w:type="character" w:customStyle="1" w:styleId="9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141</Words>
  <Characters>804</Characters>
  <Lines>6</Lines>
  <Paragraphs>1</Paragraphs>
  <TotalTime>66</TotalTime>
  <ScaleCrop>false</ScaleCrop>
  <LinksUpToDate>false</LinksUpToDate>
  <CharactersWithSpaces>944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2024-10-09T02:46:00Z</dcterms:created>
  <dc:creator>Windows 用户</dc:creator>
  <cp:lastModifiedBy>周文娟</cp:lastModifiedBy>
  <cp:lastPrinted>2024-12-25T11:03:59Z</cp:lastPrinted>
  <dcterms:modified xsi:type="dcterms:W3CDTF">2024-12-25T11:04:15Z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B7DBCA2FB42044F38B2F31B75D06FC5F</vt:lpwstr>
  </property>
</Properties>
</file>