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hAnsi="宋体" w:eastAsia="楷体_GB2312" w:cs="仿宋_GB2312"/>
          <w:kern w:val="32"/>
          <w:sz w:val="32"/>
          <w:szCs w:val="32"/>
        </w:rPr>
      </w:pP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〔2024〕闽厦狱减字第 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531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>号</w:t>
      </w:r>
    </w:p>
    <w:p>
      <w:pPr>
        <w:spacing w:line="500" w:lineRule="exact"/>
        <w:jc w:val="right"/>
        <w:rPr>
          <w:rFonts w:hint="eastAsia" w:ascii="楷体_GB2312" w:hAnsi="宋体" w:eastAsia="楷体_GB2312" w:cs="仿宋_GB2312"/>
          <w:kern w:val="32"/>
          <w:sz w:val="3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罪犯曹明玉,男，2002年2月12日出生，汉族，初中文化，住安徽省宿松县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福建省石狮市人民法院于2022年5月16日作出(2022)闽0581刑初496号刑事判决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，以被告人曹明玉犯掩饰、隐瞒犯罪所得罪，判处有期徒刑三年六个月，并处罚金人民币10000元，追缴违法所得人民币8500元，予以没收，上缴国库。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刑期自2022年1月1日起至2025年6月30日止。2022年7月22日交付福建省厦门监狱执行刑罚。现属普管级罪犯。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能遵守监规纪律，接受教育改造。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奖惩情况：该犯考核期自2022年7月22日至2024年9月，累计获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2559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分，表扬3次，物质奖励1次。考核期内无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违规。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该犯原判财产性判项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罚金人民币10000元，追缴违法所得人民币8500元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，均于2023年10月30日向福建省石狮市人民法院履行完毕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2024年10月22日石狮市人民法院财产性判项复函载明：执行过程中，曹明玉已向我院足额履行该生效法律文书确定的所有财产刑义务，本案已执行完毕。</w:t>
      </w:r>
    </w:p>
    <w:p>
      <w:pPr>
        <w:spacing w:line="420" w:lineRule="exact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本案于2024年 12 月 17 日至2024 年 12 月 23 日在狱内公示未收到不同意见。</w:t>
      </w:r>
    </w:p>
    <w:p>
      <w:pPr>
        <w:spacing w:line="500" w:lineRule="exact"/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因此，依照《中华人民共和国刑法》第七十八条、第七十九条《中华人民共和国刑事诉讼法》第二百七十三条第二款、《中华人民共和国监狱法》第二十九条的规定，建议对罪犯曹明玉予以减刑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个月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。特提请你院审理裁定。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ab/>
      </w:r>
    </w:p>
    <w:p>
      <w:pPr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此致</w:t>
      </w:r>
    </w:p>
    <w:p>
      <w:pPr>
        <w:rPr>
          <w:rFonts w:ascii="Calibri" w:hAnsi="Calibri" w:eastAsia="仿宋_GB2312" w:cs="Times New Roman"/>
          <w:kern w:val="32"/>
          <w:sz w:val="32"/>
          <w:szCs w:val="20"/>
        </w:rPr>
      </w:pPr>
      <w:r>
        <w:rPr>
          <w:rFonts w:hint="eastAsia" w:ascii="Calibri" w:hAnsi="Calibri" w:eastAsia="仿宋_GB2312" w:cs="Times New Roman"/>
          <w:kern w:val="32"/>
          <w:sz w:val="32"/>
          <w:szCs w:val="20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附：1.罪犯曹明玉卷宗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500" w:lineRule="exact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2.减刑建议书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500" w:lineRule="exact"/>
        <w:ind w:firstLine="5280" w:firstLineChars="1650"/>
        <w:jc w:val="left"/>
        <w:rPr>
          <w:rFonts w:hint="eastAsia" w:ascii="仿宋_GB2312" w:hAnsi="宋体" w:eastAsia="仿宋_GB2312" w:cs="仿宋_GB2312"/>
          <w:kern w:val="32"/>
          <w:sz w:val="32"/>
          <w:szCs w:val="32"/>
        </w:rPr>
      </w:pPr>
    </w:p>
    <w:p>
      <w:pPr>
        <w:spacing w:line="500" w:lineRule="exact"/>
        <w:ind w:firstLine="5280" w:firstLineChars="1650"/>
        <w:jc w:val="left"/>
        <w:rPr>
          <w:rFonts w:hint="eastAsia" w:ascii="仿宋_GB2312" w:hAnsi="宋体" w:eastAsia="仿宋_GB2312" w:cs="仿宋_GB2312"/>
          <w:kern w:val="32"/>
          <w:sz w:val="32"/>
          <w:szCs w:val="32"/>
        </w:rPr>
      </w:pPr>
    </w:p>
    <w:p>
      <w:pPr>
        <w:spacing w:line="500" w:lineRule="exact"/>
        <w:ind w:firstLine="5280" w:firstLineChars="165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福建省厦门监狱</w:t>
      </w:r>
    </w:p>
    <w:p>
      <w:pPr>
        <w:ind w:firstLine="5120" w:firstLineChars="1600"/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73"/>
    <w:rsid w:val="00016747"/>
    <w:rsid w:val="000441BA"/>
    <w:rsid w:val="00074D16"/>
    <w:rsid w:val="000B7F1D"/>
    <w:rsid w:val="000F3EE7"/>
    <w:rsid w:val="00130118"/>
    <w:rsid w:val="00160569"/>
    <w:rsid w:val="00197556"/>
    <w:rsid w:val="001B088F"/>
    <w:rsid w:val="001B229F"/>
    <w:rsid w:val="001B2607"/>
    <w:rsid w:val="001B3F04"/>
    <w:rsid w:val="00204ECB"/>
    <w:rsid w:val="002725DB"/>
    <w:rsid w:val="00284962"/>
    <w:rsid w:val="002A21CD"/>
    <w:rsid w:val="0030486C"/>
    <w:rsid w:val="00351961"/>
    <w:rsid w:val="00360D46"/>
    <w:rsid w:val="003D0987"/>
    <w:rsid w:val="00430F36"/>
    <w:rsid w:val="00456B01"/>
    <w:rsid w:val="00502637"/>
    <w:rsid w:val="005C220E"/>
    <w:rsid w:val="005E534A"/>
    <w:rsid w:val="00601D68"/>
    <w:rsid w:val="00606198"/>
    <w:rsid w:val="00740047"/>
    <w:rsid w:val="007B0BEB"/>
    <w:rsid w:val="00843DA2"/>
    <w:rsid w:val="00883CE6"/>
    <w:rsid w:val="0089168B"/>
    <w:rsid w:val="00937F49"/>
    <w:rsid w:val="00953173"/>
    <w:rsid w:val="00985887"/>
    <w:rsid w:val="00A63A5F"/>
    <w:rsid w:val="00A72923"/>
    <w:rsid w:val="00AD3133"/>
    <w:rsid w:val="00B74C5F"/>
    <w:rsid w:val="00BB5EA5"/>
    <w:rsid w:val="00C0707D"/>
    <w:rsid w:val="00C46F9E"/>
    <w:rsid w:val="00CB348D"/>
    <w:rsid w:val="00D179F9"/>
    <w:rsid w:val="00D26E13"/>
    <w:rsid w:val="00D329BE"/>
    <w:rsid w:val="00DA0F6D"/>
    <w:rsid w:val="00DB49B2"/>
    <w:rsid w:val="00E03CEB"/>
    <w:rsid w:val="00E43649"/>
    <w:rsid w:val="00E53E42"/>
    <w:rsid w:val="00E92D12"/>
    <w:rsid w:val="00EE718E"/>
    <w:rsid w:val="00F70EC2"/>
    <w:rsid w:val="00F76801"/>
    <w:rsid w:val="00FA7D02"/>
    <w:rsid w:val="181668B1"/>
    <w:rsid w:val="1E4331F1"/>
    <w:rsid w:val="595F546F"/>
    <w:rsid w:val="5B113BC6"/>
    <w:rsid w:val="66ED06AC"/>
    <w:rsid w:val="6B4E4850"/>
    <w:rsid w:val="7D8A2CA0"/>
    <w:rsid w:val="7F5A51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122</Words>
  <Characters>700</Characters>
  <Lines>5</Lines>
  <Paragraphs>1</Paragraphs>
  <TotalTime>3</TotalTime>
  <ScaleCrop>false</ScaleCrop>
  <LinksUpToDate>false</LinksUpToDate>
  <CharactersWithSpaces>821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2024-04-16T06:27:00Z</dcterms:created>
  <dc:creator>Microsoft</dc:creator>
  <cp:lastModifiedBy>周文娟</cp:lastModifiedBy>
  <cp:lastPrinted>2024-12-25T08:17:20Z</cp:lastPrinted>
  <dcterms:modified xsi:type="dcterms:W3CDTF">2024-12-25T08:17:36Z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72231EF01086422AA54BFC445EA44EFD</vt:lpwstr>
  </property>
</Properties>
</file>