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提请假释建议书</w:t>
      </w:r>
    </w:p>
    <w:p>
      <w:pPr>
        <w:spacing w:line="600" w:lineRule="exact"/>
        <w:jc w:val="right"/>
        <w:rPr>
          <w:rFonts w:eastAsia="楷体_GB2312" w:cs="楷体_GB2312"/>
          <w:szCs w:val="32"/>
        </w:rPr>
      </w:pP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（2025）闽厦狱假字第5号</w:t>
      </w:r>
    </w:p>
    <w:p>
      <w:pPr>
        <w:pStyle w:val="13"/>
        <w:ind w:left="702" w:hanging="62"/>
      </w:pP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罪犯张加明，男，1982年12月28日出生，汉族，初中文化，原户籍所在地福建省漳浦县。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浦县人民法院于2022年8月22日作出（2022）闽0623刑初439号刑事判决，以被告人张加明犯开设赌场罪，判处有期徒刑三年六个月，并处罚金人民币六万元，没收被告人张加明退出的违法所得赃款人民币85925元，由扣押机关上缴国库。刑期自2022年8月22日起至2026年2月20日止，2023年2月22日交付福建省厦门监狱执行刑罚。现属普管级罪犯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犯罪事实：2021年2月至2022年3月间，该犯以营利为目的，购置电脑手机等作为赌博工具，在漳浦县绥安镇某小区内设立赌博窝点，采用建立微信群发布赌博规则，提供赌资结算等手段对赌博活动进行控制管理，招揽并组织不特定的人员进行赌博活动，“上分”赌资数额累计人民币3084737元。其行为构成开设赌场罪，情节严重，系共同犯罪。系主犯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罪犯张加明自入监以来确有悔改表现，具体事实如下：</w:t>
      </w:r>
    </w:p>
    <w:p>
      <w:pPr>
        <w:spacing w:line="480" w:lineRule="exact"/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</w:rPr>
        <w:t>该犯考核期内违规一次，</w:t>
      </w:r>
      <w:r>
        <w:rPr>
          <w:rFonts w:hint="eastAsia" w:ascii="仿宋_GB2312" w:hAnsi="仿宋" w:cs="宋体"/>
          <w:szCs w:val="32"/>
          <w:lang w:val="zh-CN"/>
        </w:rPr>
        <w:t>经民警教育后，基本能遵守法律法规及监规纪律，接受教育改造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奖惩情况：该犯考核期2023年2月22日至2024年11月，累计获考核分1943分，表扬2次，物质奖励1次。考核期间违规1次，扣1分，无重大违规情形。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该犯原判财产性判项罚金六万元，没收退出的违法所得赃款85925元，已全部履行完毕。其中该犯在投案时向福建省漳浦县公安局退出违法所得赃款人民币85925元，本次向福建省漳浦县人民法院履行60000元。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福建省漳浦县社区矫正局于2024年11月18日出具（2024）浦矫调评字第235号《调查评估意见书》，评估意见为适用社区矫正。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因此，依照《中华人民共和国刑法》第八十一条、八十三条，《中华人民共和国刑事诉讼法》第二百七十三条第二款和《中华人民共和国监狱法》第三十二条规定，建议对罪犯</w:t>
      </w:r>
      <w:r>
        <w:rPr>
          <w:rFonts w:hint="eastAsia" w:ascii="仿宋_GB2312"/>
          <w:szCs w:val="32"/>
        </w:rPr>
        <w:t>张加明</w:t>
      </w:r>
      <w:r>
        <w:rPr>
          <w:rFonts w:hint="eastAsia" w:ascii="仿宋_GB2312"/>
          <w:color w:val="000000"/>
          <w:szCs w:val="32"/>
        </w:rPr>
        <w:t>予以假释。特提请你院审理裁定。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8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ascii="仿宋_GB2312"/>
          <w:szCs w:val="32"/>
        </w:rPr>
      </w:pPr>
      <w:bookmarkStart w:id="0" w:name="_GoBack"/>
      <w:bookmarkEnd w:id="0"/>
      <w:r>
        <w:rPr>
          <w:rFonts w:hint="eastAsia" w:ascii="仿宋_GB2312"/>
          <w:szCs w:val="32"/>
        </w:rPr>
        <w:t>附件：1.罪犯张加明卷宗2册</w:t>
      </w:r>
    </w:p>
    <w:p>
      <w:pPr>
        <w:spacing w:line="48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2.假释建议书5份</w:t>
      </w:r>
    </w:p>
    <w:p>
      <w:pPr>
        <w:spacing w:line="48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480" w:lineRule="exact"/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spacing w:line="480" w:lineRule="exact"/>
        <w:ind w:right="1213" w:rightChars="379"/>
        <w:jc w:val="righ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/>
          <w:szCs w:val="32"/>
        </w:rPr>
        <w:t>2025年3月4日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7D1F"/>
    <w:rsid w:val="00203CDE"/>
    <w:rsid w:val="00204BFC"/>
    <w:rsid w:val="00214436"/>
    <w:rsid w:val="00215B44"/>
    <w:rsid w:val="00217760"/>
    <w:rsid w:val="0024575E"/>
    <w:rsid w:val="002511E5"/>
    <w:rsid w:val="00270003"/>
    <w:rsid w:val="002821D6"/>
    <w:rsid w:val="00282CB6"/>
    <w:rsid w:val="00295F21"/>
    <w:rsid w:val="002C270B"/>
    <w:rsid w:val="002C2A4E"/>
    <w:rsid w:val="002D39F5"/>
    <w:rsid w:val="002D78C0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0344C"/>
    <w:rsid w:val="0043153A"/>
    <w:rsid w:val="00434DD4"/>
    <w:rsid w:val="00447D4F"/>
    <w:rsid w:val="004666D2"/>
    <w:rsid w:val="004756E8"/>
    <w:rsid w:val="004B60A0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2422A"/>
    <w:rsid w:val="0082469E"/>
    <w:rsid w:val="00834658"/>
    <w:rsid w:val="008348B8"/>
    <w:rsid w:val="008476D9"/>
    <w:rsid w:val="00850932"/>
    <w:rsid w:val="008779BA"/>
    <w:rsid w:val="008956F9"/>
    <w:rsid w:val="008B0036"/>
    <w:rsid w:val="008F2E12"/>
    <w:rsid w:val="00903E2B"/>
    <w:rsid w:val="009179EA"/>
    <w:rsid w:val="00920328"/>
    <w:rsid w:val="0092769F"/>
    <w:rsid w:val="009337AA"/>
    <w:rsid w:val="00974A7B"/>
    <w:rsid w:val="00982549"/>
    <w:rsid w:val="009A0103"/>
    <w:rsid w:val="009A232D"/>
    <w:rsid w:val="009B73B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56CB3"/>
    <w:rsid w:val="00C72D38"/>
    <w:rsid w:val="00CA14EF"/>
    <w:rsid w:val="00CA2D4B"/>
    <w:rsid w:val="00CB1794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6306DD8"/>
    <w:rsid w:val="09C1558F"/>
    <w:rsid w:val="0B77106E"/>
    <w:rsid w:val="0D701E19"/>
    <w:rsid w:val="0FD9401F"/>
    <w:rsid w:val="11267938"/>
    <w:rsid w:val="122F0D4E"/>
    <w:rsid w:val="131E64B9"/>
    <w:rsid w:val="13983772"/>
    <w:rsid w:val="147F76F5"/>
    <w:rsid w:val="149F71A8"/>
    <w:rsid w:val="14AA4E05"/>
    <w:rsid w:val="15404A02"/>
    <w:rsid w:val="1629086A"/>
    <w:rsid w:val="18F53CB5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A5728B5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1482DA0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404218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154</Words>
  <Characters>882</Characters>
  <Lines>7</Lines>
  <Paragraphs>2</Paragraphs>
  <TotalTime>17</TotalTime>
  <ScaleCrop>false</ScaleCrop>
  <LinksUpToDate>false</LinksUpToDate>
  <CharactersWithSpaces>1034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2024-12-30T02:04:00Z</dcterms:created>
  <dc:creator>admin</dc:creator>
  <cp:lastModifiedBy>周文娟</cp:lastModifiedBy>
  <cp:lastPrinted>2025-01-22T06:27:00Z</cp:lastPrinted>
  <dcterms:modified xsi:type="dcterms:W3CDTF">2025-04-01T01:01:50Z</dcterms:modified>
  <dc:title>提请减刑案件分工审核表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FACB379F3B254DDCBBEAB8873EC62033</vt:lpwstr>
  </property>
</Properties>
</file>