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62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pStyle w:val="14"/>
        <w:spacing w:line="62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60" w:lineRule="exact"/>
        <w:ind w:left="640" w:leftChars="200" w:right="320" w:firstLine="4000" w:firstLineChars="1250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〔20</w:t>
      </w:r>
      <w:r>
        <w:rPr>
          <w:rFonts w:hint="eastAsia" w:ascii="楷体_GB2312" w:eastAsia="楷体_GB2312"/>
          <w:sz w:val="32"/>
          <w:szCs w:val="32"/>
        </w:rPr>
        <w:t>2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5</w:t>
      </w:r>
      <w:r>
        <w:rPr>
          <w:rFonts w:hint="eastAsia" w:ascii="楷体_GB2312" w:eastAsia="楷体_GB2312" w:cs="楷体_GB2312"/>
          <w:sz w:val="32"/>
          <w:szCs w:val="32"/>
        </w:rPr>
        <w:t>〕闽厦狱减字第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113</w:t>
      </w:r>
      <w:r>
        <w:rPr>
          <w:rFonts w:hint="eastAsia" w:asci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陈雄杰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82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中专</w:t>
      </w:r>
      <w:r>
        <w:rPr>
          <w:rFonts w:hint="eastAsia" w:ascii="仿宋_GB2312"/>
          <w:szCs w:val="32"/>
        </w:rPr>
        <w:t>文化，户籍所在地湖北省石首市。捕前系</w:t>
      </w:r>
      <w:r>
        <w:rPr>
          <w:rFonts w:hint="eastAsia" w:ascii="仿宋_GB2312"/>
          <w:szCs w:val="32"/>
          <w:lang w:val="en-US" w:eastAsia="zh-CN"/>
        </w:rPr>
        <w:t>个体经营者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val="en-US" w:eastAsia="zh-CN"/>
        </w:rPr>
        <w:t>厦门市中级</w:t>
      </w:r>
      <w:r>
        <w:rPr>
          <w:rFonts w:hint="eastAsia" w:ascii="仿宋_GB2312"/>
          <w:szCs w:val="32"/>
        </w:rPr>
        <w:t>人民法院于20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val="en-US" w:eastAsia="zh-CN"/>
        </w:rPr>
        <w:t>作出</w:t>
      </w:r>
      <w:r>
        <w:rPr>
          <w:rFonts w:hint="eastAsia" w:ascii="仿宋_GB2312"/>
          <w:szCs w:val="32"/>
        </w:rPr>
        <w:t>(20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)</w:t>
      </w:r>
      <w:r>
        <w:rPr>
          <w:rFonts w:hint="eastAsia" w:ascii="仿宋_GB2312"/>
          <w:szCs w:val="32"/>
          <w:lang w:val="en-US" w:eastAsia="zh-CN"/>
        </w:rPr>
        <w:t>厦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字第108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val="en-US" w:eastAsia="zh-CN"/>
        </w:rPr>
        <w:t>附带民事</w:t>
      </w:r>
      <w:r>
        <w:rPr>
          <w:rFonts w:hint="eastAsia" w:ascii="仿宋_GB2312"/>
          <w:szCs w:val="32"/>
        </w:rPr>
        <w:t>判决，以被告人</w:t>
      </w:r>
      <w:r>
        <w:rPr>
          <w:rFonts w:hint="eastAsia" w:ascii="仿宋_GB2312"/>
          <w:szCs w:val="32"/>
          <w:lang w:eastAsia="zh-CN"/>
        </w:rPr>
        <w:t>陈雄杰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故意伤害</w:t>
      </w:r>
      <w:r>
        <w:rPr>
          <w:rFonts w:hint="eastAsia" w:ascii="仿宋_GB2312"/>
          <w:szCs w:val="32"/>
        </w:rPr>
        <w:t>罪，判处</w:t>
      </w:r>
      <w:r>
        <w:rPr>
          <w:rFonts w:hint="eastAsia" w:ascii="仿宋_GB2312"/>
          <w:szCs w:val="32"/>
          <w:lang w:val="en-US" w:eastAsia="zh-CN"/>
        </w:rPr>
        <w:t>无期徒刑剥夺政治权利终身。与其他同案犯连带赔偿附带民事诉讼原告人经济损失人民币605109.4元，其中该犯应承担人民币423576.58元。该犯及同案犯不服，提出上诉。福建省高级人民法院于2013年5月11日作出（2013）闽刑终字第102号刑事附带民事判决，撤销厦门市中级人民法院</w:t>
      </w:r>
      <w:r>
        <w:rPr>
          <w:rFonts w:hint="eastAsia" w:ascii="仿宋_GB2312"/>
          <w:szCs w:val="32"/>
        </w:rPr>
        <w:t>(20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)</w:t>
      </w:r>
      <w:r>
        <w:rPr>
          <w:rFonts w:hint="eastAsia" w:ascii="仿宋_GB2312"/>
          <w:szCs w:val="32"/>
          <w:lang w:val="en-US" w:eastAsia="zh-CN"/>
        </w:rPr>
        <w:t>厦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字第108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val="en-US" w:eastAsia="zh-CN"/>
        </w:rPr>
        <w:t>附带民事</w:t>
      </w:r>
      <w:r>
        <w:rPr>
          <w:rFonts w:hint="eastAsia" w:ascii="仿宋_GB2312"/>
          <w:szCs w:val="32"/>
        </w:rPr>
        <w:t>判决</w:t>
      </w:r>
      <w:r>
        <w:rPr>
          <w:rFonts w:hint="eastAsia" w:ascii="仿宋_GB2312"/>
          <w:szCs w:val="32"/>
          <w:lang w:eastAsia="zh-CN"/>
        </w:rPr>
        <w:t>；</w:t>
      </w:r>
      <w:r>
        <w:rPr>
          <w:rFonts w:hint="eastAsia" w:ascii="仿宋_GB2312"/>
          <w:szCs w:val="32"/>
          <w:lang w:val="en-US" w:eastAsia="zh-CN"/>
        </w:rPr>
        <w:t>以上诉人陈雄杰犯故意伤害罪，判处有期徒刑十五年，剥夺政治权利三年。与其他同案犯连带赔偿附带民事诉讼上诉人经济损失人民币706892元，其中该犯应承担人民币494825元。</w:t>
      </w:r>
      <w:r>
        <w:rPr>
          <w:rFonts w:hint="eastAsia" w:ascii="仿宋_GB2312"/>
          <w:szCs w:val="32"/>
        </w:rPr>
        <w:t>刑期自20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1年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日至202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日止。20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年6月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日交付福建省厦门监狱执行刑罚。</w:t>
      </w:r>
      <w:r>
        <w:rPr>
          <w:rFonts w:hint="eastAsia" w:ascii="仿宋_GB2312"/>
          <w:szCs w:val="32"/>
          <w:lang w:val="en-US" w:eastAsia="zh-CN"/>
        </w:rPr>
        <w:t>2019年1月29日福建省厦门市中级人民法院以（2019）闽02刑更8号刑事裁定书对其减刑七个月，剥夺政治权利三年不变；</w:t>
      </w:r>
      <w:r>
        <w:rPr>
          <w:rFonts w:hint="eastAsia" w:ascii="仿宋_GB2312"/>
          <w:szCs w:val="32"/>
        </w:rPr>
        <w:t>2021年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日福建省厦门市中级人民法院作出（2021）闽02刑更</w:t>
      </w:r>
      <w:r>
        <w:rPr>
          <w:rFonts w:hint="eastAsia" w:ascii="仿宋_GB2312"/>
          <w:szCs w:val="32"/>
          <w:lang w:val="en-US" w:eastAsia="zh-CN"/>
        </w:rPr>
        <w:t>165</w:t>
      </w:r>
      <w:r>
        <w:rPr>
          <w:rFonts w:hint="eastAsia" w:ascii="仿宋_GB2312"/>
          <w:szCs w:val="32"/>
        </w:rPr>
        <w:t>号刑事裁定，对其减刑</w:t>
      </w:r>
      <w:r>
        <w:rPr>
          <w:rFonts w:hint="eastAsia" w:ascii="仿宋_GB2312"/>
          <w:szCs w:val="32"/>
          <w:lang w:val="en-US" w:eastAsia="zh-CN"/>
        </w:rPr>
        <w:t>四</w:t>
      </w:r>
      <w:r>
        <w:rPr>
          <w:rFonts w:hint="eastAsia" w:ascii="仿宋_GB2312"/>
          <w:szCs w:val="32"/>
        </w:rPr>
        <w:t>个月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剥夺政治权利三年不变</w:t>
      </w:r>
      <w:r>
        <w:rPr>
          <w:rFonts w:hint="eastAsia" w:ascii="仿宋_GB2312"/>
          <w:szCs w:val="32"/>
        </w:rPr>
        <w:t>，2021年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日送达</w:t>
      </w:r>
      <w:r>
        <w:rPr>
          <w:rFonts w:ascii="仿宋_GB2312"/>
          <w:szCs w:val="32"/>
        </w:rPr>
        <w:t>，</w:t>
      </w:r>
      <w:r>
        <w:rPr>
          <w:rFonts w:hint="eastAsia" w:ascii="仿宋_GB2312"/>
          <w:szCs w:val="32"/>
        </w:rPr>
        <w:t>现</w:t>
      </w:r>
      <w:r>
        <w:rPr>
          <w:rFonts w:ascii="仿宋_GB2312"/>
          <w:szCs w:val="32"/>
        </w:rPr>
        <w:t>刑期至</w:t>
      </w: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现</w:t>
      </w:r>
      <w:r>
        <w:rPr>
          <w:rFonts w:hint="eastAsia" w:ascii="仿宋_GB231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该犯自上次减刑以来确有悔改表现，具体事实如下：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165.1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4754</w:t>
      </w:r>
      <w:r>
        <w:rPr>
          <w:rFonts w:hint="eastAsia" w:ascii="仿宋_GB2312" w:hAnsi="仿宋_GB2312" w:cs="仿宋_GB2312"/>
          <w:bCs/>
          <w:szCs w:val="32"/>
        </w:rPr>
        <w:t>分，合计获得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4919.1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月，获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4352</w:t>
      </w:r>
      <w:r>
        <w:rPr>
          <w:rFonts w:hint="eastAsia" w:ascii="仿宋_GB2312" w:hAnsi="仿宋_GB2312" w:cs="仿宋_GB2312"/>
          <w:bCs/>
          <w:szCs w:val="32"/>
        </w:rPr>
        <w:t>分。无违规扣分</w:t>
      </w:r>
      <w:r>
        <w:rPr>
          <w:rFonts w:hint="eastAsia" w:ascii="仿宋_GB2312" w:hAnsi="仿宋_GB2312" w:cs="仿宋_GB2312"/>
          <w:bCs/>
          <w:szCs w:val="32"/>
          <w:lang w:eastAsia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</w:t>
      </w:r>
      <w:r>
        <w:rPr>
          <w:rFonts w:hint="eastAsia" w:ascii="仿宋_GB2312"/>
          <w:szCs w:val="32"/>
          <w:lang w:val="en-US" w:eastAsia="zh-CN"/>
        </w:rPr>
        <w:t>已履行人民币152500元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其中</w:t>
      </w:r>
      <w:r>
        <w:rPr>
          <w:rFonts w:hint="eastAsia" w:ascii="仿宋_GB2312"/>
          <w:szCs w:val="32"/>
        </w:rPr>
        <w:t>本次提请缴纳</w:t>
      </w:r>
      <w:r>
        <w:rPr>
          <w:rFonts w:hint="eastAsia" w:ascii="仿宋_GB2312"/>
          <w:szCs w:val="32"/>
          <w:lang w:val="en-US" w:eastAsia="zh-CN"/>
        </w:rPr>
        <w:t>连带赔偿人民币</w:t>
      </w:r>
      <w:r>
        <w:rPr>
          <w:rFonts w:hint="eastAsia" w:ascii="仿宋_GB2312"/>
          <w:szCs w:val="32"/>
        </w:rPr>
        <w:t>15000元。该犯考核期月均消费人民币297.43元，账户可用余额人民币813.55元。</w:t>
      </w:r>
      <w:r>
        <w:rPr>
          <w:rFonts w:hint="eastAsia" w:ascii="仿宋_GB2312"/>
          <w:szCs w:val="32"/>
          <w:highlight w:val="none"/>
        </w:rPr>
        <w:t>202</w:t>
      </w:r>
      <w:r>
        <w:rPr>
          <w:rFonts w:hint="eastAsia" w:ascii="仿宋_GB2312"/>
          <w:szCs w:val="32"/>
          <w:highlight w:val="none"/>
          <w:lang w:val="en-US" w:eastAsia="zh-CN"/>
        </w:rPr>
        <w:t>5</w:t>
      </w:r>
      <w:r>
        <w:rPr>
          <w:rFonts w:hint="eastAsia" w:ascii="仿宋_GB2312"/>
          <w:szCs w:val="32"/>
          <w:highlight w:val="none"/>
        </w:rPr>
        <w:t>年</w:t>
      </w:r>
      <w:r>
        <w:rPr>
          <w:rFonts w:hint="eastAsia" w:ascii="仿宋_GB2312"/>
          <w:szCs w:val="32"/>
          <w:highlight w:val="none"/>
          <w:lang w:val="en-US" w:eastAsia="zh-CN"/>
        </w:rPr>
        <w:t>1</w:t>
      </w:r>
      <w:r>
        <w:rPr>
          <w:rFonts w:hint="eastAsia" w:ascii="仿宋_GB2312"/>
          <w:szCs w:val="32"/>
          <w:highlight w:val="none"/>
        </w:rPr>
        <w:t>月</w:t>
      </w:r>
      <w:r>
        <w:rPr>
          <w:rFonts w:hint="eastAsia" w:ascii="仿宋_GB2312"/>
          <w:szCs w:val="32"/>
          <w:highlight w:val="none"/>
          <w:lang w:val="en-US" w:eastAsia="zh-CN"/>
        </w:rPr>
        <w:t>6</w:t>
      </w:r>
      <w:r>
        <w:rPr>
          <w:rFonts w:hint="eastAsia" w:ascii="仿宋_GB2312"/>
          <w:szCs w:val="32"/>
          <w:highlight w:val="none"/>
        </w:rPr>
        <w:t>日福建省厦门市中级人民法院复函载明：</w:t>
      </w:r>
      <w:r>
        <w:rPr>
          <w:rFonts w:hint="eastAsia" w:ascii="仿宋_GB2312"/>
          <w:szCs w:val="32"/>
          <w:highlight w:val="none"/>
          <w:lang w:val="en-US" w:eastAsia="zh-CN"/>
        </w:rPr>
        <w:t>经法院查控系统核实没有</w:t>
      </w:r>
      <w:r>
        <w:rPr>
          <w:rFonts w:hint="eastAsia" w:ascii="仿宋_GB2312"/>
          <w:szCs w:val="32"/>
          <w:highlight w:val="none"/>
        </w:rPr>
        <w:t>可供执行</w:t>
      </w:r>
      <w:r>
        <w:rPr>
          <w:rFonts w:hint="eastAsia" w:ascii="仿宋_GB2312"/>
          <w:szCs w:val="32"/>
          <w:highlight w:val="none"/>
          <w:lang w:val="en-US" w:eastAsia="zh-CN"/>
        </w:rPr>
        <w:t>的</w:t>
      </w:r>
      <w:r>
        <w:rPr>
          <w:rFonts w:hint="eastAsia" w:ascii="仿宋_GB2312"/>
          <w:szCs w:val="32"/>
          <w:highlight w:val="none"/>
        </w:rPr>
        <w:t>财产。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该犯财产性判项义务履行金额未达到其个人应履行总额30%，</w:t>
      </w:r>
      <w:r>
        <w:rPr>
          <w:rFonts w:hint="eastAsia" w:ascii="仿宋_GB2312"/>
          <w:szCs w:val="32"/>
          <w:lang w:val="en-US" w:eastAsia="zh-CN"/>
        </w:rPr>
        <w:t>属于从严掌握减刑对象，</w:t>
      </w:r>
      <w:r>
        <w:rPr>
          <w:rFonts w:hint="eastAsia" w:ascii="仿宋_GB2312"/>
          <w:szCs w:val="32"/>
        </w:rPr>
        <w:t>因此提请减刑幅度扣减3个月。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  <w:lang w:eastAsia="zh-CN"/>
        </w:rPr>
        <w:t>陈雄杰</w:t>
      </w:r>
      <w:r>
        <w:rPr>
          <w:rFonts w:hint="eastAsia" w:ascii="仿宋_GB2312"/>
          <w:szCs w:val="32"/>
        </w:rPr>
        <w:t>予以减刑</w:t>
      </w:r>
      <w:r>
        <w:rPr>
          <w:rFonts w:hint="eastAsia" w:ascii="仿宋_GB2312"/>
          <w:szCs w:val="32"/>
          <w:lang w:val="en-US" w:eastAsia="zh-CN"/>
        </w:rPr>
        <w:t>六</w:t>
      </w:r>
      <w:r>
        <w:rPr>
          <w:rFonts w:hint="eastAsia" w:ascii="仿宋_GB2312"/>
          <w:szCs w:val="32"/>
        </w:rPr>
        <w:t>个月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剥夺政治权利三年不变</w:t>
      </w:r>
      <w:r>
        <w:rPr>
          <w:rFonts w:hint="eastAsia" w:ascii="仿宋_GB231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-48" w:rightChars="-15"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-48" w:rightChars="-15" w:firstLine="0" w:firstLineChars="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firstLine="0" w:firstLineChars="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cs="仿宋_GB2312"/>
          <w:szCs w:val="32"/>
          <w:lang w:eastAsia="zh-CN"/>
        </w:rPr>
        <w:t>陈雄杰</w:t>
      </w:r>
      <w:r>
        <w:rPr>
          <w:rFonts w:hint="eastAsia" w:ascii="仿宋_GB2312" w:cs="仿宋_GB2312"/>
          <w:szCs w:val="32"/>
        </w:rPr>
        <w:t>卷宗</w:t>
      </w:r>
      <w:r>
        <w:rPr>
          <w:rFonts w:ascii="仿宋_GB2312" w:cs="仿宋_GB2312"/>
          <w:szCs w:val="32"/>
        </w:rPr>
        <w:t>2</w:t>
      </w:r>
      <w:r>
        <w:rPr>
          <w:rFonts w:hint="eastAsia" w:ascii="仿宋_GB2312" w:cs="仿宋_GB2312"/>
          <w:szCs w:val="32"/>
        </w:rPr>
        <w:t>册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right="-48" w:rightChars="-15" w:firstLine="960" w:firstLineChars="300"/>
        <w:textAlignment w:val="auto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⒉减刑建议书</w:t>
      </w:r>
      <w:r>
        <w:rPr>
          <w:rFonts w:hint="eastAsia" w:ascii="仿宋_GB2312" w:cs="仿宋_GB2312"/>
          <w:szCs w:val="32"/>
          <w:lang w:val="en-US" w:eastAsia="zh-CN"/>
        </w:rPr>
        <w:t>2</w:t>
      </w:r>
      <w:r>
        <w:rPr>
          <w:rFonts w:hint="eastAsia" w:ascii="仿宋_GB2312" w:cs="仿宋_GB2312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1280" w:rightChars="400"/>
        <w:jc w:val="righ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1280" w:rightChars="400"/>
        <w:jc w:val="righ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日</w:t>
      </w:r>
    </w:p>
    <w:sectPr>
      <w:pgSz w:w="11906" w:h="16838"/>
      <w:pgMar w:top="1701" w:right="1304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051F2"/>
    <w:rsid w:val="00077DA6"/>
    <w:rsid w:val="00096420"/>
    <w:rsid w:val="000A1BA4"/>
    <w:rsid w:val="000B01F0"/>
    <w:rsid w:val="000E7679"/>
    <w:rsid w:val="000F0727"/>
    <w:rsid w:val="000F5391"/>
    <w:rsid w:val="00147AF8"/>
    <w:rsid w:val="00154935"/>
    <w:rsid w:val="00164ADE"/>
    <w:rsid w:val="00180916"/>
    <w:rsid w:val="00193DED"/>
    <w:rsid w:val="001A40AD"/>
    <w:rsid w:val="001C485A"/>
    <w:rsid w:val="001E0B1A"/>
    <w:rsid w:val="00205A43"/>
    <w:rsid w:val="00211869"/>
    <w:rsid w:val="00260CE7"/>
    <w:rsid w:val="002619B1"/>
    <w:rsid w:val="00266136"/>
    <w:rsid w:val="00274737"/>
    <w:rsid w:val="00287904"/>
    <w:rsid w:val="002B5256"/>
    <w:rsid w:val="002D0215"/>
    <w:rsid w:val="00300456"/>
    <w:rsid w:val="00320B88"/>
    <w:rsid w:val="00327213"/>
    <w:rsid w:val="00374CEA"/>
    <w:rsid w:val="00380E79"/>
    <w:rsid w:val="003B4C38"/>
    <w:rsid w:val="003E7258"/>
    <w:rsid w:val="003F1D04"/>
    <w:rsid w:val="00403597"/>
    <w:rsid w:val="004500E4"/>
    <w:rsid w:val="00473ADD"/>
    <w:rsid w:val="004823FD"/>
    <w:rsid w:val="004E6803"/>
    <w:rsid w:val="004E716B"/>
    <w:rsid w:val="0052762C"/>
    <w:rsid w:val="00555C55"/>
    <w:rsid w:val="005623AF"/>
    <w:rsid w:val="00573B61"/>
    <w:rsid w:val="00574F4C"/>
    <w:rsid w:val="005853FD"/>
    <w:rsid w:val="005941B7"/>
    <w:rsid w:val="005D3427"/>
    <w:rsid w:val="005F184D"/>
    <w:rsid w:val="00655E36"/>
    <w:rsid w:val="00661F71"/>
    <w:rsid w:val="00674ED4"/>
    <w:rsid w:val="006B3488"/>
    <w:rsid w:val="006B77A1"/>
    <w:rsid w:val="006E7FA9"/>
    <w:rsid w:val="00723960"/>
    <w:rsid w:val="007335CE"/>
    <w:rsid w:val="007939F9"/>
    <w:rsid w:val="007C7118"/>
    <w:rsid w:val="007D4D6D"/>
    <w:rsid w:val="007E6A2A"/>
    <w:rsid w:val="0082199C"/>
    <w:rsid w:val="00834AA4"/>
    <w:rsid w:val="008477D2"/>
    <w:rsid w:val="00852981"/>
    <w:rsid w:val="00867AD5"/>
    <w:rsid w:val="00881D66"/>
    <w:rsid w:val="008C48BD"/>
    <w:rsid w:val="008E239B"/>
    <w:rsid w:val="008F26D4"/>
    <w:rsid w:val="00904C04"/>
    <w:rsid w:val="00905858"/>
    <w:rsid w:val="009166A5"/>
    <w:rsid w:val="009537C7"/>
    <w:rsid w:val="00961C9A"/>
    <w:rsid w:val="009C2804"/>
    <w:rsid w:val="009D6628"/>
    <w:rsid w:val="009F7553"/>
    <w:rsid w:val="00A27E82"/>
    <w:rsid w:val="00A47D2C"/>
    <w:rsid w:val="00A51920"/>
    <w:rsid w:val="00A761C5"/>
    <w:rsid w:val="00AA1A45"/>
    <w:rsid w:val="00AF78BF"/>
    <w:rsid w:val="00B10EB0"/>
    <w:rsid w:val="00B459E5"/>
    <w:rsid w:val="00B47B61"/>
    <w:rsid w:val="00BD3AF2"/>
    <w:rsid w:val="00BD4241"/>
    <w:rsid w:val="00C01199"/>
    <w:rsid w:val="00C501BE"/>
    <w:rsid w:val="00C54033"/>
    <w:rsid w:val="00C56C3D"/>
    <w:rsid w:val="00C85C43"/>
    <w:rsid w:val="00CA370F"/>
    <w:rsid w:val="00CC47C9"/>
    <w:rsid w:val="00CF4EEC"/>
    <w:rsid w:val="00D179A4"/>
    <w:rsid w:val="00D32DBB"/>
    <w:rsid w:val="00D51095"/>
    <w:rsid w:val="00D52485"/>
    <w:rsid w:val="00DA6E7B"/>
    <w:rsid w:val="00DB372D"/>
    <w:rsid w:val="00DC0578"/>
    <w:rsid w:val="00E14DFA"/>
    <w:rsid w:val="00E35E2E"/>
    <w:rsid w:val="00E35EB2"/>
    <w:rsid w:val="00E378B5"/>
    <w:rsid w:val="00E64C6D"/>
    <w:rsid w:val="00EE5EDB"/>
    <w:rsid w:val="00F0395D"/>
    <w:rsid w:val="00F03FFE"/>
    <w:rsid w:val="00F35679"/>
    <w:rsid w:val="00F472B7"/>
    <w:rsid w:val="00F70918"/>
    <w:rsid w:val="00F727EE"/>
    <w:rsid w:val="00F85DB4"/>
    <w:rsid w:val="00F9387D"/>
    <w:rsid w:val="00F97CDE"/>
    <w:rsid w:val="00FB4A06"/>
    <w:rsid w:val="00FB6BDC"/>
    <w:rsid w:val="00FE0126"/>
    <w:rsid w:val="00FF7459"/>
    <w:rsid w:val="027D12FB"/>
    <w:rsid w:val="03E90C72"/>
    <w:rsid w:val="068233F5"/>
    <w:rsid w:val="07AF789A"/>
    <w:rsid w:val="07B61CB8"/>
    <w:rsid w:val="081623C6"/>
    <w:rsid w:val="081648E2"/>
    <w:rsid w:val="082B7901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8C16F0"/>
    <w:rsid w:val="2BFD2379"/>
    <w:rsid w:val="2C7845C8"/>
    <w:rsid w:val="2D5B3696"/>
    <w:rsid w:val="36653D31"/>
    <w:rsid w:val="36986D96"/>
    <w:rsid w:val="373C6C4A"/>
    <w:rsid w:val="39545F92"/>
    <w:rsid w:val="3A476351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A883FAA"/>
    <w:rsid w:val="6B8F0A2B"/>
    <w:rsid w:val="6D884CFA"/>
    <w:rsid w:val="6E5724CC"/>
    <w:rsid w:val="6FA16DDA"/>
    <w:rsid w:val="71277157"/>
    <w:rsid w:val="71743704"/>
    <w:rsid w:val="73991756"/>
    <w:rsid w:val="73AB002E"/>
    <w:rsid w:val="77564B75"/>
    <w:rsid w:val="7A571E4A"/>
    <w:rsid w:val="7B711D81"/>
    <w:rsid w:val="7E0B6707"/>
    <w:rsid w:val="7EA5274C"/>
    <w:rsid w:val="7EBA13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qFormat/>
    <w:uiPriority w:val="0"/>
    <w:rPr>
      <w:vertAlign w:val="superscript"/>
    </w:rPr>
  </w:style>
  <w:style w:type="character" w:customStyle="1" w:styleId="11">
    <w:name w:val="称呼 Char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3">
    <w:name w:val="脚注文本 Char"/>
    <w:basedOn w:val="8"/>
    <w:link w:val="6"/>
    <w:qFormat/>
    <w:uiPriority w:val="0"/>
    <w:rPr>
      <w:rFonts w:eastAsia="仿宋_GB2312"/>
      <w:kern w:val="32"/>
      <w:sz w:val="18"/>
      <w:szCs w:val="18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</Words>
  <Characters>793</Characters>
  <Lines>6</Lines>
  <Paragraphs>1</Paragraphs>
  <TotalTime>10</TotalTime>
  <ScaleCrop>false</ScaleCrop>
  <LinksUpToDate>false</LinksUpToDate>
  <CharactersWithSpaces>931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2023-12-18T09:13:00Z</dcterms:created>
  <dc:creator>對方正在找表情...</dc:creator>
  <cp:lastModifiedBy>周文娟</cp:lastModifiedBy>
  <cp:lastPrinted>2024-06-25T07:03:00Z</cp:lastPrinted>
  <dcterms:modified xsi:type="dcterms:W3CDTF">2025-03-04T09:53:14Z</dcterms:modified>
  <dc:title>福建省监狱系统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6BAAFCD265F0427391344209AA619130</vt:lpwstr>
  </property>
</Properties>
</file>