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提请</w:t>
      </w:r>
      <w:r>
        <w:rPr>
          <w:rFonts w:hint="eastAsia" w:ascii="方正小标宋简体" w:eastAsia="方正小标宋简体" w:cs="宋体" w:hAnsiTheme="minorEastAsia"/>
          <w:sz w:val="44"/>
          <w:szCs w:val="44"/>
        </w:rPr>
        <w:t>减刑</w:t>
      </w: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（2025）闽厦狱减字第109号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吕伟华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，男，1979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27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>出生，汉族，</w:t>
      </w:r>
      <w:r>
        <w:rPr>
          <w:rFonts w:hint="eastAsia" w:ascii="仿宋_GB2312" w:cs="宋体" w:hAnsiTheme="minorEastAsia"/>
          <w:szCs w:val="32"/>
        </w:rPr>
        <w:t>中专</w:t>
      </w:r>
      <w:r>
        <w:rPr>
          <w:rFonts w:hint="eastAsia" w:ascii="仿宋_GB2312" w:hAnsiTheme="minorEastAsia"/>
          <w:szCs w:val="32"/>
        </w:rPr>
        <w:t>文化，户籍地</w:t>
      </w:r>
      <w:r>
        <w:rPr>
          <w:rFonts w:hint="eastAsia" w:ascii="仿宋_GB2312" w:cs="宋体" w:hAnsiTheme="minorEastAsia"/>
          <w:szCs w:val="32"/>
        </w:rPr>
        <w:t>湖南省双峰县</w:t>
      </w:r>
      <w:bookmarkStart w:id="0" w:name="_GoBack"/>
      <w:bookmarkEnd w:id="0"/>
      <w:r>
        <w:rPr>
          <w:rFonts w:hint="eastAsia" w:ascii="仿宋_GB2312" w:hAnsiTheme="minorEastAsia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福建省安溪县人民法院于</w:t>
      </w:r>
      <w:r>
        <w:rPr>
          <w:rFonts w:hint="eastAsia" w:ascii="仿宋_GB2312" w:cs="仿宋_GB2312" w:hAnsiTheme="minorEastAsia"/>
          <w:szCs w:val="32"/>
        </w:rPr>
        <w:t>2019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12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30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(2019)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0524</w:t>
      </w:r>
      <w:r>
        <w:rPr>
          <w:rFonts w:hint="eastAsia" w:ascii="仿宋_GB2312" w:cs="宋体" w:hAnsiTheme="minorEastAsia"/>
          <w:szCs w:val="32"/>
        </w:rPr>
        <w:t>刑初</w:t>
      </w:r>
      <w:r>
        <w:rPr>
          <w:rFonts w:hint="eastAsia" w:ascii="仿宋_GB2312" w:cs="仿宋_GB2312" w:hAnsiTheme="minorEastAsia"/>
          <w:szCs w:val="32"/>
        </w:rPr>
        <w:t>503</w:t>
      </w:r>
      <w:r>
        <w:rPr>
          <w:rFonts w:hint="eastAsia" w:ascii="仿宋_GB2312" w:cs="宋体" w:hAnsiTheme="minorEastAsia"/>
          <w:szCs w:val="32"/>
        </w:rPr>
        <w:t>号刑事判决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以被告人吕伟华犯伪造身份证件罪，判处有期徒刑三年六个月，并处罚金人民币一万元；犯买卖国家机关印章罪，判处有期徒刑三年二个月，并处罚金人民币五千元；犯买卖武装部队印章罪，判处有期徒刑三年，并处罚金人民币五千元；犯伪造企业印章罪</w:t>
      </w:r>
      <w:r>
        <w:rPr>
          <w:rFonts w:hint="eastAsia" w:ascii="仿宋_GB2312" w:cs="Malgun Gothic Semilight" w:hAnsiTheme="minorEastAsia"/>
          <w:szCs w:val="32"/>
        </w:rPr>
        <w:t>，判处拘役三个月，并处罚金人民币一千元。数罪并罚，决定执行</w:t>
      </w:r>
      <w:r>
        <w:rPr>
          <w:rFonts w:hint="eastAsia" w:ascii="仿宋_GB2312" w:cs="宋体" w:hAnsiTheme="minorEastAsia"/>
          <w:szCs w:val="32"/>
        </w:rPr>
        <w:t>有期徒刑八年三个月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并处罚金人民币二万一千元，追缴违法所得人民币八万元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刑期自</w:t>
      </w:r>
      <w:r>
        <w:rPr>
          <w:rFonts w:hint="eastAsia" w:ascii="仿宋_GB2312" w:cs="仿宋_GB2312" w:hAnsiTheme="minorEastAsia"/>
          <w:szCs w:val="32"/>
        </w:rPr>
        <w:t>2018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8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29</w:t>
      </w:r>
      <w:r>
        <w:rPr>
          <w:rFonts w:hint="eastAsia" w:ascii="仿宋_GB2312" w:cs="宋体" w:hAnsiTheme="minorEastAsia"/>
          <w:szCs w:val="32"/>
        </w:rPr>
        <w:t>日起至</w:t>
      </w:r>
      <w:r>
        <w:rPr>
          <w:rFonts w:hint="eastAsia" w:ascii="仿宋_GB2312" w:cs="仿宋_GB2312" w:hAnsiTheme="minorEastAsia"/>
          <w:szCs w:val="32"/>
        </w:rPr>
        <w:t>2026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28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2020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15</w:t>
      </w:r>
      <w:r>
        <w:rPr>
          <w:rFonts w:hint="eastAsia" w:ascii="仿宋_GB2312" w:cs="宋体" w:hAnsiTheme="minorEastAsia"/>
          <w:szCs w:val="32"/>
        </w:rPr>
        <w:t>日交付福建省厦门监狱执行刑罚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3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30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福建省厦门市中级人民法院以</w:t>
      </w:r>
      <w:r>
        <w:rPr>
          <w:rFonts w:hint="eastAsia" w:ascii="仿宋_GB2312" w:cs="Malgun Gothic Semilight" w:hAnsiTheme="minorEastAsia"/>
          <w:szCs w:val="32"/>
        </w:rPr>
        <w:t>（</w:t>
      </w:r>
      <w:r>
        <w:rPr>
          <w:rFonts w:hint="eastAsia" w:ascii="仿宋_GB2312" w:cs="仿宋_GB2312" w:hAnsiTheme="minorEastAsia"/>
          <w:szCs w:val="32"/>
        </w:rPr>
        <w:t>2022）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02</w:t>
      </w:r>
      <w:r>
        <w:rPr>
          <w:rFonts w:hint="eastAsia" w:ascii="仿宋_GB2312" w:cs="宋体" w:hAnsiTheme="minorEastAsia"/>
          <w:szCs w:val="32"/>
        </w:rPr>
        <w:t>刑更</w:t>
      </w:r>
      <w:r>
        <w:rPr>
          <w:rFonts w:hint="eastAsia" w:ascii="仿宋_GB2312" w:cs="仿宋_GB2312" w:hAnsiTheme="minorEastAsia"/>
          <w:szCs w:val="32"/>
        </w:rPr>
        <w:t>296</w:t>
      </w:r>
      <w:r>
        <w:rPr>
          <w:rFonts w:hint="eastAsia" w:ascii="仿宋_GB2312" w:cs="宋体" w:hAnsiTheme="minorEastAsia"/>
          <w:szCs w:val="32"/>
        </w:rPr>
        <w:t>号刑事裁定书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对其减刑</w:t>
      </w:r>
      <w:r>
        <w:rPr>
          <w:rFonts w:hint="eastAsia" w:ascii="仿宋_GB2312" w:cs="仿宋_GB2312" w:hAnsiTheme="minorEastAsia"/>
          <w:szCs w:val="32"/>
        </w:rPr>
        <w:t>七</w:t>
      </w:r>
      <w:r>
        <w:rPr>
          <w:rFonts w:hint="eastAsia" w:ascii="仿宋_GB2312" w:cs="宋体" w:hAnsiTheme="minorEastAsia"/>
          <w:szCs w:val="32"/>
        </w:rPr>
        <w:t>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仿宋_GB2312" w:hAnsiTheme="minorEastAsia"/>
          <w:szCs w:val="32"/>
        </w:rPr>
        <w:t>2022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3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30</w:t>
      </w:r>
      <w:r>
        <w:rPr>
          <w:rFonts w:hint="eastAsia" w:ascii="仿宋_GB2312" w:cs="宋体" w:hAnsiTheme="minorEastAsia"/>
          <w:szCs w:val="32"/>
        </w:rPr>
        <w:t>日送达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27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福建省厦门市中级人民法院以</w:t>
      </w:r>
      <w:r>
        <w:rPr>
          <w:rFonts w:hint="eastAsia" w:ascii="仿宋_GB2312" w:cs="Malgun Gothic Semilight" w:hAnsiTheme="minorEastAsia"/>
          <w:szCs w:val="32"/>
        </w:rPr>
        <w:t>（</w:t>
      </w:r>
      <w:r>
        <w:rPr>
          <w:rFonts w:hint="eastAsia" w:ascii="仿宋_GB2312" w:cs="仿宋_GB2312" w:hAnsiTheme="minorEastAsia"/>
          <w:szCs w:val="32"/>
        </w:rPr>
        <w:t>2023）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02</w:t>
      </w:r>
      <w:r>
        <w:rPr>
          <w:rFonts w:hint="eastAsia" w:ascii="仿宋_GB2312" w:cs="宋体" w:hAnsiTheme="minorEastAsia"/>
          <w:szCs w:val="32"/>
        </w:rPr>
        <w:t>刑更</w:t>
      </w:r>
      <w:r>
        <w:rPr>
          <w:rFonts w:hint="eastAsia" w:ascii="仿宋_GB2312" w:cs="仿宋_GB2312" w:hAnsiTheme="minorEastAsia"/>
          <w:szCs w:val="32"/>
        </w:rPr>
        <w:t>530</w:t>
      </w:r>
      <w:r>
        <w:rPr>
          <w:rFonts w:hint="eastAsia" w:ascii="仿宋_GB2312" w:cs="宋体" w:hAnsiTheme="minorEastAsia"/>
          <w:szCs w:val="32"/>
        </w:rPr>
        <w:t>号刑事裁定书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对其减刑</w:t>
      </w:r>
      <w:r>
        <w:rPr>
          <w:rFonts w:hint="eastAsia" w:ascii="仿宋_GB2312" w:cs="仿宋_GB2312" w:hAnsiTheme="minorEastAsia"/>
          <w:szCs w:val="32"/>
        </w:rPr>
        <w:t>七</w:t>
      </w:r>
      <w:r>
        <w:rPr>
          <w:rFonts w:hint="eastAsia" w:ascii="仿宋_GB2312" w:cs="宋体" w:hAnsiTheme="minorEastAsia"/>
          <w:szCs w:val="32"/>
        </w:rPr>
        <w:t>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27</w:t>
      </w:r>
      <w:r>
        <w:rPr>
          <w:rFonts w:hint="eastAsia" w:ascii="仿宋_GB2312" w:cs="宋体" w:hAnsiTheme="minorEastAsia"/>
          <w:szCs w:val="32"/>
        </w:rPr>
        <w:t>日送达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现刑期至</w:t>
      </w:r>
      <w:r>
        <w:rPr>
          <w:rFonts w:hint="eastAsia" w:ascii="仿宋_GB2312" w:cs="仿宋_GB2312" w:hAnsiTheme="minorEastAsia"/>
          <w:szCs w:val="32"/>
        </w:rPr>
        <w:t>2025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28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hAnsiTheme="minorEastAsia"/>
          <w:szCs w:val="32"/>
        </w:rPr>
        <w:t>属</w:t>
      </w:r>
      <w:r>
        <w:rPr>
          <w:rFonts w:hint="eastAsia" w:ascii="仿宋_GB2312" w:cs="宋体" w:hAnsiTheme="minorEastAsia"/>
          <w:szCs w:val="32"/>
        </w:rPr>
        <w:t>宽管级</w:t>
      </w:r>
      <w:r>
        <w:rPr>
          <w:rFonts w:hint="eastAsia" w:ascii="仿宋_GB2312" w:hAnsiTheme="minorEastAsia"/>
          <w:szCs w:val="32"/>
        </w:rPr>
        <w:t>罪犯。</w:t>
      </w: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该犯自上次减刑以来确有悔改表现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：能遵守法律法规及监规纪律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接受教育改造。</w:t>
      </w:r>
    </w:p>
    <w:p>
      <w:pPr>
        <w:pStyle w:val="13"/>
        <w:autoSpaceDE w:val="0"/>
        <w:autoSpaceDN w:val="0"/>
        <w:adjustRightInd w:val="0"/>
        <w:spacing w:line="540" w:lineRule="exact"/>
        <w:ind w:left="640" w:firstLine="0" w:firstLineChars="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奖惩情况：该犯上次评定表扬剩余31.4分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本轮考核期2023年6月至2024年11月累计获2302.8分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合计获得2334.2分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表扬3次</w:t>
      </w:r>
      <w:r>
        <w:rPr>
          <w:rFonts w:hint="eastAsia" w:ascii="仿宋_GB2312" w:cs="Malgun Gothic Semilight" w:hAnsiTheme="minorEastAsia"/>
          <w:szCs w:val="32"/>
          <w:lang w:val="zh-CN"/>
        </w:rPr>
        <w:t>；</w:t>
      </w:r>
      <w:r>
        <w:rPr>
          <w:rFonts w:hint="eastAsia" w:ascii="仿宋_GB2312" w:cs="宋体" w:hAnsiTheme="minorEastAsia"/>
          <w:szCs w:val="32"/>
          <w:lang w:val="zh-CN"/>
        </w:rPr>
        <w:t>间隔期2023年9月27日至2024年11月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获1742.2分；考核期内</w:t>
      </w:r>
      <w:r>
        <w:rPr>
          <w:rFonts w:hint="eastAsia" w:ascii="仿宋_GB2312" w:cs="宋体" w:hAnsiTheme="minorEastAsia"/>
          <w:szCs w:val="32"/>
        </w:rPr>
        <w:t>无违规扣分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该犯原判财产性判项罚金21000元，追缴违法所得80000元。其中于2021年5月13日向安溪县人民法院缴交罚金21000元，2021年10月29日向安溪县人民法院缴交违法所得80000元。该犯原判财产性判项已全部履行完毕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</w:rPr>
        <w:t>、《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吕伟华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减刑六个月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54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54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吕伟华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54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54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54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54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p>
      <w:pPr>
        <w:widowControl/>
        <w:jc w:val="left"/>
        <w:rPr>
          <w:rFonts w:ascii="仿宋_GB2312" w:hAnsiTheme="min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0A19"/>
    <w:rsid w:val="000E47C2"/>
    <w:rsid w:val="000F59AB"/>
    <w:rsid w:val="00124154"/>
    <w:rsid w:val="00134F77"/>
    <w:rsid w:val="00144882"/>
    <w:rsid w:val="00146580"/>
    <w:rsid w:val="001541A1"/>
    <w:rsid w:val="00161176"/>
    <w:rsid w:val="00182917"/>
    <w:rsid w:val="001877A7"/>
    <w:rsid w:val="001C39D2"/>
    <w:rsid w:val="0020161F"/>
    <w:rsid w:val="00253602"/>
    <w:rsid w:val="00256103"/>
    <w:rsid w:val="00256406"/>
    <w:rsid w:val="00262B11"/>
    <w:rsid w:val="002A670A"/>
    <w:rsid w:val="002B0008"/>
    <w:rsid w:val="002C7894"/>
    <w:rsid w:val="002E51ED"/>
    <w:rsid w:val="00300943"/>
    <w:rsid w:val="003920B8"/>
    <w:rsid w:val="003D2B13"/>
    <w:rsid w:val="003E2C4D"/>
    <w:rsid w:val="003E7DDF"/>
    <w:rsid w:val="00415E4B"/>
    <w:rsid w:val="00420AB5"/>
    <w:rsid w:val="00440500"/>
    <w:rsid w:val="004C76DB"/>
    <w:rsid w:val="004F6305"/>
    <w:rsid w:val="00500804"/>
    <w:rsid w:val="00520E95"/>
    <w:rsid w:val="00563171"/>
    <w:rsid w:val="00571E28"/>
    <w:rsid w:val="00572810"/>
    <w:rsid w:val="00573D51"/>
    <w:rsid w:val="00593C48"/>
    <w:rsid w:val="005C731A"/>
    <w:rsid w:val="005E0BE3"/>
    <w:rsid w:val="005E66D3"/>
    <w:rsid w:val="005F5CBF"/>
    <w:rsid w:val="00607E9B"/>
    <w:rsid w:val="00621204"/>
    <w:rsid w:val="00666730"/>
    <w:rsid w:val="0067080C"/>
    <w:rsid w:val="00673F1B"/>
    <w:rsid w:val="00680CEA"/>
    <w:rsid w:val="00690F71"/>
    <w:rsid w:val="006C1FDB"/>
    <w:rsid w:val="006C29D8"/>
    <w:rsid w:val="006D32FC"/>
    <w:rsid w:val="007006FF"/>
    <w:rsid w:val="0070480D"/>
    <w:rsid w:val="00721020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A71"/>
    <w:rsid w:val="008D7A40"/>
    <w:rsid w:val="008F197F"/>
    <w:rsid w:val="00910500"/>
    <w:rsid w:val="00943040"/>
    <w:rsid w:val="00946AC1"/>
    <w:rsid w:val="009816E3"/>
    <w:rsid w:val="00984F66"/>
    <w:rsid w:val="00990463"/>
    <w:rsid w:val="0099074B"/>
    <w:rsid w:val="009965AA"/>
    <w:rsid w:val="009A7A26"/>
    <w:rsid w:val="009B7C44"/>
    <w:rsid w:val="00A24989"/>
    <w:rsid w:val="00A62EB4"/>
    <w:rsid w:val="00A80ECB"/>
    <w:rsid w:val="00A90192"/>
    <w:rsid w:val="00AA7B00"/>
    <w:rsid w:val="00AB6530"/>
    <w:rsid w:val="00AC2986"/>
    <w:rsid w:val="00AC32D5"/>
    <w:rsid w:val="00AC37EF"/>
    <w:rsid w:val="00AD3E29"/>
    <w:rsid w:val="00AF24F9"/>
    <w:rsid w:val="00AF5943"/>
    <w:rsid w:val="00AF72B7"/>
    <w:rsid w:val="00B023D5"/>
    <w:rsid w:val="00B93B99"/>
    <w:rsid w:val="00BC4DA1"/>
    <w:rsid w:val="00BD06A2"/>
    <w:rsid w:val="00BE245B"/>
    <w:rsid w:val="00BE535E"/>
    <w:rsid w:val="00BF6423"/>
    <w:rsid w:val="00C1533A"/>
    <w:rsid w:val="00C33444"/>
    <w:rsid w:val="00C3505E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560A0"/>
    <w:rsid w:val="00D6504E"/>
    <w:rsid w:val="00D96C7A"/>
    <w:rsid w:val="00DD0D4F"/>
    <w:rsid w:val="00E52AAB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13E21"/>
    <w:rsid w:val="00F27BA4"/>
    <w:rsid w:val="00F34CEF"/>
    <w:rsid w:val="00F702A2"/>
    <w:rsid w:val="00FB67AE"/>
    <w:rsid w:val="00FE01F1"/>
    <w:rsid w:val="00FE1E5A"/>
    <w:rsid w:val="52BF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166</Words>
  <Characters>949</Characters>
  <Lines>7</Lines>
  <Paragraphs>2</Paragraphs>
  <TotalTime>99</TotalTime>
  <ScaleCrop>false</ScaleCrop>
  <LinksUpToDate>false</LinksUpToDate>
  <CharactersWithSpaces>1113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2024-12-04T08:22:00Z</dcterms:created>
  <dc:creator>Windows 用户</dc:creator>
  <cp:lastModifiedBy>周文娟</cp:lastModifiedBy>
  <dcterms:modified xsi:type="dcterms:W3CDTF">2025-03-31T08:56:47Z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47CFD22A1C0D478AAFBBCFF0FA7A628F</vt:lpwstr>
  </property>
</Properties>
</file>