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42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〔2025〕闽厦狱减字第92号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罪犯李富成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，男，1983年11月20日出生，汉族，初中文化，户籍所在地河南省舞钢市。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漳州市中级人民法院于2017年8月31日作出(2016)闽06刑初36号刑事判决，以被告人李富成犯以危险方法危害公共安全罪，判处有期徒刑十三年；犯强奸罪，判处有期徒刑四年，决定执行有期徒刑十四年六个月，剥夺政治权利三年。该犯不服，提出上诉。福建省高级人民法院于2018年3月26日作出（2018）闽刑终86号刑事判决，以被告人李富成犯以危险方法危害公共安全罪，判处有期徒刑十二年，剥夺政治权利三年；犯强奸罪，判处有期徒刑四年；决定执行有期徒刑十三年，剥夺政治权利三年。刑期自2016年1月13日起至2029年1月12日止。福建省漳州市龙文区人民法院作出（2016）闽0603民初745、786号民事判决，判决李富成应赔偿两被害人经济损失合计378921.26元。2018年5月9日交付福建省厦门监狱执行刑罚。2021年3月8日，福建省厦门市中级人民法院作出（2021）闽02刑更133号刑事裁定，对其减刑六个月，剥夺政治权利三年不变。于2021年3月8日送达。现刑期至2028年7月12日止。现属普管级罪犯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4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4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遵守监规：考核期内违规1次，经民警教育后能反省悔改，目前能遵守监规纪律，能接受教育改造。</w:t>
      </w:r>
    </w:p>
    <w:p>
      <w:pPr>
        <w:spacing w:line="4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本轮考核期2020年12月起至2024年11月累计获考核分5399.5分，合计获考核分5399.5分，表扬6次，物质奖励2次；间隔期自2021年3月8日起至2024年11月获考核分4734分。考核期违规扣分1次，累计扣25分，其中重大违规1次，扣25分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123157.42元，本次提请向福建省漳州市龙文区人民法院履行民事赔偿15957.42元。该犯月均消费人民币265.75元，账户可用余额人民币332.47元。福建省漳州市龙文区人民法院于2024年11月4日财产性判项复函载明：已执行到李富成缴交的赔偿款15957.42元，其余赔偿款尚未履行完毕。未查到被执行人李富成其他可供执行财产。</w:t>
      </w:r>
    </w:p>
    <w:p>
      <w:pPr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该犯财产性判项义务履行</w:t>
      </w:r>
      <w:r>
        <w:rPr>
          <w:rFonts w:hint="eastAsia" w:ascii="仿宋_GB2312" w:hAnsi="仿宋" w:eastAsia="仿宋_GB2312"/>
          <w:sz w:val="32"/>
          <w:szCs w:val="32"/>
        </w:rPr>
        <w:t>金额未达到起个人应履行总额30%，</w:t>
      </w:r>
      <w:r>
        <w:rPr>
          <w:rFonts w:hint="eastAsia" w:ascii="仿宋_GB2312" w:eastAsia="仿宋_GB2312"/>
          <w:sz w:val="32"/>
          <w:szCs w:val="32"/>
        </w:rPr>
        <w:t>有</w:t>
      </w:r>
      <w:r>
        <w:rPr>
          <w:rFonts w:hint="eastAsia" w:ascii="仿宋_GB2312" w:hAnsi="仿宋" w:eastAsia="仿宋_GB2312"/>
          <w:sz w:val="32"/>
          <w:szCs w:val="32"/>
        </w:rPr>
        <w:t>重大违规1次，</w:t>
      </w:r>
      <w:r>
        <w:rPr>
          <w:rFonts w:hint="eastAsia" w:ascii="仿宋_GB2312" w:eastAsia="仿宋_GB2312"/>
          <w:sz w:val="32"/>
          <w:szCs w:val="32"/>
        </w:rPr>
        <w:t>因此提请减刑幅度扣减四个月。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pStyle w:val="2"/>
        <w:spacing w:line="46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《中华人民共和国监狱法》第二十九条的规定，建议对罪犯李富成予以减刑五个月，剥夺政治权利三年不变。特提请</w:t>
      </w:r>
      <w:bookmarkStart w:id="0" w:name="_GoBack"/>
      <w:bookmarkEnd w:id="0"/>
      <w:r>
        <w:rPr>
          <w:rFonts w:hint="eastAsia" w:ascii="仿宋_GB2312" w:hAnsi="仿宋"/>
          <w:szCs w:val="32"/>
        </w:rPr>
        <w:t>你院审理裁定。</w:t>
      </w:r>
    </w:p>
    <w:p>
      <w:pPr>
        <w:pStyle w:val="2"/>
        <w:spacing w:line="46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46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4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附件：⒈罪犯李富成卷宗2册</w:t>
      </w:r>
    </w:p>
    <w:p>
      <w:pPr>
        <w:spacing w:line="46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46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46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46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252F"/>
    <w:rsid w:val="00003202"/>
    <w:rsid w:val="0001053C"/>
    <w:rsid w:val="00012DFD"/>
    <w:rsid w:val="000206EA"/>
    <w:rsid w:val="000210F0"/>
    <w:rsid w:val="00026CD1"/>
    <w:rsid w:val="00041F9F"/>
    <w:rsid w:val="00043953"/>
    <w:rsid w:val="00046933"/>
    <w:rsid w:val="000519CD"/>
    <w:rsid w:val="00054FE2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4725"/>
    <w:rsid w:val="000F5FD6"/>
    <w:rsid w:val="000F7894"/>
    <w:rsid w:val="001020BE"/>
    <w:rsid w:val="001071C6"/>
    <w:rsid w:val="00107ED2"/>
    <w:rsid w:val="001100F5"/>
    <w:rsid w:val="00110DC3"/>
    <w:rsid w:val="001119CA"/>
    <w:rsid w:val="00112049"/>
    <w:rsid w:val="00112ECB"/>
    <w:rsid w:val="00116802"/>
    <w:rsid w:val="001248A1"/>
    <w:rsid w:val="00127C54"/>
    <w:rsid w:val="001309B3"/>
    <w:rsid w:val="00140747"/>
    <w:rsid w:val="00141D27"/>
    <w:rsid w:val="00150C77"/>
    <w:rsid w:val="00166662"/>
    <w:rsid w:val="00166927"/>
    <w:rsid w:val="001811CE"/>
    <w:rsid w:val="00194BA1"/>
    <w:rsid w:val="00195E47"/>
    <w:rsid w:val="001A0A32"/>
    <w:rsid w:val="001A40C5"/>
    <w:rsid w:val="001A6154"/>
    <w:rsid w:val="001B09A7"/>
    <w:rsid w:val="001B5502"/>
    <w:rsid w:val="001C44D1"/>
    <w:rsid w:val="001D04EF"/>
    <w:rsid w:val="001D0A15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57EB3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6BA"/>
    <w:rsid w:val="002A13A7"/>
    <w:rsid w:val="002A43EC"/>
    <w:rsid w:val="002A48D5"/>
    <w:rsid w:val="002A63F0"/>
    <w:rsid w:val="002B04BB"/>
    <w:rsid w:val="002B2453"/>
    <w:rsid w:val="002B6B6F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16"/>
    <w:rsid w:val="00366C6F"/>
    <w:rsid w:val="00371F28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1258"/>
    <w:rsid w:val="003F22F8"/>
    <w:rsid w:val="003F321A"/>
    <w:rsid w:val="003F380A"/>
    <w:rsid w:val="003F5E0D"/>
    <w:rsid w:val="003F68F1"/>
    <w:rsid w:val="004003D3"/>
    <w:rsid w:val="004014F6"/>
    <w:rsid w:val="00407931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1C0B"/>
    <w:rsid w:val="004832C6"/>
    <w:rsid w:val="004950CC"/>
    <w:rsid w:val="00497E5D"/>
    <w:rsid w:val="004A199E"/>
    <w:rsid w:val="004A2059"/>
    <w:rsid w:val="004A55FF"/>
    <w:rsid w:val="004B526F"/>
    <w:rsid w:val="004B740A"/>
    <w:rsid w:val="004C5BF0"/>
    <w:rsid w:val="004D22E9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3163"/>
    <w:rsid w:val="00536D1C"/>
    <w:rsid w:val="00544AFC"/>
    <w:rsid w:val="0055629D"/>
    <w:rsid w:val="005602A6"/>
    <w:rsid w:val="0056158B"/>
    <w:rsid w:val="00566B94"/>
    <w:rsid w:val="00583191"/>
    <w:rsid w:val="005853CE"/>
    <w:rsid w:val="005876BC"/>
    <w:rsid w:val="0059406A"/>
    <w:rsid w:val="00595298"/>
    <w:rsid w:val="005954BC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F1A97"/>
    <w:rsid w:val="005F3C48"/>
    <w:rsid w:val="005F451C"/>
    <w:rsid w:val="006111D9"/>
    <w:rsid w:val="006125B0"/>
    <w:rsid w:val="00613EBE"/>
    <w:rsid w:val="00613F3D"/>
    <w:rsid w:val="00613FC2"/>
    <w:rsid w:val="006315B0"/>
    <w:rsid w:val="00631C68"/>
    <w:rsid w:val="00637C72"/>
    <w:rsid w:val="00650DFA"/>
    <w:rsid w:val="00666F02"/>
    <w:rsid w:val="00674702"/>
    <w:rsid w:val="0067510E"/>
    <w:rsid w:val="00675229"/>
    <w:rsid w:val="0068133E"/>
    <w:rsid w:val="00681B92"/>
    <w:rsid w:val="00683CF8"/>
    <w:rsid w:val="00683D0C"/>
    <w:rsid w:val="00684E50"/>
    <w:rsid w:val="0068558B"/>
    <w:rsid w:val="006922AA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5C3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37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2AE9"/>
    <w:rsid w:val="0081698F"/>
    <w:rsid w:val="00817CB5"/>
    <w:rsid w:val="0082627B"/>
    <w:rsid w:val="00827098"/>
    <w:rsid w:val="00830AA0"/>
    <w:rsid w:val="00836193"/>
    <w:rsid w:val="00842EE4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1CFF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478A"/>
    <w:rsid w:val="008C622F"/>
    <w:rsid w:val="008D2007"/>
    <w:rsid w:val="008D61B1"/>
    <w:rsid w:val="008E3471"/>
    <w:rsid w:val="008F14F0"/>
    <w:rsid w:val="008F2F68"/>
    <w:rsid w:val="009064A2"/>
    <w:rsid w:val="0091073C"/>
    <w:rsid w:val="0091251A"/>
    <w:rsid w:val="009135B5"/>
    <w:rsid w:val="00921DA4"/>
    <w:rsid w:val="00926427"/>
    <w:rsid w:val="00930F2F"/>
    <w:rsid w:val="009421E3"/>
    <w:rsid w:val="009635C1"/>
    <w:rsid w:val="00963A57"/>
    <w:rsid w:val="00966274"/>
    <w:rsid w:val="00971E91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B4093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874CA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37A6A"/>
    <w:rsid w:val="00B439FB"/>
    <w:rsid w:val="00B4721A"/>
    <w:rsid w:val="00B5306F"/>
    <w:rsid w:val="00B60D64"/>
    <w:rsid w:val="00B738CD"/>
    <w:rsid w:val="00B757DF"/>
    <w:rsid w:val="00B80F16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2F04"/>
    <w:rsid w:val="00C53810"/>
    <w:rsid w:val="00C57BCD"/>
    <w:rsid w:val="00C60B85"/>
    <w:rsid w:val="00C61390"/>
    <w:rsid w:val="00C63075"/>
    <w:rsid w:val="00C660DA"/>
    <w:rsid w:val="00C668A6"/>
    <w:rsid w:val="00C815B4"/>
    <w:rsid w:val="00C843BB"/>
    <w:rsid w:val="00C84FE8"/>
    <w:rsid w:val="00C85158"/>
    <w:rsid w:val="00CA5363"/>
    <w:rsid w:val="00CB1A5F"/>
    <w:rsid w:val="00CB379E"/>
    <w:rsid w:val="00CC3658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15EE2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25DEA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1CBC"/>
    <w:rsid w:val="00EA289B"/>
    <w:rsid w:val="00EA6DC2"/>
    <w:rsid w:val="00EB19AB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97A0F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31EA0C05"/>
    <w:rsid w:val="52991DFF"/>
    <w:rsid w:val="54352260"/>
    <w:rsid w:val="5E9E70DB"/>
    <w:rsid w:val="61943200"/>
    <w:rsid w:val="69EC655C"/>
    <w:rsid w:val="6ECE37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197</Words>
  <Characters>1128</Characters>
  <Lines>9</Lines>
  <Paragraphs>2</Paragraphs>
  <TotalTime>1</TotalTime>
  <ScaleCrop>false</ScaleCrop>
  <LinksUpToDate>false</LinksUpToDate>
  <CharactersWithSpaces>1323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2024-07-18T23:30:00Z</cp:lastPrinted>
  <dcterms:modified xsi:type="dcterms:W3CDTF">2025-04-01T03:08:55Z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AF0CA3309065407182910A39C407CCE5</vt:lpwstr>
  </property>
</Properties>
</file>