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430" w:lineRule="exact"/>
        <w:ind w:left="640" w:right="95" w:rightChars="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  <w:lang w:val="en-US" w:eastAsia="zh-CN"/>
        </w:rPr>
        <w:t xml:space="preserve">  </w:t>
      </w: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</w:t>
      </w:r>
      <w:r>
        <w:rPr>
          <w:rFonts w:hint="eastAsia" w:eastAsia="楷体_GB2312" w:cs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37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right="320"/>
        <w:rPr>
          <w:rFonts w:ascii="楷体_GB2312" w:hAnsi="楷体" w:eastAsia="楷体_GB2312" w:cs="楷体_GB2312"/>
          <w:szCs w:val="32"/>
        </w:rPr>
      </w:pP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罪犯李登科，男，</w:t>
      </w:r>
      <w:r>
        <w:rPr>
          <w:rFonts w:hint="eastAsia"/>
          <w:szCs w:val="32"/>
        </w:rPr>
        <w:t>1983</w:t>
      </w:r>
      <w:r>
        <w:rPr>
          <w:rFonts w:hint="eastAsia"/>
          <w:szCs w:val="32"/>
          <w:lang w:val="en-US" w:eastAsia="zh-CN"/>
        </w:rPr>
        <w:t>年</w:t>
      </w:r>
      <w:r>
        <w:rPr>
          <w:rFonts w:hint="eastAsia"/>
          <w:szCs w:val="32"/>
        </w:rPr>
        <w:t>11</w:t>
      </w:r>
      <w:r>
        <w:rPr>
          <w:rFonts w:hint="eastAsia"/>
          <w:szCs w:val="32"/>
          <w:lang w:val="en-US" w:eastAsia="zh-CN"/>
        </w:rPr>
        <w:t>月</w:t>
      </w:r>
      <w:r>
        <w:rPr>
          <w:rFonts w:hint="eastAsia"/>
          <w:szCs w:val="32"/>
        </w:rPr>
        <w:t>15</w:t>
      </w:r>
      <w:r>
        <w:rPr>
          <w:rFonts w:hint="eastAsia"/>
          <w:szCs w:val="32"/>
          <w:lang w:val="en-US" w:eastAsia="zh-CN"/>
        </w:rPr>
        <w:t>日</w:t>
      </w:r>
      <w:r>
        <w:rPr>
          <w:rFonts w:hint="eastAsia"/>
          <w:szCs w:val="32"/>
        </w:rPr>
        <w:t>出生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，汉族，</w:t>
      </w:r>
      <w:r>
        <w:rPr>
          <w:rFonts w:hint="eastAsia"/>
          <w:szCs w:val="32"/>
          <w:lang w:val="en-US" w:eastAsia="zh-CN"/>
        </w:rPr>
        <w:t>初中</w:t>
      </w:r>
      <w:r>
        <w:rPr>
          <w:rFonts w:hint="eastAsia"/>
          <w:szCs w:val="32"/>
        </w:rPr>
        <w:t>文化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r>
        <w:rPr>
          <w:rFonts w:hint="eastAsia"/>
          <w:szCs w:val="32"/>
        </w:rPr>
        <w:t>户籍所在地福建省诏安县</w:t>
      </w:r>
      <w:bookmarkStart w:id="0" w:name="_GoBack"/>
      <w:bookmarkEnd w:id="0"/>
      <w:r>
        <w:rPr>
          <w:rFonts w:hint="eastAsia"/>
          <w:szCs w:val="32"/>
        </w:rPr>
        <w:t>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诏安</w:t>
      </w:r>
      <w:r>
        <w:rPr>
          <w:rFonts w:hint="eastAsia"/>
          <w:szCs w:val="32"/>
        </w:rPr>
        <w:t>县人民法院于</w:t>
      </w:r>
      <w:r>
        <w:rPr>
          <w:rFonts w:hint="eastAsia"/>
          <w:szCs w:val="32"/>
          <w:lang w:val="en-US" w:eastAsia="zh-CN"/>
        </w:rPr>
        <w:t>2021年11月23日</w:t>
      </w:r>
      <w:r>
        <w:rPr>
          <w:rFonts w:hint="eastAsia"/>
          <w:szCs w:val="32"/>
        </w:rPr>
        <w:t>作出(2021)闽0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val="en-US" w:eastAsia="zh-CN"/>
        </w:rPr>
        <w:t>4刑初198</w:t>
      </w:r>
      <w:r>
        <w:rPr>
          <w:rFonts w:hint="eastAsia"/>
          <w:szCs w:val="32"/>
        </w:rPr>
        <w:t>号刑事判决，以被告人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李登科</w:t>
      </w:r>
      <w:r>
        <w:rPr>
          <w:rFonts w:hint="eastAsia"/>
          <w:szCs w:val="32"/>
        </w:rPr>
        <w:t>犯生产、销售伪劣产品罪，判处有期徒刑</w:t>
      </w:r>
      <w:r>
        <w:rPr>
          <w:rFonts w:hint="eastAsia"/>
          <w:szCs w:val="32"/>
          <w:lang w:val="en-US" w:eastAsia="zh-CN"/>
        </w:rPr>
        <w:t>七</w:t>
      </w:r>
      <w:r>
        <w:rPr>
          <w:rFonts w:hint="eastAsia"/>
          <w:szCs w:val="32"/>
          <w:lang w:eastAsia="zh-CN"/>
        </w:rPr>
        <w:t>年，并处罚金</w:t>
      </w:r>
      <w:r>
        <w:rPr>
          <w:rFonts w:hint="eastAsia"/>
          <w:szCs w:val="32"/>
          <w:lang w:val="en-US" w:eastAsia="zh-CN"/>
        </w:rPr>
        <w:t>人民币5</w:t>
      </w:r>
      <w:r>
        <w:rPr>
          <w:rFonts w:hint="eastAsia"/>
          <w:szCs w:val="32"/>
          <w:lang w:eastAsia="zh-CN"/>
        </w:rPr>
        <w:t>0000元。</w:t>
      </w:r>
      <w:r>
        <w:rPr>
          <w:rFonts w:hint="eastAsia"/>
          <w:szCs w:val="32"/>
          <w:lang w:val="en-US" w:eastAsia="zh-CN"/>
        </w:rPr>
        <w:t>该犯</w:t>
      </w:r>
      <w:r>
        <w:rPr>
          <w:rFonts w:hint="eastAsia"/>
          <w:szCs w:val="32"/>
          <w:lang w:eastAsia="zh-CN"/>
        </w:rPr>
        <w:t>不服，提出上诉。</w:t>
      </w: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漳州</w:t>
      </w:r>
      <w:r>
        <w:rPr>
          <w:rFonts w:hint="eastAsia"/>
          <w:szCs w:val="32"/>
        </w:rPr>
        <w:t>市中级人民法院于2022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18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作出(2022)闽0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</w:rPr>
        <w:t>刑终</w:t>
      </w:r>
      <w:r>
        <w:rPr>
          <w:rFonts w:hint="eastAsia"/>
          <w:szCs w:val="32"/>
          <w:lang w:val="en-US" w:eastAsia="zh-CN"/>
        </w:rPr>
        <w:t>106</w:t>
      </w:r>
      <w:r>
        <w:rPr>
          <w:rFonts w:hint="eastAsia"/>
          <w:szCs w:val="32"/>
        </w:rPr>
        <w:t>号刑事</w:t>
      </w:r>
      <w:r>
        <w:rPr>
          <w:rFonts w:hint="eastAsia"/>
          <w:szCs w:val="32"/>
          <w:lang w:val="en-US" w:eastAsia="zh-CN"/>
        </w:rPr>
        <w:t>裁定</w:t>
      </w:r>
      <w:r>
        <w:rPr>
          <w:rFonts w:hint="eastAsia"/>
          <w:szCs w:val="32"/>
          <w:lang w:eastAsia="zh-CN"/>
        </w:rPr>
        <w:t>：</w:t>
      </w:r>
      <w:r>
        <w:rPr>
          <w:rFonts w:hint="eastAsia"/>
          <w:szCs w:val="32"/>
          <w:lang w:val="en-US" w:eastAsia="zh-CN"/>
        </w:rPr>
        <w:t>驳回上述，维持原判</w:t>
      </w:r>
      <w:r>
        <w:rPr>
          <w:rFonts w:hint="eastAsia"/>
          <w:szCs w:val="32"/>
          <w:lang w:eastAsia="zh-CN"/>
        </w:rPr>
        <w:t>。刑期自</w:t>
      </w:r>
      <w:r>
        <w:rPr>
          <w:rFonts w:hint="eastAsia"/>
          <w:szCs w:val="32"/>
          <w:lang w:val="en-US" w:eastAsia="zh-CN"/>
        </w:rPr>
        <w:t>2021年2月23日</w:t>
      </w:r>
      <w:r>
        <w:rPr>
          <w:rFonts w:hint="eastAsia"/>
          <w:szCs w:val="32"/>
        </w:rPr>
        <w:t>至202</w:t>
      </w:r>
      <w:r>
        <w:rPr>
          <w:rFonts w:hint="eastAsia"/>
          <w:szCs w:val="32"/>
          <w:lang w:val="en-US" w:eastAsia="zh-CN"/>
        </w:rPr>
        <w:t>8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22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止</w:t>
      </w:r>
      <w:r>
        <w:rPr>
          <w:rFonts w:hint="eastAsia"/>
          <w:szCs w:val="32"/>
          <w:lang w:val="zh-CN"/>
        </w:rPr>
        <w:t>。于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24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交付福建省厦门监狱执行刑罚。</w:t>
      </w:r>
      <w:r>
        <w:rPr>
          <w:rFonts w:hint="eastAsia"/>
          <w:szCs w:val="32"/>
          <w:lang w:val="zh-CN"/>
        </w:rPr>
        <w:t>现属普管级罪犯。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该犯自入监以来确有悔改表现，具体事实如下：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遵守监规：考核期内有违规扣分，无重大违规。经过民警教育，能遵守法律法规及监规纪律，接受教育改造。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奖惩情况：本轮考核期2022年6月24日至2024年11月合计获得3039.8分，表扬4次，物质奖励1次；考核期累计违规2次，累计扣4分（无重大违规）。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原判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财产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性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判项罚金50000元，已履行完毕；其中本次向福建省诏安县人民法院缴清。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3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3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因此，依照《中华人民共和国刑法》第七十八条、第七十九条，《中华人民共和国刑事诉讼法》第二百七十三条第二款和《中华人民共和国监狱法》第二十九条的规定，建议对罪犯李登科予以减刑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七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ind w:firstLine="640" w:firstLineChars="2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 w:cs="仿宋_GB2312"/>
          <w:szCs w:val="32"/>
          <w:lang w:eastAsia="zh-CN"/>
        </w:rPr>
        <w:t>李登科</w:t>
      </w:r>
      <w:r>
        <w:rPr>
          <w:rFonts w:hint="eastAsia" w:ascii="Times New Roman" w:hAnsi="Times New Roman" w:cs="仿宋_GB2312"/>
          <w:szCs w:val="32"/>
        </w:rPr>
        <w:t>卷宗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册</w:t>
      </w:r>
    </w:p>
    <w:p>
      <w:pPr>
        <w:ind w:right="-48" w:rightChars="-15" w:firstLine="1600" w:firstLineChars="5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pStyle w:val="3"/>
        <w:spacing w:line="500" w:lineRule="exact"/>
        <w:ind w:right="1280" w:rightChars="400"/>
        <w:jc w:val="right"/>
        <w:rPr>
          <w:rFonts w:hint="eastAsia" w:ascii="仿宋_GB2312" w:hAnsi="仿宋_GB2312"/>
          <w:szCs w:val="32"/>
        </w:rPr>
      </w:pPr>
    </w:p>
    <w:p>
      <w:pPr>
        <w:pStyle w:val="3"/>
        <w:spacing w:line="500" w:lineRule="exact"/>
        <w:ind w:right="1280" w:rightChars="400"/>
        <w:jc w:val="right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3"/>
        <w:spacing w:line="500" w:lineRule="exact"/>
        <w:ind w:right="1280" w:rightChars="400"/>
        <w:jc w:val="right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  <w:lang w:val="en-US" w:eastAsia="zh-CN"/>
        </w:rPr>
        <w:t>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3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4</w:t>
      </w:r>
      <w:r>
        <w:rPr>
          <w:rFonts w:hint="eastAsia" w:ascii="仿宋_GB2312" w:hAnsi="仿宋_GB2312"/>
          <w:szCs w:val="32"/>
        </w:rPr>
        <w:t>日</w:t>
      </w:r>
    </w:p>
    <w:p>
      <w:pPr>
        <w:spacing w:line="620" w:lineRule="exact"/>
        <w:ind w:right="1280" w:rightChars="400"/>
        <w:jc w:val="right"/>
        <w:rPr>
          <w:rFonts w:ascii="Times New Roman" w:hAnsi="Times New Roman"/>
          <w:szCs w:val="32"/>
        </w:rPr>
      </w:pPr>
    </w:p>
    <w:sectPr>
      <w:footerReference r:id="rId3" w:type="default"/>
      <w:footerReference r:id="rId4" w:type="even"/>
      <w:pgSz w:w="11907" w:h="16840"/>
      <w:pgMar w:top="1560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3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10212D3"/>
    <w:rsid w:val="01752EEC"/>
    <w:rsid w:val="01AC54CC"/>
    <w:rsid w:val="0432222E"/>
    <w:rsid w:val="04F9190C"/>
    <w:rsid w:val="05C93797"/>
    <w:rsid w:val="06F1205B"/>
    <w:rsid w:val="07193A6D"/>
    <w:rsid w:val="086C511D"/>
    <w:rsid w:val="09055EDD"/>
    <w:rsid w:val="094B5E78"/>
    <w:rsid w:val="09D65705"/>
    <w:rsid w:val="0C081499"/>
    <w:rsid w:val="0DD146F3"/>
    <w:rsid w:val="0DE7702B"/>
    <w:rsid w:val="0F7B5746"/>
    <w:rsid w:val="105459B2"/>
    <w:rsid w:val="10F77C6E"/>
    <w:rsid w:val="12DB4186"/>
    <w:rsid w:val="12FA27EF"/>
    <w:rsid w:val="149C6ED6"/>
    <w:rsid w:val="15472155"/>
    <w:rsid w:val="156F6517"/>
    <w:rsid w:val="17C67BCF"/>
    <w:rsid w:val="17CF1E12"/>
    <w:rsid w:val="18504F11"/>
    <w:rsid w:val="19235F91"/>
    <w:rsid w:val="19762E9B"/>
    <w:rsid w:val="1A5735EF"/>
    <w:rsid w:val="1A804B59"/>
    <w:rsid w:val="1BB518E0"/>
    <w:rsid w:val="1C0C3C77"/>
    <w:rsid w:val="1CA378C8"/>
    <w:rsid w:val="1CDA49C2"/>
    <w:rsid w:val="1DF801B2"/>
    <w:rsid w:val="1EC948DD"/>
    <w:rsid w:val="1F58635D"/>
    <w:rsid w:val="20B946D9"/>
    <w:rsid w:val="219E52EF"/>
    <w:rsid w:val="22C30ADC"/>
    <w:rsid w:val="23F30F1C"/>
    <w:rsid w:val="247E72A7"/>
    <w:rsid w:val="2494750E"/>
    <w:rsid w:val="24E6400D"/>
    <w:rsid w:val="251B1BA0"/>
    <w:rsid w:val="262C32B0"/>
    <w:rsid w:val="264A4F8F"/>
    <w:rsid w:val="26653B78"/>
    <w:rsid w:val="266A70CB"/>
    <w:rsid w:val="270A0980"/>
    <w:rsid w:val="2808627D"/>
    <w:rsid w:val="28113C23"/>
    <w:rsid w:val="288973D9"/>
    <w:rsid w:val="2A03587F"/>
    <w:rsid w:val="2A605831"/>
    <w:rsid w:val="2ABA4B49"/>
    <w:rsid w:val="2ACA0E30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8651696"/>
    <w:rsid w:val="3A46238F"/>
    <w:rsid w:val="3B790662"/>
    <w:rsid w:val="3BFF6B0B"/>
    <w:rsid w:val="3C322526"/>
    <w:rsid w:val="3CA8626C"/>
    <w:rsid w:val="3D5868FB"/>
    <w:rsid w:val="3DA624D3"/>
    <w:rsid w:val="3F235BE8"/>
    <w:rsid w:val="40094FBB"/>
    <w:rsid w:val="400B6647"/>
    <w:rsid w:val="404572B9"/>
    <w:rsid w:val="41662FA6"/>
    <w:rsid w:val="44983428"/>
    <w:rsid w:val="44C77B6B"/>
    <w:rsid w:val="459317E9"/>
    <w:rsid w:val="45E81812"/>
    <w:rsid w:val="46122757"/>
    <w:rsid w:val="46591125"/>
    <w:rsid w:val="49A45029"/>
    <w:rsid w:val="4A037E9C"/>
    <w:rsid w:val="4A0E7F9A"/>
    <w:rsid w:val="4A3078F8"/>
    <w:rsid w:val="4A9F7723"/>
    <w:rsid w:val="4B45264F"/>
    <w:rsid w:val="4B725619"/>
    <w:rsid w:val="4C6034BC"/>
    <w:rsid w:val="4CDA310C"/>
    <w:rsid w:val="4E016B22"/>
    <w:rsid w:val="4F2E566D"/>
    <w:rsid w:val="4F454AFF"/>
    <w:rsid w:val="4FA56778"/>
    <w:rsid w:val="4FFE3514"/>
    <w:rsid w:val="509427E0"/>
    <w:rsid w:val="50CC27E1"/>
    <w:rsid w:val="51B336FF"/>
    <w:rsid w:val="52436CDA"/>
    <w:rsid w:val="52782A7B"/>
    <w:rsid w:val="53352C01"/>
    <w:rsid w:val="53CC0384"/>
    <w:rsid w:val="5559045D"/>
    <w:rsid w:val="55B95000"/>
    <w:rsid w:val="55FB3E3B"/>
    <w:rsid w:val="55FD083B"/>
    <w:rsid w:val="57D350CB"/>
    <w:rsid w:val="58131D30"/>
    <w:rsid w:val="58641705"/>
    <w:rsid w:val="599F4978"/>
    <w:rsid w:val="59D834A2"/>
    <w:rsid w:val="5AA83904"/>
    <w:rsid w:val="5BA270A2"/>
    <w:rsid w:val="5CB8517D"/>
    <w:rsid w:val="5CD33A8C"/>
    <w:rsid w:val="5D1C7825"/>
    <w:rsid w:val="5D423C53"/>
    <w:rsid w:val="5F800205"/>
    <w:rsid w:val="5FD953B0"/>
    <w:rsid w:val="61CD6067"/>
    <w:rsid w:val="63F85F50"/>
    <w:rsid w:val="643171EC"/>
    <w:rsid w:val="64E01227"/>
    <w:rsid w:val="66747437"/>
    <w:rsid w:val="66C84AAE"/>
    <w:rsid w:val="66CC759D"/>
    <w:rsid w:val="66DA0A03"/>
    <w:rsid w:val="67097636"/>
    <w:rsid w:val="67D873D3"/>
    <w:rsid w:val="687A0917"/>
    <w:rsid w:val="688E4077"/>
    <w:rsid w:val="68C226E4"/>
    <w:rsid w:val="69E456A8"/>
    <w:rsid w:val="6A1E1323"/>
    <w:rsid w:val="6A302052"/>
    <w:rsid w:val="6A8A4AA7"/>
    <w:rsid w:val="6AB91667"/>
    <w:rsid w:val="6B9133FC"/>
    <w:rsid w:val="6C2164BF"/>
    <w:rsid w:val="6D4A7888"/>
    <w:rsid w:val="6E1A7D08"/>
    <w:rsid w:val="6E8E14A3"/>
    <w:rsid w:val="6F317164"/>
    <w:rsid w:val="706B694B"/>
    <w:rsid w:val="70706C59"/>
    <w:rsid w:val="72F92F64"/>
    <w:rsid w:val="740B34BA"/>
    <w:rsid w:val="76C22D50"/>
    <w:rsid w:val="76E41A31"/>
    <w:rsid w:val="77E172B0"/>
    <w:rsid w:val="783E0E99"/>
    <w:rsid w:val="78830FC3"/>
    <w:rsid w:val="79C005A9"/>
    <w:rsid w:val="7AE16A5B"/>
    <w:rsid w:val="7B650D27"/>
    <w:rsid w:val="7B972A5D"/>
    <w:rsid w:val="7BA33F9B"/>
    <w:rsid w:val="7C9C14A2"/>
    <w:rsid w:val="7DEB4EDB"/>
    <w:rsid w:val="7DFA3422"/>
    <w:rsid w:val="7E0B3D48"/>
    <w:rsid w:val="7F0561F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760</Words>
  <Characters>868</Characters>
  <Lines>2</Lines>
  <Paragraphs>2</Paragraphs>
  <TotalTime>13</TotalTime>
  <ScaleCrop>false</ScaleCrop>
  <LinksUpToDate>false</LinksUpToDate>
  <CharactersWithSpaces>877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2025-03-03T08:49:18Z</cp:lastPrinted>
  <dcterms:modified xsi:type="dcterms:W3CDTF">2025-03-03T08:59:54Z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8D077A28E5804FD7A70A03B9151225C0</vt:lpwstr>
  </property>
</Properties>
</file>