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60" w:lineRule="exact"/>
        <w:ind w:left="640" w:leftChars="200" w:firstLine="3040" w:firstLineChars="95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〕闽厦狱减字第95号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罪犯颜国廷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，男，1988年2月21日出生，汉族，初中文化，户籍所在地福建省龙岩市。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福建省龙岩市新罗区人民法院于2021年9月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4日作出（2021）闽0802刑初595号刑事判决，以被告人颜国廷犯侵犯公民个人信息罪，判处有期徒刑四年六个月，并处罚金人民币五万元，扣押现金59900元，其中现金5万元予以执行罚金，其余予以退还。</w:t>
      </w:r>
      <w:r>
        <w:rPr>
          <w:rFonts w:hint="eastAsia" w:ascii="仿宋_GB2312" w:hAnsi="仿宋_GB2312" w:cs="仿宋_GB2312"/>
          <w:bCs/>
          <w:szCs w:val="32"/>
        </w:rPr>
        <w:t>该犯及其同案不服，提出上诉</w:t>
      </w:r>
      <w:r>
        <w:rPr>
          <w:rFonts w:hint="eastAsia" w:ascii="仿宋_GB2312"/>
          <w:szCs w:val="32"/>
        </w:rPr>
        <w:t>。福建省龙岩市中级人民法院于2021年12月14日作出（2021）闽08刑终333号刑事裁定，驳回上诉，维持原判。刑期自2021年3月2日起至2025年9月1日止。2022年2月21日交付福建省厦门监狱执行刑罚。现属普管级罪犯。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学习情况：基本能参加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2024年2月21日</w:t>
      </w:r>
      <w:r>
        <w:rPr>
          <w:rFonts w:hint="eastAsia" w:ascii="仿宋_GB2312" w:hAnsi="仿宋_GB2312" w:cs="仿宋_GB2312"/>
          <w:bCs/>
          <w:szCs w:val="32"/>
        </w:rPr>
        <w:t>至2024年11月，累计获考核分3264.4分，表扬3次，物质奖励2次。违规扣分1次，</w:t>
      </w:r>
      <w:r>
        <w:rPr>
          <w:rFonts w:hint="eastAsia" w:ascii="仿宋_GB2312" w:hAnsi="仿宋" w:cs="宋体"/>
          <w:szCs w:val="32"/>
          <w:lang w:val="zh-CN"/>
        </w:rPr>
        <w:t>累计扣考核分10分，无重大违规。</w:t>
      </w:r>
    </w:p>
    <w:p>
      <w:pPr>
        <w:pStyle w:val="10"/>
        <w:spacing w:line="500" w:lineRule="exact"/>
        <w:ind w:firstLine="640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该犯</w:t>
      </w:r>
      <w:r>
        <w:rPr>
          <w:rFonts w:hint="eastAsia"/>
          <w:szCs w:val="32"/>
        </w:rPr>
        <w:t>原判财产性判项</w:t>
      </w:r>
      <w:r>
        <w:rPr>
          <w:rFonts w:hint="eastAsia" w:ascii="仿宋_GB2312"/>
          <w:szCs w:val="32"/>
        </w:rPr>
        <w:t>已履行人民币五万元，已履行完毕。福建省龙岩市新罗区人民法院于2024年10月31日财产性判项复函载明：被执行人颜国廷应缴纳的罚金50000元已执行完毕。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《中华人民共和国监狱法》第二十九条的规定，建议对罪犯颜国廷予以减刑六个月。特提请你院审理裁定。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  <w:bookmarkStart w:id="0" w:name="_GoBack"/>
      <w:bookmarkEnd w:id="0"/>
    </w:p>
    <w:p>
      <w:pPr>
        <w:pStyle w:val="10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0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附件：⒈罪犯颜国廷卷宗2册</w:t>
      </w:r>
    </w:p>
    <w:p>
      <w:pPr>
        <w:pStyle w:val="10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/>
    <w:p/>
    <w:p/>
    <w:p/>
    <w:p/>
    <w:p/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F2"/>
    <w:rsid w:val="000235DC"/>
    <w:rsid w:val="00051096"/>
    <w:rsid w:val="000B19FD"/>
    <w:rsid w:val="001147D8"/>
    <w:rsid w:val="00115AEF"/>
    <w:rsid w:val="00203B77"/>
    <w:rsid w:val="002901D3"/>
    <w:rsid w:val="003B6398"/>
    <w:rsid w:val="003D70A8"/>
    <w:rsid w:val="004038A1"/>
    <w:rsid w:val="004A17C9"/>
    <w:rsid w:val="004D77C5"/>
    <w:rsid w:val="006260CA"/>
    <w:rsid w:val="00730811"/>
    <w:rsid w:val="007409EB"/>
    <w:rsid w:val="007E0BC3"/>
    <w:rsid w:val="008644F2"/>
    <w:rsid w:val="00892730"/>
    <w:rsid w:val="00D4370D"/>
    <w:rsid w:val="00D907F2"/>
    <w:rsid w:val="00D94190"/>
    <w:rsid w:val="00DB7138"/>
    <w:rsid w:val="00E14C00"/>
    <w:rsid w:val="00E53D22"/>
    <w:rsid w:val="00EB6556"/>
    <w:rsid w:val="00FC11EB"/>
    <w:rsid w:val="02D666D4"/>
    <w:rsid w:val="14C9530F"/>
    <w:rsid w:val="21DE0836"/>
    <w:rsid w:val="33B745F4"/>
    <w:rsid w:val="3B305565"/>
    <w:rsid w:val="3F7B53E0"/>
    <w:rsid w:val="43844F37"/>
    <w:rsid w:val="5D841964"/>
    <w:rsid w:val="765877A2"/>
    <w:rsid w:val="76865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138</Words>
  <Characters>790</Characters>
  <Lines>6</Lines>
  <Paragraphs>1</Paragraphs>
  <TotalTime>39</TotalTime>
  <ScaleCrop>false</ScaleCrop>
  <LinksUpToDate>false</LinksUpToDate>
  <CharactersWithSpaces>927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2024-07-02T00:42:00Z</dcterms:created>
  <dc:creator>lenovo</dc:creator>
  <cp:lastModifiedBy>周文娟</cp:lastModifiedBy>
  <cp:lastPrinted>2025-01-06T00:13:00Z</cp:lastPrinted>
  <dcterms:modified xsi:type="dcterms:W3CDTF">2025-04-01T03:21:44Z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250DEC0A235E4CD5AB88E03D2F91CCE2</vt:lpwstr>
  </property>
</Properties>
</file>