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福建省厦门监狱</w:t>
      </w:r>
    </w:p>
    <w:p>
      <w:pPr>
        <w:snapToGrid w:val="0"/>
        <w:spacing w:line="600" w:lineRule="exact"/>
        <w:jc w:val="center"/>
        <w:rPr>
          <w:rFonts w:eastAsia="楷体_GB2312" w:cs="楷体_GB2312"/>
          <w:b w:val="0"/>
          <w:bCs/>
          <w:szCs w:val="3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提请减刑建议书</w:t>
      </w:r>
    </w:p>
    <w:p>
      <w:pPr>
        <w:spacing w:line="600" w:lineRule="exact"/>
        <w:jc w:val="right"/>
        <w:rPr>
          <w:rFonts w:ascii="楷体" w:hAnsi="楷体" w:eastAsia="楷体" w:cs="楷体_GB2312"/>
          <w:szCs w:val="32"/>
        </w:rPr>
      </w:pPr>
      <w:r>
        <w:rPr>
          <w:rFonts w:hint="eastAsia" w:ascii="楷体" w:hAnsi="楷体" w:eastAsia="楷体" w:cs="楷体_GB2312"/>
          <w:szCs w:val="32"/>
        </w:rPr>
        <w:t>（2025）闽厦狱减字第132号</w:t>
      </w:r>
    </w:p>
    <w:p>
      <w:pPr>
        <w:pStyle w:val="13"/>
        <w:spacing w:line="240" w:lineRule="auto"/>
        <w:ind w:left="702" w:hanging="62"/>
      </w:pPr>
    </w:p>
    <w:p>
      <w:pPr>
        <w:spacing w:line="4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罪犯刘舜杰，男，1973年4月28日出生，汉族，初中文化，住广东省汕尾市陆丰市。</w:t>
      </w:r>
    </w:p>
    <w:p>
      <w:pPr>
        <w:spacing w:line="4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福建省龙岩市中级人民法院于2016年12月27日作出（2015）岩刑初字第24号刑事判决，判决被告人刘舜杰犯制造、贩卖毒品罪，判处死刑，剥夺政治权利终身，并处没收个人全部财产。该犯及同案犯不服，提出上诉。福建省高级人民法院于2018年12月21日作出（2017）闽刑终32号刑事判决：撤销福建省龙岩市中级人民法院（2015）岩刑初字第24号刑事判决中对上诉人刘舜杰的刑事判决量刑部分。改判刘舜杰犯制造、贩卖毒品罪，判处死刑，缓期二年执行，剥夺政治权利终身，并处没收个人全部财产。死刑，缓期二年执行考验期自2019年1月14日起至2021年1月13日届满，2019年10月10日交付福建省厦门监狱执行刑罚。2021年7月29日，福建省高级人民法院以(2021)闽刑更159号刑事裁定书，裁定减为无期徒刑，剥夺政治权利终身不变，2021年8月16日送达。现属普管</w:t>
      </w:r>
      <w:r>
        <w:rPr>
          <w:rFonts w:ascii="仿宋_GB2312"/>
          <w:szCs w:val="32"/>
        </w:rPr>
        <w:t>级</w:t>
      </w:r>
      <w:r>
        <w:rPr>
          <w:rFonts w:hint="eastAsia" w:ascii="仿宋_GB2312"/>
          <w:szCs w:val="32"/>
        </w:rPr>
        <w:t>罪犯。</w:t>
      </w:r>
    </w:p>
    <w:p>
      <w:pPr>
        <w:spacing w:line="4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罪犯刘舜杰在死刑缓期执行期间没有故意犯罪，</w:t>
      </w:r>
      <w:r>
        <w:rPr>
          <w:rFonts w:hint="eastAsia" w:ascii="仿宋_GB2312" w:hAnsi="宋体"/>
          <w:iCs/>
          <w:kern w:val="0"/>
          <w:szCs w:val="32"/>
          <w:lang w:val="en-US" w:eastAsia="zh-CN"/>
        </w:rPr>
        <w:t>无期徒刑期间确有悔改表现，</w:t>
      </w:r>
      <w:bookmarkStart w:id="0" w:name="_GoBack"/>
      <w:bookmarkEnd w:id="0"/>
      <w:r>
        <w:rPr>
          <w:rFonts w:hint="eastAsia" w:ascii="仿宋_GB2312" w:hAnsi="仿宋"/>
          <w:iCs/>
          <w:kern w:val="2"/>
          <w:szCs w:val="32"/>
        </w:rPr>
        <w:t>自入监以来改造表现如下</w:t>
      </w:r>
      <w:r>
        <w:rPr>
          <w:rFonts w:hint="eastAsia" w:ascii="仿宋_GB2312"/>
          <w:szCs w:val="32"/>
        </w:rPr>
        <w:t>：</w:t>
      </w:r>
    </w:p>
    <w:p>
      <w:pPr>
        <w:spacing w:line="460" w:lineRule="exact"/>
        <w:ind w:firstLine="640" w:firstLineChars="200"/>
        <w:rPr>
          <w:rFonts w:ascii="仿宋_GB2312" w:hAnsi="仿宋"/>
          <w:iCs/>
          <w:color w:val="000000"/>
          <w:kern w:val="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认罪悔罪：能服从法院判决，自书认罪悔罪书</w:t>
      </w:r>
      <w:r>
        <w:rPr>
          <w:rFonts w:hint="eastAsia" w:ascii="仿宋_GB2312" w:hAnsi="仿宋"/>
          <w:iCs/>
          <w:color w:val="000000"/>
          <w:kern w:val="2"/>
          <w:szCs w:val="32"/>
        </w:rPr>
        <w:t>。</w:t>
      </w:r>
    </w:p>
    <w:p>
      <w:pPr>
        <w:spacing w:line="460" w:lineRule="exact"/>
        <w:ind w:firstLine="640" w:firstLineChars="200"/>
        <w:rPr>
          <w:rFonts w:ascii="仿宋_GB2312" w:hAnsi="仿宋" w:cs="宋体"/>
          <w:color w:val="000000"/>
          <w:szCs w:val="32"/>
          <w:lang w:val="zh-CN"/>
        </w:rPr>
      </w:pPr>
      <w:r>
        <w:rPr>
          <w:rFonts w:hint="eastAsia" w:ascii="仿宋_GB2312" w:hAnsi="仿宋"/>
          <w:szCs w:val="32"/>
        </w:rPr>
        <w:t>遵守监规</w:t>
      </w:r>
      <w:r>
        <w:rPr>
          <w:rFonts w:hint="eastAsia" w:ascii="仿宋_GB2312" w:hAnsi="仿宋" w:cs="宋体"/>
          <w:szCs w:val="32"/>
          <w:lang w:val="zh-CN"/>
        </w:rPr>
        <w:t>：该犯考核期内存在违规行为，经民警教育后，基本能遵守法律法规及监规纪律，接受教育改造。</w:t>
      </w:r>
    </w:p>
    <w:p>
      <w:pPr>
        <w:spacing w:line="460" w:lineRule="exact"/>
        <w:ind w:firstLine="640" w:firstLineChars="20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学习情况：能参加</w:t>
      </w:r>
      <w:r>
        <w:rPr>
          <w:rFonts w:hint="eastAsia" w:ascii="仿宋_GB2312" w:hAnsi="仿宋" w:cs="宋体"/>
          <w:szCs w:val="32"/>
        </w:rPr>
        <w:t>思想、文化、职业技术教育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spacing w:line="4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 w:hAnsi="仿宋" w:cs="宋体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szCs w:val="32"/>
        </w:rPr>
        <w:t>劳动</w:t>
      </w:r>
      <w:r>
        <w:rPr>
          <w:rFonts w:hint="eastAsia" w:ascii="仿宋_GB2312" w:hAnsi="仿宋" w:cs="宋体"/>
          <w:szCs w:val="32"/>
          <w:lang w:val="zh-CN"/>
        </w:rPr>
        <w:t>任务。</w:t>
      </w:r>
    </w:p>
    <w:p>
      <w:pPr>
        <w:spacing w:line="4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奖惩情况：该犯2019年10月10日至2021年1月，累计获考核分1309分；2021年2月至2024年11月，累计获考核分5132分，合计获得考核分6441分，表扬10次；2019年10月10日至2021年1月无扣分，2021年2月至2024年11月违规扣分1次扣20分，无重大违规情形。</w:t>
      </w:r>
    </w:p>
    <w:p>
      <w:pPr>
        <w:spacing w:line="4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该犯原判财产性判项没收个人全部财产，已履行2600元。其中本次向福建省龙岩市中级人民法院履行2000元。考核期内累计消费10736.74元，月均自选购物消费233.41元，账户可用余额182.84元。福建省龙岩市中级人民法院于2024年5月17日财产性判项复函载明：经查，未发现刘舜杰有可供执行的财产，终结本次执行程序。</w:t>
      </w:r>
    </w:p>
    <w:p>
      <w:pPr>
        <w:spacing w:line="460" w:lineRule="exact"/>
        <w:ind w:firstLine="640" w:firstLineChars="200"/>
        <w:rPr>
          <w:rFonts w:ascii="仿宋_GB2312" w:hAnsi="仿宋"/>
          <w:snapToGrid w:val="0"/>
          <w:kern w:val="0"/>
          <w:szCs w:val="32"/>
        </w:rPr>
      </w:pPr>
      <w:r>
        <w:rPr>
          <w:rFonts w:hint="eastAsia" w:ascii="仿宋_GB2312" w:hAnsi="仿宋"/>
          <w:snapToGrid w:val="0"/>
          <w:kern w:val="0"/>
          <w:szCs w:val="32"/>
        </w:rPr>
        <w:t>本案于2025年2月25日至2025年3月3日在狱内公示未收到不同意见。</w:t>
      </w:r>
    </w:p>
    <w:p>
      <w:pPr>
        <w:spacing w:line="4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color w:val="000000"/>
          <w:szCs w:val="32"/>
        </w:rPr>
        <w:t>因此，依照《中华人民共和国刑法》第五十七条、第七十八条《中华人民共和国刑事诉讼法》第二百七十三条第二款和《中华人民共和国监狱法》第二十九条规定，建议对罪犯</w:t>
      </w:r>
      <w:r>
        <w:rPr>
          <w:rFonts w:hint="eastAsia" w:ascii="仿宋_GB2312"/>
          <w:szCs w:val="32"/>
        </w:rPr>
        <w:t>刘舜杰</w:t>
      </w:r>
      <w:r>
        <w:rPr>
          <w:rFonts w:hint="eastAsia" w:ascii="仿宋_GB2312"/>
          <w:color w:val="000000"/>
          <w:szCs w:val="32"/>
        </w:rPr>
        <w:t>予以</w:t>
      </w:r>
      <w:r>
        <w:rPr>
          <w:rFonts w:hint="eastAsia" w:ascii="仿宋_GB2312"/>
          <w:szCs w:val="32"/>
        </w:rPr>
        <w:t>减为有期徒刑二十五年，剥夺政治权利改为十年。特</w:t>
      </w:r>
      <w:r>
        <w:rPr>
          <w:rFonts w:hint="eastAsia" w:ascii="仿宋_GB2312"/>
          <w:color w:val="000000"/>
          <w:szCs w:val="32"/>
        </w:rPr>
        <w:t>提请你院审理裁定。</w:t>
      </w:r>
    </w:p>
    <w:p>
      <w:pPr>
        <w:spacing w:line="4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此致</w:t>
      </w:r>
    </w:p>
    <w:p>
      <w:pPr>
        <w:spacing w:line="460" w:lineRule="exact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福建省高级人民法院</w:t>
      </w:r>
    </w:p>
    <w:p>
      <w:pPr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附件：1.罪犯刘舜杰卷宗3册</w:t>
      </w:r>
    </w:p>
    <w:p>
      <w:pPr>
        <w:ind w:firstLine="1600" w:firstLineChars="5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2.减刑建议书2份</w:t>
      </w:r>
    </w:p>
    <w:p>
      <w:pPr>
        <w:ind w:right="1213" w:rightChars="379" w:firstLine="614" w:firstLineChars="192"/>
        <w:jc w:val="right"/>
        <w:rPr>
          <w:rFonts w:ascii="仿宋_GB2312"/>
          <w:szCs w:val="32"/>
        </w:rPr>
      </w:pPr>
    </w:p>
    <w:p>
      <w:pPr>
        <w:ind w:right="1213" w:rightChars="379" w:firstLine="614" w:firstLineChars="192"/>
        <w:jc w:val="right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福建省厦门监狱</w:t>
      </w:r>
    </w:p>
    <w:p>
      <w:pPr>
        <w:ind w:right="1213" w:rightChars="379" w:firstLine="614" w:firstLineChars="192"/>
        <w:jc w:val="right"/>
        <w:rPr>
          <w:rFonts w:ascii="仿宋_GB2312"/>
          <w:szCs w:val="32"/>
        </w:rPr>
        <w:sectPr>
          <w:footerReference r:id="rId3" w:type="even"/>
          <w:type w:val="continuous"/>
          <w:pgSz w:w="11907" w:h="16840"/>
          <w:pgMar w:top="1871" w:right="1304" w:bottom="1871" w:left="1588" w:header="1588" w:footer="1588" w:gutter="0"/>
          <w:cols w:space="720" w:num="1"/>
          <w:docGrid w:type="lines" w:linePitch="595" w:charSpace="-6554"/>
        </w:sectPr>
      </w:pPr>
    </w:p>
    <w:p>
      <w:pPr>
        <w:ind w:right="1213" w:rightChars="379"/>
        <w:jc w:val="right"/>
        <w:rPr>
          <w:rFonts w:ascii="仿宋_GB2312"/>
          <w:szCs w:val="32"/>
        </w:rPr>
        <w:sectPr>
          <w:type w:val="continuous"/>
          <w:pgSz w:w="11907" w:h="16840"/>
          <w:pgMar w:top="1871" w:right="1304" w:bottom="1871" w:left="1588" w:header="1588" w:footer="1588" w:gutter="0"/>
          <w:cols w:space="720" w:num="1"/>
          <w:docGrid w:type="lines" w:linePitch="595" w:charSpace="-6554"/>
        </w:sectPr>
      </w:pPr>
      <w:r>
        <w:rPr>
          <w:rFonts w:hint="eastAsia" w:ascii="仿宋_GB2312"/>
          <w:szCs w:val="32"/>
        </w:rPr>
        <w:t>2025年3月4日</w:t>
      </w:r>
    </w:p>
    <w:p>
      <w:pPr>
        <w:rPr>
          <w:rFonts w:ascii="方正小标宋简体" w:eastAsia="方正小标宋简体"/>
          <w:sz w:val="44"/>
          <w:szCs w:val="44"/>
        </w:rPr>
      </w:pPr>
    </w:p>
    <w:sectPr>
      <w:type w:val="continuous"/>
      <w:pgSz w:w="11907" w:h="16840"/>
      <w:pgMar w:top="1871" w:right="1304" w:bottom="1871" w:left="1588" w:header="1588" w:footer="1588" w:gutter="0"/>
      <w:cols w:space="720" w:num="1"/>
      <w:docGrid w:type="lines" w:linePitch="595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大标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page" w:x="2042" w:y="1"/>
      <w:rPr>
        <w:rStyle w:val="9"/>
      </w:rPr>
    </w:pPr>
    <w:r>
      <w:fldChar w:fldCharType="begin"/>
    </w:r>
    <w:r>
      <w:rPr>
        <w:rStyle w:val="9"/>
      </w:rPr>
      <w:instrText xml:space="preserve">PAGE  </w:instrText>
    </w:r>
    <w:r>
      <w:fldChar w:fldCharType="separate"/>
    </w:r>
    <w:r>
      <w:rPr>
        <w:rStyle w:val="9"/>
      </w:rPr>
      <w:t>1</w:t>
    </w:r>
    <w:r>
      <w:fldChar w:fldCharType="end"/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NotTrackMoves/>
  <w:attachedTemplate r:id="rId1"/>
  <w:documentProtection w:enforcement="0"/>
  <w:defaultTabStop w:val="425"/>
  <w:drawingGridHorizontalSpacing w:val="287"/>
  <w:drawingGridVerticalSpacing w:val="595"/>
  <w:characterSpacingControl w:val="compressPunctuation"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9F71A8"/>
    <w:rsid w:val="000151F4"/>
    <w:rsid w:val="000169E8"/>
    <w:rsid w:val="00023C42"/>
    <w:rsid w:val="000375B0"/>
    <w:rsid w:val="000456EC"/>
    <w:rsid w:val="000608C0"/>
    <w:rsid w:val="0007248B"/>
    <w:rsid w:val="00080B36"/>
    <w:rsid w:val="000948E8"/>
    <w:rsid w:val="000E0942"/>
    <w:rsid w:val="000F093A"/>
    <w:rsid w:val="00101382"/>
    <w:rsid w:val="00105EC4"/>
    <w:rsid w:val="00110802"/>
    <w:rsid w:val="00117158"/>
    <w:rsid w:val="00126676"/>
    <w:rsid w:val="00137DFD"/>
    <w:rsid w:val="0014498B"/>
    <w:rsid w:val="00162229"/>
    <w:rsid w:val="00164C36"/>
    <w:rsid w:val="001667A1"/>
    <w:rsid w:val="00185013"/>
    <w:rsid w:val="0018737A"/>
    <w:rsid w:val="00196E05"/>
    <w:rsid w:val="001E7D1F"/>
    <w:rsid w:val="00203CDE"/>
    <w:rsid w:val="00204BFC"/>
    <w:rsid w:val="00214436"/>
    <w:rsid w:val="00215B44"/>
    <w:rsid w:val="00217760"/>
    <w:rsid w:val="0024575E"/>
    <w:rsid w:val="002511E5"/>
    <w:rsid w:val="00270003"/>
    <w:rsid w:val="00276ACF"/>
    <w:rsid w:val="002821D6"/>
    <w:rsid w:val="00282CB6"/>
    <w:rsid w:val="00295F21"/>
    <w:rsid w:val="002A3190"/>
    <w:rsid w:val="002C270B"/>
    <w:rsid w:val="002C2A4E"/>
    <w:rsid w:val="002C4408"/>
    <w:rsid w:val="002D1066"/>
    <w:rsid w:val="002D39F5"/>
    <w:rsid w:val="002D6CDC"/>
    <w:rsid w:val="002D78C0"/>
    <w:rsid w:val="002E609D"/>
    <w:rsid w:val="0030665B"/>
    <w:rsid w:val="00341DA8"/>
    <w:rsid w:val="003434AF"/>
    <w:rsid w:val="0037099E"/>
    <w:rsid w:val="0037523F"/>
    <w:rsid w:val="00381CA8"/>
    <w:rsid w:val="003910EF"/>
    <w:rsid w:val="003C6C66"/>
    <w:rsid w:val="003D1757"/>
    <w:rsid w:val="003D58D4"/>
    <w:rsid w:val="003E3E45"/>
    <w:rsid w:val="003F13D7"/>
    <w:rsid w:val="003F74E0"/>
    <w:rsid w:val="00434DD4"/>
    <w:rsid w:val="00447D4F"/>
    <w:rsid w:val="004666D2"/>
    <w:rsid w:val="004756E8"/>
    <w:rsid w:val="004B7D41"/>
    <w:rsid w:val="004E0C2A"/>
    <w:rsid w:val="004F2933"/>
    <w:rsid w:val="005039B3"/>
    <w:rsid w:val="00506831"/>
    <w:rsid w:val="00531F5E"/>
    <w:rsid w:val="00540A30"/>
    <w:rsid w:val="005448F7"/>
    <w:rsid w:val="00550929"/>
    <w:rsid w:val="005662D1"/>
    <w:rsid w:val="00570747"/>
    <w:rsid w:val="00573010"/>
    <w:rsid w:val="005C5A63"/>
    <w:rsid w:val="005D0F93"/>
    <w:rsid w:val="005D705E"/>
    <w:rsid w:val="005E0A26"/>
    <w:rsid w:val="00607FA8"/>
    <w:rsid w:val="00613718"/>
    <w:rsid w:val="00623DAB"/>
    <w:rsid w:val="006301B4"/>
    <w:rsid w:val="0065087E"/>
    <w:rsid w:val="006604A0"/>
    <w:rsid w:val="00680EAF"/>
    <w:rsid w:val="006835C1"/>
    <w:rsid w:val="006C399C"/>
    <w:rsid w:val="006D0E73"/>
    <w:rsid w:val="006E3B65"/>
    <w:rsid w:val="006F6BB1"/>
    <w:rsid w:val="007318C1"/>
    <w:rsid w:val="007370EF"/>
    <w:rsid w:val="00743B61"/>
    <w:rsid w:val="00756083"/>
    <w:rsid w:val="00772A56"/>
    <w:rsid w:val="007824E9"/>
    <w:rsid w:val="007A63A9"/>
    <w:rsid w:val="007B3F4A"/>
    <w:rsid w:val="007C6091"/>
    <w:rsid w:val="007D4A98"/>
    <w:rsid w:val="007D54F9"/>
    <w:rsid w:val="007D72CA"/>
    <w:rsid w:val="007F095E"/>
    <w:rsid w:val="007F25CC"/>
    <w:rsid w:val="007F326E"/>
    <w:rsid w:val="007F7241"/>
    <w:rsid w:val="0082422A"/>
    <w:rsid w:val="0082469E"/>
    <w:rsid w:val="0083373A"/>
    <w:rsid w:val="00834658"/>
    <w:rsid w:val="008476D9"/>
    <w:rsid w:val="00847F67"/>
    <w:rsid w:val="00850932"/>
    <w:rsid w:val="008956F9"/>
    <w:rsid w:val="008F2E12"/>
    <w:rsid w:val="00903E2B"/>
    <w:rsid w:val="009179EA"/>
    <w:rsid w:val="00920328"/>
    <w:rsid w:val="0092769F"/>
    <w:rsid w:val="00930172"/>
    <w:rsid w:val="009337AA"/>
    <w:rsid w:val="00960D1F"/>
    <w:rsid w:val="00974A7B"/>
    <w:rsid w:val="00982549"/>
    <w:rsid w:val="009A0103"/>
    <w:rsid w:val="009A232D"/>
    <w:rsid w:val="009C3692"/>
    <w:rsid w:val="009C36BA"/>
    <w:rsid w:val="009D1A18"/>
    <w:rsid w:val="009D1DFE"/>
    <w:rsid w:val="009D6B5D"/>
    <w:rsid w:val="009E4A2A"/>
    <w:rsid w:val="009E5B08"/>
    <w:rsid w:val="009F0D0F"/>
    <w:rsid w:val="009F4C76"/>
    <w:rsid w:val="00A01F85"/>
    <w:rsid w:val="00A05B27"/>
    <w:rsid w:val="00A067F7"/>
    <w:rsid w:val="00A07FD5"/>
    <w:rsid w:val="00A36B70"/>
    <w:rsid w:val="00A4296D"/>
    <w:rsid w:val="00A46398"/>
    <w:rsid w:val="00A52DED"/>
    <w:rsid w:val="00A53292"/>
    <w:rsid w:val="00A727B4"/>
    <w:rsid w:val="00A76A24"/>
    <w:rsid w:val="00A9115F"/>
    <w:rsid w:val="00A9597E"/>
    <w:rsid w:val="00AA4A64"/>
    <w:rsid w:val="00AC2531"/>
    <w:rsid w:val="00AC5B53"/>
    <w:rsid w:val="00AD2BE2"/>
    <w:rsid w:val="00AF40CE"/>
    <w:rsid w:val="00B03F46"/>
    <w:rsid w:val="00B25BC3"/>
    <w:rsid w:val="00B36919"/>
    <w:rsid w:val="00B51DDE"/>
    <w:rsid w:val="00B601D2"/>
    <w:rsid w:val="00B63E29"/>
    <w:rsid w:val="00B648C2"/>
    <w:rsid w:val="00B70EAE"/>
    <w:rsid w:val="00B842C0"/>
    <w:rsid w:val="00BA0FFF"/>
    <w:rsid w:val="00BC1F7B"/>
    <w:rsid w:val="00BC411B"/>
    <w:rsid w:val="00BC7FE8"/>
    <w:rsid w:val="00BD1D5B"/>
    <w:rsid w:val="00BE43A8"/>
    <w:rsid w:val="00BF1787"/>
    <w:rsid w:val="00C05ED9"/>
    <w:rsid w:val="00C06EA6"/>
    <w:rsid w:val="00C36201"/>
    <w:rsid w:val="00C36B1E"/>
    <w:rsid w:val="00C53D0B"/>
    <w:rsid w:val="00C56992"/>
    <w:rsid w:val="00C72D38"/>
    <w:rsid w:val="00C81263"/>
    <w:rsid w:val="00CA14EF"/>
    <w:rsid w:val="00CA2D4B"/>
    <w:rsid w:val="00CE1BCE"/>
    <w:rsid w:val="00CF014D"/>
    <w:rsid w:val="00D011EE"/>
    <w:rsid w:val="00D03882"/>
    <w:rsid w:val="00D508C3"/>
    <w:rsid w:val="00D63A37"/>
    <w:rsid w:val="00D642FC"/>
    <w:rsid w:val="00D70A0F"/>
    <w:rsid w:val="00D77FC5"/>
    <w:rsid w:val="00D8230D"/>
    <w:rsid w:val="00D87166"/>
    <w:rsid w:val="00D8797D"/>
    <w:rsid w:val="00D940EA"/>
    <w:rsid w:val="00DC6627"/>
    <w:rsid w:val="00DE78AD"/>
    <w:rsid w:val="00DF5776"/>
    <w:rsid w:val="00E51A13"/>
    <w:rsid w:val="00E70E86"/>
    <w:rsid w:val="00E872A8"/>
    <w:rsid w:val="00E93A16"/>
    <w:rsid w:val="00E943A3"/>
    <w:rsid w:val="00EA0FD1"/>
    <w:rsid w:val="00EA4C78"/>
    <w:rsid w:val="00EB62C6"/>
    <w:rsid w:val="00ED05E5"/>
    <w:rsid w:val="00EF26A6"/>
    <w:rsid w:val="00F31431"/>
    <w:rsid w:val="00F4583E"/>
    <w:rsid w:val="00F51B40"/>
    <w:rsid w:val="00F56098"/>
    <w:rsid w:val="00F63DE2"/>
    <w:rsid w:val="00F64C14"/>
    <w:rsid w:val="00F92D30"/>
    <w:rsid w:val="00FA1EFC"/>
    <w:rsid w:val="00FA546C"/>
    <w:rsid w:val="00FA7D07"/>
    <w:rsid w:val="00FB3B4D"/>
    <w:rsid w:val="00FC5CA2"/>
    <w:rsid w:val="00FE69CC"/>
    <w:rsid w:val="00FF5C11"/>
    <w:rsid w:val="03C014FD"/>
    <w:rsid w:val="041C7ADF"/>
    <w:rsid w:val="04473361"/>
    <w:rsid w:val="09C1558F"/>
    <w:rsid w:val="0B77106E"/>
    <w:rsid w:val="0FD9401F"/>
    <w:rsid w:val="11267938"/>
    <w:rsid w:val="122F0D4E"/>
    <w:rsid w:val="131E64B9"/>
    <w:rsid w:val="13983772"/>
    <w:rsid w:val="147F76F5"/>
    <w:rsid w:val="149F71A8"/>
    <w:rsid w:val="14AA4E05"/>
    <w:rsid w:val="1629086A"/>
    <w:rsid w:val="1BDE1000"/>
    <w:rsid w:val="1DAC6C85"/>
    <w:rsid w:val="1E3A7189"/>
    <w:rsid w:val="1EE058A3"/>
    <w:rsid w:val="20CC23B9"/>
    <w:rsid w:val="228939FD"/>
    <w:rsid w:val="246C380B"/>
    <w:rsid w:val="25795221"/>
    <w:rsid w:val="26457FB6"/>
    <w:rsid w:val="264F26BE"/>
    <w:rsid w:val="27B57AFA"/>
    <w:rsid w:val="2B5E4EFB"/>
    <w:rsid w:val="2CF741D2"/>
    <w:rsid w:val="2D057E96"/>
    <w:rsid w:val="33A82237"/>
    <w:rsid w:val="345B2A56"/>
    <w:rsid w:val="3CB21D24"/>
    <w:rsid w:val="3D4A4351"/>
    <w:rsid w:val="3E04175A"/>
    <w:rsid w:val="3E197A98"/>
    <w:rsid w:val="40D444FD"/>
    <w:rsid w:val="436A7377"/>
    <w:rsid w:val="44D7501B"/>
    <w:rsid w:val="45A26265"/>
    <w:rsid w:val="49EF1636"/>
    <w:rsid w:val="4BE471F0"/>
    <w:rsid w:val="4F006ABE"/>
    <w:rsid w:val="4FA976E9"/>
    <w:rsid w:val="50A5680E"/>
    <w:rsid w:val="50C10E3E"/>
    <w:rsid w:val="51D432FE"/>
    <w:rsid w:val="558E1A9E"/>
    <w:rsid w:val="56D62BD5"/>
    <w:rsid w:val="5799066B"/>
    <w:rsid w:val="5A4D0DF5"/>
    <w:rsid w:val="5AF37A7C"/>
    <w:rsid w:val="5B2F5FBD"/>
    <w:rsid w:val="5C307F71"/>
    <w:rsid w:val="5DF259C1"/>
    <w:rsid w:val="61BE188A"/>
    <w:rsid w:val="628B5154"/>
    <w:rsid w:val="657F35AC"/>
    <w:rsid w:val="65BE1EFC"/>
    <w:rsid w:val="68491D25"/>
    <w:rsid w:val="6DBE3BC6"/>
    <w:rsid w:val="6F4C6E05"/>
    <w:rsid w:val="70284E8D"/>
    <w:rsid w:val="712B0995"/>
    <w:rsid w:val="72166990"/>
    <w:rsid w:val="72ED057D"/>
    <w:rsid w:val="789C4673"/>
    <w:rsid w:val="7B4C1396"/>
    <w:rsid w:val="7D07291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32"/>
      <w:sz w:val="3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624"/>
    </w:pPr>
  </w:style>
  <w:style w:type="paragraph" w:styleId="3">
    <w:name w:val="Balloon Text"/>
    <w:basedOn w:val="1"/>
    <w:link w:val="10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character" w:styleId="9">
    <w:name w:val="page number"/>
    <w:basedOn w:val="8"/>
    <w:qFormat/>
    <w:uiPriority w:val="0"/>
  </w:style>
  <w:style w:type="character" w:customStyle="1" w:styleId="10">
    <w:name w:val="批注框文本 Char"/>
    <w:link w:val="3"/>
    <w:qFormat/>
    <w:uiPriority w:val="0"/>
    <w:rPr>
      <w:rFonts w:eastAsia="仿宋_GB2312"/>
      <w:kern w:val="32"/>
      <w:sz w:val="18"/>
      <w:szCs w:val="18"/>
    </w:rPr>
  </w:style>
  <w:style w:type="paragraph" w:customStyle="1" w:styleId="11">
    <w:name w:val="Body Text Indent1"/>
    <w:basedOn w:val="1"/>
    <w:qFormat/>
    <w:uiPriority w:val="0"/>
    <w:pPr>
      <w:ind w:left="420" w:leftChars="200"/>
    </w:pPr>
  </w:style>
  <w:style w:type="paragraph" w:customStyle="1" w:styleId="12">
    <w:name w:val="小小标题"/>
    <w:basedOn w:val="1"/>
    <w:qFormat/>
    <w:uiPriority w:val="0"/>
    <w:pPr>
      <w:ind w:firstLine="624"/>
    </w:pPr>
    <w:rPr>
      <w:rFonts w:eastAsia="楷体_GB2312"/>
      <w:b/>
    </w:rPr>
  </w:style>
  <w:style w:type="paragraph" w:customStyle="1" w:styleId="13">
    <w:name w:val="Body Text First Indent 21"/>
    <w:basedOn w:val="11"/>
    <w:qFormat/>
    <w:uiPriority w:val="0"/>
    <w:pPr>
      <w:spacing w:line="340" w:lineRule="exact"/>
      <w:ind w:right="-139" w:hanging="26" w:hangingChars="26"/>
    </w:pPr>
    <w:rPr>
      <w:rFonts w:ascii="华文中宋" w:hAnsi="华文中宋" w:eastAsia="华文中宋"/>
      <w:sz w:val="24"/>
    </w:rPr>
  </w:style>
  <w:style w:type="paragraph" w:customStyle="1" w:styleId="14">
    <w:name w:val="大标题"/>
    <w:basedOn w:val="1"/>
    <w:qFormat/>
    <w:uiPriority w:val="0"/>
    <w:pPr>
      <w:snapToGrid w:val="0"/>
      <w:jc w:val="center"/>
    </w:pPr>
    <w:rPr>
      <w:rFonts w:eastAsia="方正大标宋简体"/>
      <w:sz w:val="44"/>
    </w:rPr>
  </w:style>
  <w:style w:type="paragraph" w:customStyle="1" w:styleId="15">
    <w:name w:val="列出段落1"/>
    <w:basedOn w:val="1"/>
    <w:qFormat/>
    <w:uiPriority w:val="99"/>
    <w:pPr>
      <w:ind w:firstLine="420" w:firstLineChars="200"/>
      <w:jc w:val="left"/>
    </w:pPr>
    <w:rPr>
      <w:rFonts w:hint="eastAsia" w:ascii="Courier New" w:hAnsi="Courier New" w:eastAsia="宋体"/>
      <w:iCs/>
      <w:color w:val="000000"/>
      <w:kern w:val="0"/>
      <w:sz w:val="40"/>
      <w:lang w:val="zh-CN"/>
    </w:rPr>
  </w:style>
  <w:style w:type="paragraph" w:customStyle="1" w:styleId="16">
    <w:name w:val="小标题"/>
    <w:basedOn w:val="1"/>
    <w:qFormat/>
    <w:uiPriority w:val="0"/>
    <w:pPr>
      <w:ind w:firstLine="624"/>
    </w:pPr>
    <w:rPr>
      <w:rFonts w:eastAsia="黑体"/>
    </w:rPr>
  </w:style>
  <w:style w:type="paragraph" w:customStyle="1" w:styleId="17">
    <w:name w:val="列表段落1"/>
    <w:basedOn w:val="1"/>
    <w:qFormat/>
    <w:uiPriority w:val="99"/>
    <w:pPr>
      <w:ind w:firstLine="420" w:firstLineChars="200"/>
    </w:pPr>
    <w:rPr>
      <w:rFonts w:ascii="Times New Roman" w:hAnsi="Times New Roman"/>
    </w:rPr>
  </w:style>
  <w:style w:type="paragraph" w:styleId="18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24120;&#29992;&#25991;&#20214;\&#31119;&#24314;&#30465;&#30417;&#29425;&#31649;&#29702;&#23616;&#20415;&#31546;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福建省监狱管理局便笺.dot</Template>
  <Company>Sky123.Org</Company>
  <Pages>2</Pages>
  <Words>175</Words>
  <Characters>1000</Characters>
  <Lines>8</Lines>
  <Paragraphs>2</Paragraphs>
  <TotalTime>1</TotalTime>
  <ScaleCrop>false</ScaleCrop>
  <LinksUpToDate>false</LinksUpToDate>
  <CharactersWithSpaces>1173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2024-12-30T01:19:00Z</dcterms:created>
  <dc:creator>admin</dc:creator>
  <cp:lastModifiedBy>周文娟</cp:lastModifiedBy>
  <cp:lastPrinted>2025-03-05T01:07:00Z</cp:lastPrinted>
  <dcterms:modified xsi:type="dcterms:W3CDTF">2025-04-01T02:26:28Z</dcterms:modified>
  <dc:title>提请减刑案件分工审核表</dc:title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008DFC27D4724EA1BB7744F2E37999F3</vt:lpwstr>
  </property>
</Properties>
</file>