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line="8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430" w:lineRule="exact"/>
        <w:ind w:left="640" w:right="320" w:firstLine="0" w:firstLineChars="0"/>
        <w:jc w:val="right"/>
        <w:rPr>
          <w:rFonts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〔20</w:t>
      </w:r>
      <w:r>
        <w:rPr>
          <w:rFonts w:hint="eastAsia" w:ascii="楷体_GB2312" w:eastAsia="楷体_GB2312"/>
          <w:szCs w:val="32"/>
        </w:rPr>
        <w:t>25</w:t>
      </w:r>
      <w:r>
        <w:rPr>
          <w:rFonts w:hint="eastAsia" w:ascii="楷体_GB2312" w:eastAsia="楷体_GB2312" w:cs="楷体_GB2312"/>
          <w:szCs w:val="32"/>
        </w:rPr>
        <w:t>〕闽厦狱减字第133号</w:t>
      </w:r>
    </w:p>
    <w:p>
      <w:pPr>
        <w:pStyle w:val="13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罪犯林超群，男，1984年6月12日出生，汉族，初中文化，户籍所在地福建省晋江市。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泉州市中级人民法院于2019年8月29日作出(2019)闽05刑初47号刑事判决，以被告人林超群犯诈骗罪，判处无期徒刑，剥夺政治权利终身，并处没收个人全部财产，责令退赔被害人经济损失四千四百一十六万元。该犯不服，提出上诉。福建省高级人民法院于2019年12月13日作出(2019)闽刑终265号刑事判决，维持原审法院对于被告人林超群定罪量刑的判决；撤销原审法院对于被告人林超群退赔被害人经济损失的判决；责令退赔被害人经济损失共计人民币39128926元。刑期自2020年1月17日起。2020年5月18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/>
          <w:szCs w:val="32"/>
        </w:rPr>
        <w:t>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szCs w:val="32"/>
          <w:lang w:val="zh-CN"/>
        </w:rPr>
      </w:pPr>
      <w:r>
        <w:rPr>
          <w:rFonts w:hint="eastAsia" w:ascii="仿宋_GB2312" w:hAnsi="仿宋_GB2312" w:cs="仿宋_GB2312"/>
          <w:szCs w:val="32"/>
          <w:lang w:val="zh-CN"/>
        </w:rPr>
        <w:t>奖惩情况：该犯考核期2020年5月18日至2024年</w:t>
      </w:r>
      <w:r>
        <w:rPr>
          <w:rFonts w:hint="eastAsia" w:ascii="仿宋_GB2312" w:hAnsi="仿宋_GB2312" w:cs="仿宋_GB2312"/>
          <w:szCs w:val="32"/>
        </w:rPr>
        <w:t>11</w:t>
      </w:r>
      <w:r>
        <w:rPr>
          <w:rFonts w:hint="eastAsia" w:ascii="仿宋_GB2312" w:hAnsi="仿宋_GB2312" w:cs="仿宋_GB2312"/>
          <w:szCs w:val="32"/>
          <w:lang w:val="zh-CN"/>
        </w:rPr>
        <w:t>月累计获考核分5686分，表扬</w:t>
      </w:r>
      <w:r>
        <w:rPr>
          <w:rFonts w:hint="eastAsia" w:ascii="仿宋_GB2312" w:hAnsi="仿宋_GB2312" w:cs="仿宋_GB2312"/>
          <w:szCs w:val="32"/>
        </w:rPr>
        <w:t>9</w:t>
      </w:r>
      <w:r>
        <w:rPr>
          <w:rFonts w:hint="eastAsia" w:ascii="仿宋_GB2312" w:hAnsi="仿宋_GB2312" w:cs="仿宋_GB2312"/>
          <w:szCs w:val="32"/>
          <w:lang w:val="zh-CN"/>
        </w:rPr>
        <w:t>次。考核期内无违规扣分。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szCs w:val="32"/>
          <w:lang w:val="zh-CN"/>
        </w:rPr>
      </w:pPr>
      <w:r>
        <w:rPr>
          <w:rFonts w:hint="eastAsia" w:ascii="仿宋_GB2312" w:hAnsi="仿宋_GB2312" w:cs="仿宋_GB2312"/>
          <w:szCs w:val="32"/>
          <w:lang w:val="zh-CN"/>
        </w:rPr>
        <w:t>该犯原判财产性判项已履行人民币18000元。其中本次提请向泉州市中级人民法院缴纳退赔人民币18000元。考核期月均消费人民币288.27元，账户可用余额人民币665.5元。泉州市中级人民法院于2024年</w:t>
      </w:r>
      <w:r>
        <w:rPr>
          <w:rFonts w:hint="eastAsia" w:ascii="仿宋_GB2312" w:hAnsi="仿宋_GB2312" w:cs="仿宋_GB2312"/>
          <w:szCs w:val="32"/>
        </w:rPr>
        <w:t>10</w:t>
      </w:r>
      <w:r>
        <w:rPr>
          <w:rFonts w:hint="eastAsia" w:ascii="仿宋_GB2312" w:hAnsi="仿宋_GB2312" w:cs="仿宋_GB2312"/>
          <w:szCs w:val="32"/>
          <w:lang w:val="zh-CN"/>
        </w:rPr>
        <w:t>月</w:t>
      </w:r>
      <w:r>
        <w:rPr>
          <w:rFonts w:hint="eastAsia" w:ascii="仿宋_GB2312" w:hAnsi="仿宋_GB2312" w:cs="仿宋_GB2312"/>
          <w:szCs w:val="32"/>
        </w:rPr>
        <w:t>28</w:t>
      </w:r>
      <w:r>
        <w:rPr>
          <w:rFonts w:hint="eastAsia" w:ascii="仿宋_GB2312" w:hAnsi="仿宋_GB2312" w:cs="仿宋_GB2312"/>
          <w:szCs w:val="32"/>
          <w:lang w:val="zh-CN"/>
        </w:rPr>
        <w:t>日作出（</w:t>
      </w:r>
      <w:r>
        <w:rPr>
          <w:rFonts w:hint="eastAsia" w:ascii="仿宋_GB2312" w:hAnsi="仿宋_GB2312" w:cs="仿宋_GB2312"/>
          <w:szCs w:val="32"/>
        </w:rPr>
        <w:t>2024</w:t>
      </w:r>
      <w:r>
        <w:rPr>
          <w:rFonts w:hint="eastAsia" w:ascii="仿宋_GB2312" w:hAnsi="仿宋_GB2312" w:cs="仿宋_GB2312"/>
          <w:szCs w:val="32"/>
          <w:lang w:val="zh-CN"/>
        </w:rPr>
        <w:t>）闽</w:t>
      </w:r>
      <w:r>
        <w:rPr>
          <w:rFonts w:hint="eastAsia" w:ascii="仿宋_GB2312" w:hAnsi="仿宋_GB2312" w:cs="仿宋_GB2312"/>
          <w:szCs w:val="32"/>
        </w:rPr>
        <w:t>05执340号之一执行裁定书</w:t>
      </w:r>
      <w:r>
        <w:rPr>
          <w:rFonts w:hint="eastAsia" w:ascii="仿宋_GB2312" w:hAnsi="仿宋_GB2312" w:cs="仿宋_GB2312"/>
          <w:szCs w:val="32"/>
          <w:lang w:val="zh-CN"/>
        </w:rPr>
        <w:t>载明：被执行人林超群家属代为缴纳款项</w:t>
      </w:r>
      <w:r>
        <w:rPr>
          <w:rFonts w:hint="eastAsia" w:ascii="仿宋_GB2312" w:hAnsi="仿宋_GB2312" w:cs="仿宋_GB2312"/>
          <w:szCs w:val="32"/>
        </w:rPr>
        <w:t>18000元；本案被执行人林超群名下暂无可供执行财产；终结本次执行程序</w:t>
      </w:r>
      <w:r>
        <w:rPr>
          <w:rFonts w:hint="eastAsia" w:ascii="仿宋_GB2312" w:hAnsi="仿宋_GB2312" w:cs="仿宋_GB2312"/>
          <w:szCs w:val="32"/>
          <w:lang w:val="zh-CN"/>
        </w:rPr>
        <w:t>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本案于2025年2月25日至2025年3月3日在狱内公示未收到不同意见。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因此，依照《中华人民共和国刑法》第五十七条、第七十八条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《中华人民共和国刑事诉讼法》第二百七十三条第二款和《中华人民共和国监狱法》第二十九条</w:t>
      </w:r>
      <w:r>
        <w:rPr>
          <w:rFonts w:hint="eastAsia" w:ascii="仿宋_GB2312"/>
          <w:szCs w:val="32"/>
          <w:lang w:val="en-US" w:eastAsia="zh-CN"/>
        </w:rPr>
        <w:t>的</w:t>
      </w:r>
      <w:bookmarkStart w:id="0" w:name="_GoBack"/>
      <w:bookmarkEnd w:id="0"/>
      <w:r>
        <w:rPr>
          <w:rFonts w:hint="eastAsia" w:ascii="仿宋_GB2312"/>
          <w:szCs w:val="32"/>
        </w:rPr>
        <w:t>规定，建议对罪犯林超群予以减为有期徒刑二十二年，剥夺政治权利改为十年。特提请你院审理裁定。</w:t>
      </w:r>
    </w:p>
    <w:p>
      <w:pPr>
        <w:spacing w:line="50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福建省高级人民法院</w:t>
      </w:r>
    </w:p>
    <w:p>
      <w:pPr>
        <w:pStyle w:val="13"/>
        <w:spacing w:line="50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/>
          <w:szCs w:val="32"/>
        </w:rPr>
        <w:t>林超群</w:t>
      </w:r>
      <w:r>
        <w:rPr>
          <w:rFonts w:hint="eastAsia" w:ascii="仿宋_GB2312" w:cs="仿宋_GB2312"/>
          <w:szCs w:val="32"/>
        </w:rPr>
        <w:t>卷宗2册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⒉减刑建议书2份</w:t>
      </w:r>
    </w:p>
    <w:p>
      <w:pPr>
        <w:pStyle w:val="3"/>
        <w:spacing w:line="500" w:lineRule="exact"/>
        <w:ind w:left="640" w:right="-48" w:rightChars="-15"/>
        <w:rPr>
          <w:rFonts w:ascii="仿宋_GB2312"/>
          <w:szCs w:val="32"/>
        </w:rPr>
      </w:pPr>
    </w:p>
    <w:p>
      <w:pPr>
        <w:spacing w:line="500" w:lineRule="exact"/>
      </w:pPr>
    </w:p>
    <w:p>
      <w:pPr>
        <w:pStyle w:val="3"/>
        <w:spacing w:line="50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3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2025年3月4日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xYzFiZTdkYjgwNDkzYjE5NDdkN2JhZmI3YzhiMjQifQ=="/>
  </w:docVars>
  <w:rsids>
    <w:rsidRoot w:val="005941B7"/>
    <w:rsid w:val="00005C3D"/>
    <w:rsid w:val="00010AF2"/>
    <w:rsid w:val="00024ED9"/>
    <w:rsid w:val="0003579F"/>
    <w:rsid w:val="00040C12"/>
    <w:rsid w:val="00041584"/>
    <w:rsid w:val="000528FF"/>
    <w:rsid w:val="000728C5"/>
    <w:rsid w:val="00075861"/>
    <w:rsid w:val="0008015C"/>
    <w:rsid w:val="0008034A"/>
    <w:rsid w:val="00083808"/>
    <w:rsid w:val="00096541"/>
    <w:rsid w:val="000A4619"/>
    <w:rsid w:val="000B1582"/>
    <w:rsid w:val="000B336A"/>
    <w:rsid w:val="000B3DF3"/>
    <w:rsid w:val="000C4EDB"/>
    <w:rsid w:val="000E7679"/>
    <w:rsid w:val="000E7E61"/>
    <w:rsid w:val="00104F9A"/>
    <w:rsid w:val="00105FE2"/>
    <w:rsid w:val="0011183F"/>
    <w:rsid w:val="0012440C"/>
    <w:rsid w:val="00140097"/>
    <w:rsid w:val="001500E1"/>
    <w:rsid w:val="001543E8"/>
    <w:rsid w:val="00167856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C290D"/>
    <w:rsid w:val="001D6FA0"/>
    <w:rsid w:val="001D76CE"/>
    <w:rsid w:val="001E0B1A"/>
    <w:rsid w:val="0021392F"/>
    <w:rsid w:val="0022107E"/>
    <w:rsid w:val="00222686"/>
    <w:rsid w:val="002312B4"/>
    <w:rsid w:val="00231526"/>
    <w:rsid w:val="00231D86"/>
    <w:rsid w:val="002439F0"/>
    <w:rsid w:val="00255DD6"/>
    <w:rsid w:val="00260239"/>
    <w:rsid w:val="00270169"/>
    <w:rsid w:val="002737E2"/>
    <w:rsid w:val="002766E1"/>
    <w:rsid w:val="00285F17"/>
    <w:rsid w:val="002C1704"/>
    <w:rsid w:val="002C2DA5"/>
    <w:rsid w:val="002C4EA9"/>
    <w:rsid w:val="002C5524"/>
    <w:rsid w:val="002E1564"/>
    <w:rsid w:val="002F5E8C"/>
    <w:rsid w:val="00302632"/>
    <w:rsid w:val="00323C98"/>
    <w:rsid w:val="00334CE8"/>
    <w:rsid w:val="0034038E"/>
    <w:rsid w:val="00343541"/>
    <w:rsid w:val="0034712E"/>
    <w:rsid w:val="0035033A"/>
    <w:rsid w:val="003512FF"/>
    <w:rsid w:val="00360C15"/>
    <w:rsid w:val="00375F3E"/>
    <w:rsid w:val="00377615"/>
    <w:rsid w:val="00380E79"/>
    <w:rsid w:val="003824E3"/>
    <w:rsid w:val="0039039C"/>
    <w:rsid w:val="00390E34"/>
    <w:rsid w:val="003954AC"/>
    <w:rsid w:val="003A6E96"/>
    <w:rsid w:val="003C0B7D"/>
    <w:rsid w:val="003C5244"/>
    <w:rsid w:val="003C6893"/>
    <w:rsid w:val="003D0D84"/>
    <w:rsid w:val="003D1206"/>
    <w:rsid w:val="003D5371"/>
    <w:rsid w:val="003D60E5"/>
    <w:rsid w:val="003D75A6"/>
    <w:rsid w:val="003F1D04"/>
    <w:rsid w:val="003F23FA"/>
    <w:rsid w:val="00401670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51B02"/>
    <w:rsid w:val="0045231B"/>
    <w:rsid w:val="00464785"/>
    <w:rsid w:val="00497028"/>
    <w:rsid w:val="00497207"/>
    <w:rsid w:val="004A010B"/>
    <w:rsid w:val="004A0477"/>
    <w:rsid w:val="004A1E8C"/>
    <w:rsid w:val="004A2B91"/>
    <w:rsid w:val="004A79A9"/>
    <w:rsid w:val="004C06F6"/>
    <w:rsid w:val="004C5048"/>
    <w:rsid w:val="004C7A37"/>
    <w:rsid w:val="004D4501"/>
    <w:rsid w:val="004D7DC1"/>
    <w:rsid w:val="004E1A49"/>
    <w:rsid w:val="004E3104"/>
    <w:rsid w:val="004F5936"/>
    <w:rsid w:val="005113AC"/>
    <w:rsid w:val="00512B90"/>
    <w:rsid w:val="005250B4"/>
    <w:rsid w:val="00531609"/>
    <w:rsid w:val="00540AFF"/>
    <w:rsid w:val="00540B57"/>
    <w:rsid w:val="005426FF"/>
    <w:rsid w:val="0055026F"/>
    <w:rsid w:val="00562B19"/>
    <w:rsid w:val="00565279"/>
    <w:rsid w:val="00566877"/>
    <w:rsid w:val="00573B61"/>
    <w:rsid w:val="00573EDC"/>
    <w:rsid w:val="0058610D"/>
    <w:rsid w:val="00591CC1"/>
    <w:rsid w:val="005941B7"/>
    <w:rsid w:val="005A7AA4"/>
    <w:rsid w:val="005D1EE0"/>
    <w:rsid w:val="005E65A0"/>
    <w:rsid w:val="005F1370"/>
    <w:rsid w:val="005F2E30"/>
    <w:rsid w:val="005F65EB"/>
    <w:rsid w:val="00600223"/>
    <w:rsid w:val="006052BB"/>
    <w:rsid w:val="006071CE"/>
    <w:rsid w:val="006132E4"/>
    <w:rsid w:val="006364B8"/>
    <w:rsid w:val="0063792F"/>
    <w:rsid w:val="00646065"/>
    <w:rsid w:val="00661F71"/>
    <w:rsid w:val="006630BD"/>
    <w:rsid w:val="00696496"/>
    <w:rsid w:val="0069756B"/>
    <w:rsid w:val="006B3488"/>
    <w:rsid w:val="006B3B66"/>
    <w:rsid w:val="006C0BDA"/>
    <w:rsid w:val="006D7EAC"/>
    <w:rsid w:val="006F42ED"/>
    <w:rsid w:val="006F7707"/>
    <w:rsid w:val="00700D42"/>
    <w:rsid w:val="007047C3"/>
    <w:rsid w:val="007602BC"/>
    <w:rsid w:val="00766A71"/>
    <w:rsid w:val="00784E19"/>
    <w:rsid w:val="007860FC"/>
    <w:rsid w:val="00795F2E"/>
    <w:rsid w:val="007A149C"/>
    <w:rsid w:val="007A1AD6"/>
    <w:rsid w:val="007A63E3"/>
    <w:rsid w:val="007B06A7"/>
    <w:rsid w:val="007B2469"/>
    <w:rsid w:val="007C7B74"/>
    <w:rsid w:val="007D3005"/>
    <w:rsid w:val="007D488A"/>
    <w:rsid w:val="007D4D6D"/>
    <w:rsid w:val="007E51D0"/>
    <w:rsid w:val="007E6C01"/>
    <w:rsid w:val="007F77D7"/>
    <w:rsid w:val="0082002C"/>
    <w:rsid w:val="00821ACD"/>
    <w:rsid w:val="00824A82"/>
    <w:rsid w:val="00827D63"/>
    <w:rsid w:val="00832359"/>
    <w:rsid w:val="00834A0C"/>
    <w:rsid w:val="00857EEF"/>
    <w:rsid w:val="00867AD5"/>
    <w:rsid w:val="008B5BAA"/>
    <w:rsid w:val="008C20D9"/>
    <w:rsid w:val="008C256D"/>
    <w:rsid w:val="008C48BD"/>
    <w:rsid w:val="008D2430"/>
    <w:rsid w:val="00903EC4"/>
    <w:rsid w:val="00905858"/>
    <w:rsid w:val="00923441"/>
    <w:rsid w:val="0093497C"/>
    <w:rsid w:val="00944245"/>
    <w:rsid w:val="009461D6"/>
    <w:rsid w:val="00977E1C"/>
    <w:rsid w:val="009A73E6"/>
    <w:rsid w:val="009B1EE6"/>
    <w:rsid w:val="009B31B0"/>
    <w:rsid w:val="009B4A1E"/>
    <w:rsid w:val="009C5FB8"/>
    <w:rsid w:val="009D2316"/>
    <w:rsid w:val="009E319A"/>
    <w:rsid w:val="009F0957"/>
    <w:rsid w:val="009F36F9"/>
    <w:rsid w:val="00A0102E"/>
    <w:rsid w:val="00A06C10"/>
    <w:rsid w:val="00A06DC2"/>
    <w:rsid w:val="00A07C13"/>
    <w:rsid w:val="00A15374"/>
    <w:rsid w:val="00A22480"/>
    <w:rsid w:val="00A277B8"/>
    <w:rsid w:val="00A304B7"/>
    <w:rsid w:val="00A40210"/>
    <w:rsid w:val="00A623F8"/>
    <w:rsid w:val="00A62EC2"/>
    <w:rsid w:val="00A668F6"/>
    <w:rsid w:val="00A714D2"/>
    <w:rsid w:val="00A75106"/>
    <w:rsid w:val="00AA0FE6"/>
    <w:rsid w:val="00AC2B99"/>
    <w:rsid w:val="00AC4B44"/>
    <w:rsid w:val="00AF351B"/>
    <w:rsid w:val="00AF78BF"/>
    <w:rsid w:val="00B0023C"/>
    <w:rsid w:val="00B1718C"/>
    <w:rsid w:val="00B17FDC"/>
    <w:rsid w:val="00B25DA5"/>
    <w:rsid w:val="00B43DBC"/>
    <w:rsid w:val="00B45A58"/>
    <w:rsid w:val="00B61129"/>
    <w:rsid w:val="00B86A17"/>
    <w:rsid w:val="00B8782B"/>
    <w:rsid w:val="00B87BAF"/>
    <w:rsid w:val="00B9297F"/>
    <w:rsid w:val="00B95E90"/>
    <w:rsid w:val="00BC6FD7"/>
    <w:rsid w:val="00BD7706"/>
    <w:rsid w:val="00BE3C27"/>
    <w:rsid w:val="00C01199"/>
    <w:rsid w:val="00C0156B"/>
    <w:rsid w:val="00C02DB8"/>
    <w:rsid w:val="00C0318F"/>
    <w:rsid w:val="00C0407C"/>
    <w:rsid w:val="00C106E9"/>
    <w:rsid w:val="00C22100"/>
    <w:rsid w:val="00C33068"/>
    <w:rsid w:val="00C43170"/>
    <w:rsid w:val="00C6136F"/>
    <w:rsid w:val="00C772FF"/>
    <w:rsid w:val="00CB2926"/>
    <w:rsid w:val="00CD0C09"/>
    <w:rsid w:val="00CE65E7"/>
    <w:rsid w:val="00D103F1"/>
    <w:rsid w:val="00D27E34"/>
    <w:rsid w:val="00D27FF4"/>
    <w:rsid w:val="00D35BC4"/>
    <w:rsid w:val="00D5269F"/>
    <w:rsid w:val="00D533DA"/>
    <w:rsid w:val="00D676E6"/>
    <w:rsid w:val="00D96567"/>
    <w:rsid w:val="00D96960"/>
    <w:rsid w:val="00DA4408"/>
    <w:rsid w:val="00DA5A15"/>
    <w:rsid w:val="00DA6D32"/>
    <w:rsid w:val="00DC589A"/>
    <w:rsid w:val="00DD21CC"/>
    <w:rsid w:val="00DF055D"/>
    <w:rsid w:val="00DF4820"/>
    <w:rsid w:val="00E03C74"/>
    <w:rsid w:val="00E10E32"/>
    <w:rsid w:val="00E14C15"/>
    <w:rsid w:val="00E22E29"/>
    <w:rsid w:val="00E27071"/>
    <w:rsid w:val="00E35EB2"/>
    <w:rsid w:val="00E415C6"/>
    <w:rsid w:val="00E50122"/>
    <w:rsid w:val="00E56FD5"/>
    <w:rsid w:val="00E57ACE"/>
    <w:rsid w:val="00E57B6F"/>
    <w:rsid w:val="00E64585"/>
    <w:rsid w:val="00E67F27"/>
    <w:rsid w:val="00E73EC9"/>
    <w:rsid w:val="00E812B2"/>
    <w:rsid w:val="00E81767"/>
    <w:rsid w:val="00E8177B"/>
    <w:rsid w:val="00E84EA6"/>
    <w:rsid w:val="00E855E5"/>
    <w:rsid w:val="00EA43AA"/>
    <w:rsid w:val="00EA4AD5"/>
    <w:rsid w:val="00EA5D22"/>
    <w:rsid w:val="00EC2E2B"/>
    <w:rsid w:val="00ED3640"/>
    <w:rsid w:val="00EE45FE"/>
    <w:rsid w:val="00EE49F0"/>
    <w:rsid w:val="00EE5B44"/>
    <w:rsid w:val="00EE647E"/>
    <w:rsid w:val="00F02B46"/>
    <w:rsid w:val="00F0420B"/>
    <w:rsid w:val="00F05FEA"/>
    <w:rsid w:val="00F30DD1"/>
    <w:rsid w:val="00F4068F"/>
    <w:rsid w:val="00F41686"/>
    <w:rsid w:val="00F550F9"/>
    <w:rsid w:val="00F57C2C"/>
    <w:rsid w:val="00F57C2D"/>
    <w:rsid w:val="00F727EE"/>
    <w:rsid w:val="00F82B7D"/>
    <w:rsid w:val="00F903FF"/>
    <w:rsid w:val="00F91853"/>
    <w:rsid w:val="00F958BC"/>
    <w:rsid w:val="00FA51A3"/>
    <w:rsid w:val="00FC137F"/>
    <w:rsid w:val="00FC608D"/>
    <w:rsid w:val="00FD3011"/>
    <w:rsid w:val="00FD75B3"/>
    <w:rsid w:val="00FE0126"/>
    <w:rsid w:val="00FE1818"/>
    <w:rsid w:val="00FE7691"/>
    <w:rsid w:val="00FF1520"/>
    <w:rsid w:val="00FF4571"/>
    <w:rsid w:val="00FF7459"/>
    <w:rsid w:val="027D12FB"/>
    <w:rsid w:val="04282B05"/>
    <w:rsid w:val="05BD667A"/>
    <w:rsid w:val="067E2CDC"/>
    <w:rsid w:val="068233F5"/>
    <w:rsid w:val="06BB1A8D"/>
    <w:rsid w:val="07AF789A"/>
    <w:rsid w:val="07B61CB8"/>
    <w:rsid w:val="081648E2"/>
    <w:rsid w:val="09227170"/>
    <w:rsid w:val="09953724"/>
    <w:rsid w:val="0B3926E1"/>
    <w:rsid w:val="0C3E42D9"/>
    <w:rsid w:val="0C4F75DC"/>
    <w:rsid w:val="0C533497"/>
    <w:rsid w:val="0C9C0BFA"/>
    <w:rsid w:val="0D0B5B12"/>
    <w:rsid w:val="0D9F4467"/>
    <w:rsid w:val="0EB305C3"/>
    <w:rsid w:val="0EF96080"/>
    <w:rsid w:val="0F137CB5"/>
    <w:rsid w:val="0F2F70D8"/>
    <w:rsid w:val="11A56F77"/>
    <w:rsid w:val="123256F8"/>
    <w:rsid w:val="12D37334"/>
    <w:rsid w:val="12FD5513"/>
    <w:rsid w:val="13266B46"/>
    <w:rsid w:val="150A038C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1B05AB2"/>
    <w:rsid w:val="234818AA"/>
    <w:rsid w:val="27181640"/>
    <w:rsid w:val="27682819"/>
    <w:rsid w:val="2841730A"/>
    <w:rsid w:val="285D0A9B"/>
    <w:rsid w:val="29587091"/>
    <w:rsid w:val="2BFD2379"/>
    <w:rsid w:val="2C7845C8"/>
    <w:rsid w:val="2D5B3696"/>
    <w:rsid w:val="30BB5A3C"/>
    <w:rsid w:val="311636C9"/>
    <w:rsid w:val="36653D31"/>
    <w:rsid w:val="36986D96"/>
    <w:rsid w:val="373C6C4A"/>
    <w:rsid w:val="37401ED9"/>
    <w:rsid w:val="39545F92"/>
    <w:rsid w:val="3D4D65D6"/>
    <w:rsid w:val="410B5ABB"/>
    <w:rsid w:val="42CF6EF1"/>
    <w:rsid w:val="43021637"/>
    <w:rsid w:val="448B17CA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EC7365"/>
    <w:rsid w:val="53FED93C"/>
    <w:rsid w:val="55E22755"/>
    <w:rsid w:val="5845561B"/>
    <w:rsid w:val="5BD743DE"/>
    <w:rsid w:val="5C7D3B00"/>
    <w:rsid w:val="5D2B27E7"/>
    <w:rsid w:val="5EFD0E28"/>
    <w:rsid w:val="5FB32327"/>
    <w:rsid w:val="61F04F81"/>
    <w:rsid w:val="6315348F"/>
    <w:rsid w:val="6385269A"/>
    <w:rsid w:val="63997AC2"/>
    <w:rsid w:val="64061DAE"/>
    <w:rsid w:val="64F2539B"/>
    <w:rsid w:val="67475E6F"/>
    <w:rsid w:val="67B76560"/>
    <w:rsid w:val="6A243776"/>
    <w:rsid w:val="6E5724CC"/>
    <w:rsid w:val="6FA16DDA"/>
    <w:rsid w:val="70980188"/>
    <w:rsid w:val="71277157"/>
    <w:rsid w:val="71743704"/>
    <w:rsid w:val="73991756"/>
    <w:rsid w:val="73AB002E"/>
    <w:rsid w:val="77564B75"/>
    <w:rsid w:val="79E65FE1"/>
    <w:rsid w:val="7B711D81"/>
    <w:rsid w:val="7C782191"/>
    <w:rsid w:val="7DCF36B8"/>
    <w:rsid w:val="7EA5274C"/>
    <w:rsid w:val="7F995D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Salutation"/>
    <w:basedOn w:val="1"/>
    <w:next w:val="1"/>
    <w:link w:val="11"/>
    <w:qFormat/>
    <w:uiPriority w:val="99"/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称呼 Char"/>
    <w:link w:val="3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4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批注文字 Char"/>
    <w:basedOn w:val="8"/>
    <w:link w:val="2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149</Words>
  <Characters>852</Characters>
  <Lines>7</Lines>
  <Paragraphs>1</Paragraphs>
  <TotalTime>69</TotalTime>
  <ScaleCrop>false</ScaleCrop>
  <LinksUpToDate>false</LinksUpToDate>
  <CharactersWithSpaces>1000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2024-10-20T16:04:00Z</dcterms:created>
  <dc:creator>對方正在找表情...</dc:creator>
  <cp:lastModifiedBy>周文娟</cp:lastModifiedBy>
  <cp:lastPrinted>2024-09-02T11:06:00Z</cp:lastPrinted>
  <dcterms:modified xsi:type="dcterms:W3CDTF">2025-04-01T07:00:05Z</dcterms:modified>
  <dc:title>福建省监狱系统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