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（2025）闽厦狱减字第104号</w:t>
      </w:r>
    </w:p>
    <w:p>
      <w:pPr>
        <w:pStyle w:val="13"/>
        <w:ind w:left="702" w:hanging="62"/>
      </w:pP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罪犯杨丰书，男，1980年3月12日出生，汉族，中专文化，住福建省大田县。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平市人民法院于2022年10月28日作出（2022）闽0881刑初192号刑事判决，以被告人杨丰书犯盗伐林木罪，判处有期徒刑三年，并处罚金人民币二万四千元，继续追缴被告人杨丰书的违法所得人民币3815元并上缴国库。刑期自2022年8月16日起至2025年8月15日止，2023年1月17日交付福建省厦门监狱执行刑罚。现属普管级罪犯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罪犯杨丰书自入监以来确有悔改表现，具体事实如下：</w:t>
      </w:r>
    </w:p>
    <w:p>
      <w:pPr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奖惩情况：该犯考核期2023年1月17日至2024年11月，累计获考核分2114.1分，表扬2次，物质奖励1次。无违规扣分。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该犯原判财产性判项罚金二万四千元，继续追缴违法所得3815元，已全部履行完毕。其中本次向福建省漳平市人民法院履行人民币27815元。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</w:rPr>
        <w:t>《中华人民共和国刑事诉讼法》第二百七十三条第二款</w:t>
      </w:r>
      <w:r>
        <w:rPr>
          <w:rFonts w:hint="eastAsia" w:ascii="仿宋_GB2312"/>
          <w:color w:val="000000"/>
          <w:szCs w:val="32"/>
          <w:lang w:eastAsia="zh-CN"/>
        </w:rPr>
        <w:t>和</w:t>
      </w:r>
      <w:r>
        <w:rPr>
          <w:rFonts w:hint="eastAsia" w:ascii="仿宋_GB2312"/>
          <w:color w:val="000000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杨丰书</w:t>
      </w:r>
      <w:r>
        <w:rPr>
          <w:rFonts w:hint="eastAsia" w:ascii="仿宋_GB2312"/>
          <w:color w:val="000000"/>
          <w:szCs w:val="32"/>
        </w:rPr>
        <w:t>予以减刑五个月。特提请你院审理裁定。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ind w:firstLine="640" w:firstLineChars="200"/>
        <w:rPr>
          <w:rFonts w:ascii="仿宋_GB2312"/>
          <w:szCs w:val="32"/>
        </w:rPr>
      </w:pPr>
      <w:bookmarkStart w:id="0" w:name="_GoBack"/>
      <w:bookmarkEnd w:id="0"/>
      <w:r>
        <w:rPr>
          <w:rFonts w:hint="eastAsia" w:ascii="仿宋_GB2312"/>
          <w:szCs w:val="32"/>
        </w:rPr>
        <w:t>附件：1.罪犯杨丰书卷宗2册</w:t>
      </w:r>
    </w:p>
    <w:p>
      <w:pPr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2.减刑建议书5份</w:t>
      </w: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1213" w:rightChars="379"/>
        <w:jc w:val="right"/>
        <w:rPr>
          <w:rFonts w:ascii="仿宋_GB2312"/>
          <w:szCs w:val="32"/>
        </w:rPr>
        <w:sectPr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  <w:r>
        <w:rPr>
          <w:rFonts w:hint="eastAsia" w:ascii="仿宋_GB2312"/>
          <w:szCs w:val="32"/>
        </w:rPr>
        <w:t>2025年3月4日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7BD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6277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07E22"/>
    <w:rsid w:val="00531F5E"/>
    <w:rsid w:val="00540A30"/>
    <w:rsid w:val="005448F7"/>
    <w:rsid w:val="00550929"/>
    <w:rsid w:val="005633EC"/>
    <w:rsid w:val="005662D1"/>
    <w:rsid w:val="00570747"/>
    <w:rsid w:val="00573010"/>
    <w:rsid w:val="00584CEB"/>
    <w:rsid w:val="005C5A63"/>
    <w:rsid w:val="005D0F93"/>
    <w:rsid w:val="005F3FCC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C64AE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67A5D"/>
    <w:rsid w:val="00974A7B"/>
    <w:rsid w:val="00982549"/>
    <w:rsid w:val="00991186"/>
    <w:rsid w:val="009A0103"/>
    <w:rsid w:val="009A232D"/>
    <w:rsid w:val="009A618C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4773E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E6807"/>
    <w:rsid w:val="00AF3DD1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423D1"/>
    <w:rsid w:val="00C53D0B"/>
    <w:rsid w:val="00C56992"/>
    <w:rsid w:val="00C72D38"/>
    <w:rsid w:val="00C7565A"/>
    <w:rsid w:val="00C81263"/>
    <w:rsid w:val="00CA14EF"/>
    <w:rsid w:val="00CA2D4B"/>
    <w:rsid w:val="00CE1BCE"/>
    <w:rsid w:val="00CF014D"/>
    <w:rsid w:val="00D011EE"/>
    <w:rsid w:val="00D03882"/>
    <w:rsid w:val="00D508C3"/>
    <w:rsid w:val="00D53105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316F7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7536A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E727994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2A617E4"/>
    <w:rsid w:val="33A82237"/>
    <w:rsid w:val="345B2A56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510E6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109</Words>
  <Characters>624</Characters>
  <Lines>5</Lines>
  <Paragraphs>1</Paragraphs>
  <TotalTime>12</TotalTime>
  <ScaleCrop>false</ScaleCrop>
  <LinksUpToDate>false</LinksUpToDate>
  <CharactersWithSpaces>732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2024-12-30T01:41:00Z</dcterms:created>
  <dc:creator>admin</dc:creator>
  <cp:lastModifiedBy>周文娟</cp:lastModifiedBy>
  <cp:lastPrinted>2025-03-05T00:21:00Z</cp:lastPrinted>
  <dcterms:modified xsi:type="dcterms:W3CDTF">2025-04-01T00:58:57Z</dcterms:modified>
  <dc:title>提请减刑案件分工审核表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76496EFEFDBB4B1F9FB61090E066E200</vt:lpwstr>
  </property>
</Properties>
</file>