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笑居山人" w:eastAsia="方正小标宋简体" w:cs="方正小标宋简体"/>
          <w:sz w:val="44"/>
          <w:szCs w:val="44"/>
        </w:rPr>
      </w:pPr>
      <w:r>
        <w:rPr>
          <w:rFonts w:hint="eastAsia" w:ascii="方正小标宋简体" w:hAnsi="笑居山人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笑居山人" w:eastAsia="方正小标宋简体" w:cs="方正小标宋简体"/>
          <w:sz w:val="44"/>
          <w:szCs w:val="44"/>
        </w:rPr>
      </w:pPr>
      <w:r>
        <w:rPr>
          <w:rFonts w:hint="eastAsia" w:ascii="方正小标宋简体" w:hAnsi="笑居山人" w:eastAsia="方正小标宋简体" w:cs="方正小标宋简体"/>
          <w:sz w:val="44"/>
          <w:szCs w:val="44"/>
        </w:rPr>
        <w:t>提请</w:t>
      </w:r>
      <w:r>
        <w:rPr>
          <w:rFonts w:hint="eastAsia" w:ascii="方正小标宋简体" w:hAnsi="笑居山人" w:eastAsia="方正小标宋简体" w:cs="宋体"/>
          <w:sz w:val="44"/>
          <w:szCs w:val="44"/>
        </w:rPr>
        <w:t>减刑</w:t>
      </w:r>
      <w:r>
        <w:rPr>
          <w:rFonts w:hint="eastAsia" w:ascii="方正小标宋简体" w:hAnsi="笑居山人" w:eastAsia="方正小标宋简体" w:cs="方正小标宋简体"/>
          <w:sz w:val="44"/>
          <w:szCs w:val="44"/>
        </w:rPr>
        <w:t>建议书</w:t>
      </w:r>
    </w:p>
    <w:p>
      <w:pPr>
        <w:jc w:val="right"/>
        <w:rPr>
          <w:rFonts w:ascii="楷体_GB2312" w:eastAsia="楷体_GB2312" w:cs="楷体_GB2312" w:hAnsiTheme="minorEastAsia"/>
          <w:szCs w:val="32"/>
        </w:rPr>
      </w:pPr>
      <w:r>
        <w:rPr>
          <w:rFonts w:hint="eastAsia" w:ascii="楷体_GB2312" w:eastAsia="楷体_GB2312" w:cs="楷体_GB2312" w:hAnsiTheme="minorEastAsia"/>
          <w:szCs w:val="32"/>
        </w:rPr>
        <w:t>〔2025〕闽厦狱减字第61号</w:t>
      </w:r>
    </w:p>
    <w:p>
      <w:pPr>
        <w:jc w:val="right"/>
        <w:rPr>
          <w:rFonts w:cs="楷体_GB2312" w:asciiTheme="minorEastAsia" w:hAnsiTheme="minorEastAsia" w:eastAsiaTheme="minorEastAsia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罪犯</w:t>
      </w:r>
      <w:r>
        <w:rPr>
          <w:rFonts w:hint="eastAsia" w:ascii="仿宋_GB2312" w:cs="宋体" w:hAnsiTheme="minorEastAsia"/>
          <w:szCs w:val="32"/>
        </w:rPr>
        <w:t>彭顺彬</w:t>
      </w:r>
      <w:r>
        <w:rPr>
          <w:rFonts w:hint="eastAsia" w:ascii="仿宋_GB2312" w:hAnsiTheme="minorEastAsia"/>
          <w:szCs w:val="32"/>
        </w:rPr>
        <w:fldChar w:fldCharType="begin"/>
      </w:r>
      <w:r>
        <w:rPr>
          <w:rFonts w:hint="eastAsia" w:ascii="仿宋_GB2312" w:hAnsiTheme="minorEastAsia"/>
          <w:szCs w:val="32"/>
        </w:rPr>
        <w:instrText xml:space="preserve"> AUTOTEXTLIST  \* MERGEFORMAT </w:instrText>
      </w:r>
      <w:r>
        <w:rPr>
          <w:rFonts w:hint="eastAsia" w:ascii="仿宋_GB2312" w:hAnsiTheme="minorEastAsia"/>
          <w:szCs w:val="32"/>
        </w:rPr>
        <w:fldChar w:fldCharType="end"/>
      </w:r>
      <w:r>
        <w:rPr>
          <w:rFonts w:hint="eastAsia" w:ascii="仿宋_GB2312" w:hAnsiTheme="minorEastAsia"/>
          <w:szCs w:val="32"/>
        </w:rPr>
        <w:t>，男，1982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hAnsiTheme="minorEastAsia"/>
          <w:szCs w:val="32"/>
        </w:rPr>
        <w:t>11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hAnsiTheme="minorEastAsia"/>
          <w:szCs w:val="32"/>
        </w:rPr>
        <w:t>15</w:t>
      </w:r>
      <w:r>
        <w:rPr>
          <w:rFonts w:hint="eastAsia" w:ascii="仿宋_GB2312" w:cs="宋体" w:hAnsiTheme="minorEastAsia"/>
          <w:szCs w:val="32"/>
        </w:rPr>
        <w:t>日</w:t>
      </w:r>
      <w:r>
        <w:rPr>
          <w:rFonts w:hint="eastAsia" w:ascii="仿宋_GB2312" w:hAnsiTheme="minorEastAsia"/>
          <w:szCs w:val="32"/>
        </w:rPr>
        <w:t xml:space="preserve">出生，汉族， </w:t>
      </w:r>
      <w:r>
        <w:rPr>
          <w:rFonts w:hint="eastAsia" w:ascii="仿宋_GB2312" w:cs="宋体" w:hAnsiTheme="minorEastAsia"/>
          <w:szCs w:val="32"/>
        </w:rPr>
        <w:t>初中</w:t>
      </w:r>
      <w:r>
        <w:rPr>
          <w:rFonts w:hint="eastAsia" w:ascii="仿宋_GB2312" w:hAnsiTheme="minorEastAsia"/>
          <w:szCs w:val="32"/>
        </w:rPr>
        <w:t>文化，住所地</w:t>
      </w:r>
      <w:r>
        <w:rPr>
          <w:rFonts w:hint="eastAsia" w:ascii="仿宋_GB2312" w:cs="宋体" w:hAnsiTheme="minorEastAsia"/>
          <w:szCs w:val="32"/>
        </w:rPr>
        <w:t>福建省莆田市</w:t>
      </w:r>
      <w:r>
        <w:rPr>
          <w:rFonts w:hint="eastAsia" w:ascii="仿宋_GB2312" w:hAnsiTheme="minorEastAsia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福建省莆田市荔城区人民法院于</w:t>
      </w:r>
      <w:r>
        <w:rPr>
          <w:rFonts w:hint="eastAsia" w:ascii="仿宋_GB2312" w:cs="仿宋_GB2312" w:hAnsiTheme="minorEastAsia"/>
          <w:szCs w:val="32"/>
        </w:rPr>
        <w:t>2022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9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29</w:t>
      </w:r>
      <w:r>
        <w:rPr>
          <w:rFonts w:hint="eastAsia" w:ascii="仿宋_GB2312" w:cs="宋体" w:hAnsiTheme="minorEastAsia"/>
          <w:szCs w:val="32"/>
        </w:rPr>
        <w:t>日作出</w:t>
      </w:r>
      <w:r>
        <w:rPr>
          <w:rFonts w:hint="eastAsia" w:ascii="仿宋_GB2312" w:cs="仿宋_GB2312" w:hAnsiTheme="minorEastAsia"/>
          <w:szCs w:val="32"/>
        </w:rPr>
        <w:t>(2022)</w:t>
      </w:r>
      <w:r>
        <w:rPr>
          <w:rFonts w:hint="eastAsia" w:ascii="仿宋_GB2312" w:cs="宋体" w:hAnsiTheme="minorEastAsia"/>
          <w:szCs w:val="32"/>
        </w:rPr>
        <w:t>闽</w:t>
      </w:r>
      <w:r>
        <w:rPr>
          <w:rFonts w:hint="eastAsia" w:ascii="仿宋_GB2312" w:cs="仿宋_GB2312" w:hAnsiTheme="minorEastAsia"/>
          <w:szCs w:val="32"/>
        </w:rPr>
        <w:t>0304</w:t>
      </w:r>
      <w:r>
        <w:rPr>
          <w:rFonts w:hint="eastAsia" w:ascii="仿宋_GB2312" w:cs="宋体" w:hAnsiTheme="minorEastAsia"/>
          <w:szCs w:val="32"/>
        </w:rPr>
        <w:t>刑初</w:t>
      </w:r>
      <w:r>
        <w:rPr>
          <w:rFonts w:hint="eastAsia" w:ascii="仿宋_GB2312" w:cs="仿宋_GB2312" w:hAnsiTheme="minorEastAsia"/>
          <w:szCs w:val="32"/>
        </w:rPr>
        <w:t>340</w:t>
      </w:r>
      <w:r>
        <w:rPr>
          <w:rFonts w:hint="eastAsia" w:ascii="仿宋_GB2312" w:cs="宋体" w:hAnsiTheme="minorEastAsia"/>
          <w:szCs w:val="32"/>
        </w:rPr>
        <w:t>号刑事判决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以被告人彭顺彬犯组织他人偷越国</w:t>
      </w:r>
      <w:r>
        <w:rPr>
          <w:rFonts w:hint="eastAsia" w:ascii="仿宋_GB2312" w:cs="Malgun Gothic Semilight" w:hAnsiTheme="minorEastAsia"/>
          <w:szCs w:val="32"/>
        </w:rPr>
        <w:t>（</w:t>
      </w:r>
      <w:r>
        <w:rPr>
          <w:rFonts w:hint="eastAsia" w:ascii="仿宋_GB2312" w:cs="宋体" w:hAnsiTheme="minorEastAsia"/>
          <w:szCs w:val="32"/>
        </w:rPr>
        <w:t>边</w:t>
      </w:r>
      <w:r>
        <w:rPr>
          <w:rFonts w:hint="eastAsia" w:ascii="仿宋_GB2312" w:cs="Malgun Gothic Semilight" w:hAnsiTheme="minorEastAsia"/>
          <w:szCs w:val="32"/>
        </w:rPr>
        <w:t>）</w:t>
      </w:r>
      <w:r>
        <w:rPr>
          <w:rFonts w:hint="eastAsia" w:ascii="仿宋_GB2312" w:cs="宋体" w:hAnsiTheme="minorEastAsia"/>
          <w:szCs w:val="32"/>
        </w:rPr>
        <w:t>境罪，判处有期徒刑五年六个月，并处罚金人民币三万元；</w:t>
      </w:r>
      <w:r>
        <w:rPr>
          <w:rFonts w:hint="eastAsia" w:ascii="仿宋_GB2312" w:cs="Malgun Gothic Semilight" w:hAnsiTheme="minorEastAsia"/>
          <w:szCs w:val="32"/>
        </w:rPr>
        <w:t>犯</w:t>
      </w:r>
      <w:r>
        <w:rPr>
          <w:rFonts w:hint="eastAsia" w:ascii="仿宋_GB2312" w:cs="宋体" w:hAnsiTheme="minorEastAsia"/>
          <w:szCs w:val="32"/>
        </w:rPr>
        <w:t>偷越国（边）境罪判处有期徒刑六个月，并处罚金人民币五千元。</w:t>
      </w:r>
      <w:r>
        <w:rPr>
          <w:rFonts w:hint="eastAsia" w:ascii="仿宋_GB2312" w:cs="Malgun Gothic Semilight" w:hAnsiTheme="minorEastAsia"/>
          <w:szCs w:val="32"/>
        </w:rPr>
        <w:t>决定执行</w:t>
      </w:r>
      <w:r>
        <w:rPr>
          <w:rFonts w:hint="eastAsia" w:ascii="仿宋_GB2312" w:cs="宋体" w:hAnsiTheme="minorEastAsia"/>
          <w:szCs w:val="32"/>
        </w:rPr>
        <w:t>有期徒刑五年六个月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并处罚金人民币三万五千元</w:t>
      </w:r>
      <w:r>
        <w:rPr>
          <w:rFonts w:hint="eastAsia" w:ascii="仿宋_GB2312" w:cs="仿宋_GB2312" w:hAnsiTheme="minorEastAsia"/>
          <w:szCs w:val="32"/>
        </w:rPr>
        <w:t>。</w:t>
      </w:r>
      <w:r>
        <w:rPr>
          <w:rFonts w:hint="eastAsia" w:ascii="仿宋_GB2312" w:cs="宋体" w:hAnsiTheme="minorEastAsia"/>
          <w:szCs w:val="32"/>
        </w:rPr>
        <w:t>该犯同案犯不服，提出上诉</w:t>
      </w:r>
      <w:r>
        <w:rPr>
          <w:rFonts w:hint="eastAsia" w:ascii="仿宋_GB2312" w:cs="仿宋_GB2312" w:hAnsiTheme="minorEastAsia"/>
          <w:szCs w:val="32"/>
        </w:rPr>
        <w:t>。</w:t>
      </w:r>
      <w:r>
        <w:rPr>
          <w:rFonts w:hint="eastAsia" w:ascii="仿宋_GB2312" w:cs="宋体" w:hAnsiTheme="minorEastAsia"/>
          <w:szCs w:val="32"/>
        </w:rPr>
        <w:t>福建省莆田市中级人民法院于</w:t>
      </w:r>
      <w:r>
        <w:rPr>
          <w:rFonts w:hint="eastAsia" w:ascii="仿宋_GB2312" w:cs="仿宋_GB2312" w:hAnsiTheme="minorEastAsia"/>
          <w:szCs w:val="32"/>
        </w:rPr>
        <w:t>2022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11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30</w:t>
      </w:r>
      <w:r>
        <w:rPr>
          <w:rFonts w:hint="eastAsia" w:ascii="仿宋_GB2312" w:cs="宋体" w:hAnsiTheme="minorEastAsia"/>
          <w:szCs w:val="32"/>
        </w:rPr>
        <w:t>日作出</w:t>
      </w:r>
      <w:r>
        <w:rPr>
          <w:rFonts w:hint="eastAsia" w:ascii="仿宋_GB2312" w:cs="仿宋_GB2312" w:hAnsiTheme="minorEastAsia"/>
          <w:szCs w:val="32"/>
        </w:rPr>
        <w:t>(2022)</w:t>
      </w:r>
      <w:r>
        <w:rPr>
          <w:rFonts w:hint="eastAsia" w:ascii="仿宋_GB2312" w:cs="宋体" w:hAnsiTheme="minorEastAsia"/>
          <w:szCs w:val="32"/>
        </w:rPr>
        <w:t>闽</w:t>
      </w:r>
      <w:r>
        <w:rPr>
          <w:rFonts w:hint="eastAsia" w:ascii="仿宋_GB2312" w:cs="仿宋_GB2312" w:hAnsiTheme="minorEastAsia"/>
          <w:szCs w:val="32"/>
        </w:rPr>
        <w:t>03</w:t>
      </w:r>
      <w:r>
        <w:rPr>
          <w:rFonts w:hint="eastAsia" w:ascii="仿宋_GB2312" w:cs="宋体" w:hAnsiTheme="minorEastAsia"/>
          <w:szCs w:val="32"/>
        </w:rPr>
        <w:t>刑终</w:t>
      </w:r>
      <w:r>
        <w:rPr>
          <w:rFonts w:hint="eastAsia" w:ascii="仿宋_GB2312" w:cs="仿宋_GB2312" w:hAnsiTheme="minorEastAsia"/>
          <w:szCs w:val="32"/>
        </w:rPr>
        <w:t>506</w:t>
      </w:r>
      <w:r>
        <w:rPr>
          <w:rFonts w:hint="eastAsia" w:ascii="仿宋_GB2312" w:cs="宋体" w:hAnsiTheme="minorEastAsia"/>
          <w:szCs w:val="32"/>
        </w:rPr>
        <w:t>号刑事裁定书，裁定驳回上诉，维持原判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cs="宋体" w:hAnsiTheme="minorEastAsia"/>
          <w:szCs w:val="32"/>
        </w:rPr>
        <w:t>刑期自</w:t>
      </w:r>
      <w:r>
        <w:rPr>
          <w:rFonts w:hint="eastAsia" w:ascii="仿宋_GB2312" w:cs="仿宋_GB2312" w:hAnsiTheme="minorEastAsia"/>
          <w:szCs w:val="32"/>
        </w:rPr>
        <w:t>2021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12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6</w:t>
      </w:r>
      <w:r>
        <w:rPr>
          <w:rFonts w:hint="eastAsia" w:ascii="仿宋_GB2312" w:cs="宋体" w:hAnsiTheme="minorEastAsia"/>
          <w:szCs w:val="32"/>
        </w:rPr>
        <w:t>日起至</w:t>
      </w:r>
      <w:r>
        <w:rPr>
          <w:rFonts w:hint="eastAsia" w:ascii="仿宋_GB2312" w:cs="仿宋_GB2312" w:hAnsiTheme="minorEastAsia"/>
          <w:szCs w:val="32"/>
        </w:rPr>
        <w:t>2027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6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5</w:t>
      </w:r>
      <w:r>
        <w:rPr>
          <w:rFonts w:hint="eastAsia" w:ascii="仿宋_GB2312" w:cs="宋体" w:hAnsiTheme="minorEastAsia"/>
          <w:szCs w:val="32"/>
        </w:rPr>
        <w:t>日止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cs="仿宋_GB2312" w:hAnsiTheme="minorEastAsia"/>
          <w:szCs w:val="32"/>
        </w:rPr>
        <w:t>2023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3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29</w:t>
      </w:r>
      <w:r>
        <w:rPr>
          <w:rFonts w:hint="eastAsia" w:ascii="仿宋_GB2312" w:cs="宋体" w:hAnsiTheme="minorEastAsia"/>
          <w:szCs w:val="32"/>
        </w:rPr>
        <w:t>日交付福建省厦门监狱执行刑罚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hAnsiTheme="minorEastAsia"/>
          <w:szCs w:val="32"/>
        </w:rPr>
        <w:t>属</w:t>
      </w:r>
      <w:r>
        <w:rPr>
          <w:rFonts w:hint="eastAsia" w:ascii="仿宋_GB2312" w:cs="宋体" w:hAnsiTheme="minorEastAsia"/>
          <w:szCs w:val="32"/>
        </w:rPr>
        <w:t>普管级</w:t>
      </w:r>
      <w:r>
        <w:rPr>
          <w:rFonts w:hint="eastAsia" w:ascii="仿宋_GB2312" w:hAnsiTheme="minorEastAsia"/>
          <w:szCs w:val="32"/>
        </w:rPr>
        <w:t>罪犯。</w:t>
      </w:r>
    </w:p>
    <w:p>
      <w:pPr>
        <w:spacing w:line="56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该犯自入监以来确有悔改表现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具体事实如下</w:t>
      </w:r>
      <w:r>
        <w:rPr>
          <w:rFonts w:hint="eastAsia" w:ascii="仿宋_GB2312" w:cs="Malgun Gothic Semilight" w:hAnsiTheme="minorEastAsia"/>
          <w:szCs w:val="32"/>
        </w:rPr>
        <w:t>：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hAnsiTheme="minorEastAsia"/>
          <w:iCs/>
          <w:kern w:val="2"/>
          <w:szCs w:val="32"/>
        </w:rPr>
      </w:pPr>
      <w:r>
        <w:rPr>
          <w:rFonts w:hint="eastAsia" w:ascii="仿宋_GB2312" w:hAnsiTheme="minorEastAsia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cs="宋体" w:hAnsiTheme="minorEastAsia"/>
          <w:szCs w:val="32"/>
        </w:rPr>
      </w:pPr>
      <w:r>
        <w:rPr>
          <w:rFonts w:hint="eastAsia" w:ascii="仿宋_GB2312" w:hAnsiTheme="minorEastAsia"/>
          <w:szCs w:val="32"/>
        </w:rPr>
        <w:t>遵守监规</w:t>
      </w:r>
      <w:r>
        <w:rPr>
          <w:rFonts w:hint="eastAsia" w:ascii="仿宋_GB2312" w:cs="宋体" w:hAnsiTheme="minorEastAsia"/>
          <w:szCs w:val="32"/>
          <w:lang w:val="zh-CN"/>
        </w:rPr>
        <w:t>：</w:t>
      </w:r>
      <w:r>
        <w:rPr>
          <w:rFonts w:hint="eastAsia" w:ascii="仿宋_GB2312" w:cs="宋体" w:hAnsiTheme="minorEastAsia"/>
          <w:szCs w:val="32"/>
        </w:rPr>
        <w:t>考核期内有违规行为，经民警教育后，基本能遵守法律法规及监规纪律，接受教育改造，截止本次提请减刑前，无其他违规扣分情形。</w:t>
      </w:r>
    </w:p>
    <w:p>
      <w:pPr>
        <w:pStyle w:val="13"/>
        <w:autoSpaceDE w:val="0"/>
        <w:autoSpaceDN w:val="0"/>
        <w:adjustRightInd w:val="0"/>
        <w:spacing w:line="560" w:lineRule="exact"/>
        <w:ind w:left="640" w:firstLine="0" w:firstLineChars="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cs="宋体" w:hAnsiTheme="minorEastAsia"/>
          <w:szCs w:val="32"/>
          <w:lang w:val="zh-CN"/>
        </w:rPr>
        <w:t>学习情况：能参加</w:t>
      </w:r>
      <w:r>
        <w:rPr>
          <w:rFonts w:hint="eastAsia" w:ascii="仿宋_GB2312" w:cs="宋体" w:hAnsiTheme="minorEastAsia"/>
          <w:szCs w:val="32"/>
        </w:rPr>
        <w:t>思想、文化、职业技术教育</w:t>
      </w:r>
      <w:r>
        <w:rPr>
          <w:rFonts w:hint="eastAsia" w:ascii="仿宋_GB2312" w:cs="宋体" w:hAnsiTheme="minorEastAsia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60" w:lineRule="exact"/>
        <w:ind w:firstLine="64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cs="宋体" w:hAnsiTheme="minorEastAsia"/>
          <w:szCs w:val="32"/>
          <w:lang w:val="zh-CN"/>
        </w:rPr>
        <w:t>劳动改造：能参加劳动，努力完成</w:t>
      </w:r>
      <w:r>
        <w:rPr>
          <w:rFonts w:hint="eastAsia" w:ascii="仿宋_GB2312" w:cs="宋体" w:hAnsiTheme="minorEastAsia"/>
          <w:szCs w:val="32"/>
        </w:rPr>
        <w:t>劳动</w:t>
      </w:r>
      <w:r>
        <w:rPr>
          <w:rFonts w:hint="eastAsia" w:ascii="仿宋_GB2312" w:cs="宋体" w:hAnsiTheme="minorEastAsia"/>
          <w:szCs w:val="32"/>
          <w:lang w:val="zh-CN"/>
        </w:rPr>
        <w:t>任务。</w:t>
      </w:r>
    </w:p>
    <w:p>
      <w:pPr>
        <w:spacing w:line="56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  <w:lang w:val="zh-CN"/>
        </w:rPr>
        <w:t>奖惩情况：该犯考核期2023年3月29日至2024年11月累计获2022分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表扬2次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物质奖励1次；</w:t>
      </w:r>
      <w:r>
        <w:rPr>
          <w:rFonts w:hint="eastAsia" w:ascii="仿宋_GB2312" w:cs="Malgun Gothic Semilight" w:hAnsiTheme="minorEastAsia"/>
          <w:szCs w:val="32"/>
        </w:rPr>
        <w:t>考核期内</w:t>
      </w:r>
      <w:r>
        <w:rPr>
          <w:rFonts w:hint="eastAsia" w:ascii="仿宋_GB2312" w:cs="宋体" w:hAnsiTheme="minorEastAsia"/>
          <w:szCs w:val="32"/>
        </w:rPr>
        <w:t>累计违规</w:t>
      </w:r>
      <w:r>
        <w:rPr>
          <w:rFonts w:hint="eastAsia" w:ascii="仿宋_GB2312" w:hAnsiTheme="minorEastAsia"/>
          <w:szCs w:val="32"/>
        </w:rPr>
        <w:t>1</w:t>
      </w:r>
      <w:r>
        <w:rPr>
          <w:rFonts w:hint="eastAsia" w:ascii="仿宋_GB2312" w:cs="宋体" w:hAnsiTheme="minorEastAsia"/>
          <w:szCs w:val="32"/>
        </w:rPr>
        <w:t>次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扣</w:t>
      </w:r>
      <w:r>
        <w:rPr>
          <w:rFonts w:hint="eastAsia" w:ascii="仿宋_GB2312" w:hAnsiTheme="minorEastAsia"/>
          <w:szCs w:val="32"/>
        </w:rPr>
        <w:t>3</w:t>
      </w:r>
      <w:r>
        <w:rPr>
          <w:rFonts w:hint="eastAsia" w:ascii="仿宋_GB2312" w:cs="宋体" w:hAnsiTheme="minorEastAsia"/>
          <w:szCs w:val="32"/>
        </w:rPr>
        <w:t>分</w:t>
      </w:r>
      <w:r>
        <w:rPr>
          <w:rFonts w:hint="eastAsia" w:ascii="仿宋_GB2312" w:cs="Malgun Gothic Semilight" w:hAnsiTheme="minorEastAsia"/>
          <w:szCs w:val="32"/>
        </w:rPr>
        <w:t>。无重大违规。</w:t>
      </w:r>
    </w:p>
    <w:p>
      <w:pPr>
        <w:spacing w:line="56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该犯原判财产性判项罚金3</w:t>
      </w:r>
      <w:r>
        <w:rPr>
          <w:rFonts w:hint="eastAsia" w:ascii="仿宋_GB2312" w:hAnsiTheme="minorEastAsia"/>
          <w:szCs w:val="32"/>
        </w:rPr>
        <w:t>5000</w:t>
      </w:r>
      <w:r>
        <w:rPr>
          <w:rFonts w:hint="eastAsia" w:ascii="仿宋_GB2312" w:cs="宋体" w:hAnsiTheme="minorEastAsia"/>
          <w:szCs w:val="32"/>
        </w:rPr>
        <w:t>元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cs="宋体" w:hAnsiTheme="minorEastAsia"/>
          <w:szCs w:val="32"/>
        </w:rPr>
        <w:t>其中2021年10月27日因本案偷越国边境行为被景东彝族自治县公安局处以罚款1000元，此款项折抵罚金；2023年4月18日向莆田市荔城区人民法院缴纳罚金10</w:t>
      </w:r>
      <w:r>
        <w:rPr>
          <w:rFonts w:hint="eastAsia" w:ascii="仿宋_GB2312" w:hAnsiTheme="minorEastAsia"/>
          <w:szCs w:val="32"/>
        </w:rPr>
        <w:t>000</w:t>
      </w:r>
      <w:r>
        <w:rPr>
          <w:rFonts w:hint="eastAsia" w:ascii="仿宋_GB2312" w:cs="宋体" w:hAnsiTheme="minorEastAsia"/>
          <w:szCs w:val="32"/>
        </w:rPr>
        <w:t>元；2023年8月28日向莆田市荔城区人民法院缴纳罚金24000元。该犯原判财产性判项已全部履行完毕</w:t>
      </w:r>
      <w:r>
        <w:rPr>
          <w:rFonts w:hint="eastAsia" w:ascii="仿宋_GB2312" w:cs="Malgun Gothic Semilight" w:hAnsiTheme="minorEastAsia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本案于2025年2月25日至2025年3月3日在狱内公示未收到不同意见。</w:t>
      </w:r>
    </w:p>
    <w:p>
      <w:pPr>
        <w:spacing w:line="56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因此，依照《</w:t>
      </w:r>
      <w:r>
        <w:rPr>
          <w:rFonts w:hint="eastAsia" w:ascii="仿宋_GB2312" w:cs="宋体" w:hAnsiTheme="minorEastAsia"/>
          <w:szCs w:val="32"/>
        </w:rPr>
        <w:t>中华人民共和国刑法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第七十八条</w:t>
      </w:r>
      <w:r>
        <w:rPr>
          <w:rFonts w:hint="eastAsia" w:ascii="仿宋_GB2312" w:cs="Malgun Gothic Semilight" w:hAnsiTheme="minorEastAsia"/>
          <w:szCs w:val="32"/>
        </w:rPr>
        <w:t>、</w:t>
      </w:r>
      <w:r>
        <w:rPr>
          <w:rFonts w:hint="eastAsia" w:ascii="仿宋_GB2312" w:cs="宋体" w:hAnsiTheme="minorEastAsia"/>
          <w:szCs w:val="32"/>
        </w:rPr>
        <w:t>第七十九条</w:t>
      </w:r>
      <w:r>
        <w:rPr>
          <w:rFonts w:hint="eastAsia" w:ascii="仿宋_GB2312" w:cs="宋体" w:hAnsiTheme="minorEastAsia"/>
          <w:szCs w:val="32"/>
          <w:lang w:eastAsia="zh-CN"/>
        </w:rPr>
        <w:t>，</w:t>
      </w:r>
      <w:r>
        <w:rPr>
          <w:rFonts w:hint="eastAsia" w:ascii="仿宋_GB2312" w:cs="Malgun Gothic Semilight" w:hAnsiTheme="minorEastAsia"/>
          <w:szCs w:val="32"/>
        </w:rPr>
        <w:t>《</w:t>
      </w:r>
      <w:r>
        <w:rPr>
          <w:rFonts w:hint="eastAsia" w:ascii="仿宋_GB2312" w:cs="宋体" w:hAnsiTheme="minorEastAsia"/>
          <w:szCs w:val="32"/>
        </w:rPr>
        <w:t>中华人民共和国刑事诉讼法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第二百七十三条第二款</w:t>
      </w:r>
      <w:r>
        <w:rPr>
          <w:rFonts w:hint="eastAsia" w:ascii="仿宋_GB2312" w:cs="Malgun Gothic Semilight" w:hAnsiTheme="minorEastAsia"/>
          <w:szCs w:val="32"/>
          <w:lang w:eastAsia="zh-CN"/>
        </w:rPr>
        <w:t>和</w:t>
      </w:r>
      <w:bookmarkStart w:id="0" w:name="_GoBack"/>
      <w:bookmarkEnd w:id="0"/>
      <w:r>
        <w:rPr>
          <w:rFonts w:hint="eastAsia" w:ascii="仿宋_GB2312" w:cs="Malgun Gothic Semilight" w:hAnsiTheme="minorEastAsia"/>
          <w:szCs w:val="32"/>
        </w:rPr>
        <w:t>《</w:t>
      </w:r>
      <w:r>
        <w:rPr>
          <w:rFonts w:hint="eastAsia" w:ascii="仿宋_GB2312" w:cs="宋体" w:hAnsiTheme="minorEastAsia"/>
          <w:szCs w:val="32"/>
        </w:rPr>
        <w:t>中华人民共和国监狱法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第二十九条的规定</w:t>
      </w:r>
      <w:r>
        <w:rPr>
          <w:rFonts w:hint="eastAsia" w:ascii="仿宋_GB2312" w:hAnsiTheme="minorEastAsia"/>
          <w:szCs w:val="32"/>
        </w:rPr>
        <w:t>，建议对罪犯</w:t>
      </w:r>
      <w:r>
        <w:rPr>
          <w:rFonts w:hint="eastAsia" w:ascii="仿宋_GB2312" w:cs="宋体" w:hAnsiTheme="minorEastAsia"/>
          <w:szCs w:val="32"/>
        </w:rPr>
        <w:t>彭顺彬</w:t>
      </w:r>
      <w:r>
        <w:rPr>
          <w:rFonts w:hint="eastAsia" w:ascii="仿宋_GB2312" w:hAnsiTheme="minorEastAsia"/>
          <w:szCs w:val="32"/>
        </w:rPr>
        <w:t>予以</w:t>
      </w:r>
      <w:r>
        <w:rPr>
          <w:rFonts w:hint="eastAsia" w:ascii="仿宋_GB2312" w:cs="宋体" w:hAnsiTheme="minorEastAsia"/>
          <w:szCs w:val="32"/>
        </w:rPr>
        <w:t>减刑五个月</w:t>
      </w:r>
      <w:r>
        <w:rPr>
          <w:rFonts w:hint="eastAsia" w:ascii="仿宋_GB2312" w:hAnsiTheme="minorEastAsia"/>
          <w:szCs w:val="32"/>
        </w:rPr>
        <w:t>。特提请你院审理裁定。</w:t>
      </w:r>
    </w:p>
    <w:p>
      <w:pPr>
        <w:pStyle w:val="3"/>
        <w:spacing w:line="560" w:lineRule="exact"/>
        <w:ind w:right="-48" w:rightChars="-15" w:firstLine="614" w:firstLineChars="192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此致</w:t>
      </w:r>
    </w:p>
    <w:p>
      <w:pPr>
        <w:spacing w:line="560" w:lineRule="exact"/>
        <w:ind w:right="-48" w:rightChars="-15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福建省厦门市中级人民法院</w:t>
      </w:r>
    </w:p>
    <w:p>
      <w:pPr>
        <w:spacing w:line="560" w:lineRule="exact"/>
        <w:ind w:firstLine="640" w:firstLineChars="200"/>
        <w:rPr>
          <w:rFonts w:ascii="仿宋_GB2312" w:cs="仿宋_GB2312" w:hAnsiTheme="minorEastAsia"/>
          <w:szCs w:val="32"/>
        </w:rPr>
      </w:pPr>
      <w:r>
        <w:rPr>
          <w:rFonts w:hint="eastAsia" w:ascii="仿宋_GB2312" w:cs="仿宋_GB2312" w:hAnsiTheme="minorEastAsia"/>
          <w:szCs w:val="32"/>
        </w:rPr>
        <w:t>附件：⒈罪犯</w:t>
      </w:r>
      <w:r>
        <w:rPr>
          <w:rFonts w:hint="eastAsia" w:ascii="仿宋_GB2312" w:cs="宋体" w:hAnsiTheme="minorEastAsia"/>
          <w:szCs w:val="32"/>
        </w:rPr>
        <w:t>彭顺彬</w:t>
      </w:r>
      <w:r>
        <w:rPr>
          <w:rFonts w:hint="eastAsia" w:ascii="仿宋_GB2312" w:cs="仿宋_GB2312" w:hAnsiTheme="minorEastAsia"/>
          <w:szCs w:val="32"/>
        </w:rPr>
        <w:t>卷宗2册</w:t>
      </w:r>
    </w:p>
    <w:p>
      <w:pPr>
        <w:spacing w:line="560" w:lineRule="exact"/>
        <w:ind w:right="-48" w:rightChars="-15" w:firstLine="1600" w:firstLineChars="500"/>
        <w:rPr>
          <w:rFonts w:ascii="仿宋_GB2312" w:cs="仿宋_GB2312" w:hAnsiTheme="minorEastAsia"/>
          <w:szCs w:val="32"/>
        </w:rPr>
      </w:pPr>
      <w:r>
        <w:rPr>
          <w:rFonts w:hint="eastAsia" w:ascii="仿宋_GB2312" w:cs="仿宋_GB2312" w:hAnsiTheme="minorEastAsia"/>
          <w:szCs w:val="32"/>
        </w:rPr>
        <w:t>⒉</w:t>
      </w:r>
      <w:r>
        <w:rPr>
          <w:rFonts w:hint="eastAsia" w:ascii="仿宋_GB2312" w:cs="宋体" w:hAnsiTheme="minorEastAsia"/>
          <w:szCs w:val="32"/>
        </w:rPr>
        <w:t>减刑</w:t>
      </w:r>
      <w:r>
        <w:rPr>
          <w:rFonts w:hint="eastAsia" w:ascii="仿宋_GB2312" w:cs="仿宋_GB2312" w:hAnsiTheme="minorEastAsia"/>
          <w:szCs w:val="32"/>
        </w:rPr>
        <w:t>建议书5份</w:t>
      </w:r>
    </w:p>
    <w:p>
      <w:pPr>
        <w:spacing w:line="560" w:lineRule="exact"/>
        <w:ind w:right="-48" w:rightChars="-15" w:firstLine="1600" w:firstLineChars="500"/>
        <w:rPr>
          <w:rFonts w:ascii="仿宋_GB2312" w:cs="仿宋_GB2312" w:hAnsiTheme="minorEastAsia"/>
          <w:szCs w:val="32"/>
        </w:rPr>
      </w:pPr>
    </w:p>
    <w:p>
      <w:pPr>
        <w:spacing w:line="560" w:lineRule="exact"/>
        <w:ind w:right="1213" w:rightChars="379" w:firstLine="614" w:firstLineChars="192"/>
        <w:jc w:val="right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福建省厦门监狱</w:t>
      </w:r>
    </w:p>
    <w:p>
      <w:pPr>
        <w:spacing w:line="560" w:lineRule="exact"/>
        <w:ind w:right="1213" w:rightChars="379" w:firstLine="614" w:firstLineChars="192"/>
        <w:jc w:val="right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2025年3月4日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笑居山人">
    <w:altName w:val="Yu Gothic"/>
    <w:panose1 w:val="00000000000000000000"/>
    <w:charset w:val="80"/>
    <w:family w:val="auto"/>
    <w:pitch w:val="default"/>
    <w:sig w:usb0="00000000" w:usb1="00000000" w:usb2="00000012" w:usb3="00000000" w:csb0="0002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00A6"/>
    <w:rsid w:val="00024F36"/>
    <w:rsid w:val="00076B9C"/>
    <w:rsid w:val="00082A2E"/>
    <w:rsid w:val="00085F7C"/>
    <w:rsid w:val="000B68B0"/>
    <w:rsid w:val="000E47C2"/>
    <w:rsid w:val="000F59AB"/>
    <w:rsid w:val="00107F00"/>
    <w:rsid w:val="00124154"/>
    <w:rsid w:val="00134F77"/>
    <w:rsid w:val="001443D4"/>
    <w:rsid w:val="00144882"/>
    <w:rsid w:val="00146580"/>
    <w:rsid w:val="001541A1"/>
    <w:rsid w:val="00161176"/>
    <w:rsid w:val="00182917"/>
    <w:rsid w:val="001877A7"/>
    <w:rsid w:val="001A1207"/>
    <w:rsid w:val="001B1A87"/>
    <w:rsid w:val="001F58DE"/>
    <w:rsid w:val="0020161F"/>
    <w:rsid w:val="00253602"/>
    <w:rsid w:val="00256103"/>
    <w:rsid w:val="00262B11"/>
    <w:rsid w:val="002A670A"/>
    <w:rsid w:val="002B0008"/>
    <w:rsid w:val="002B5DEE"/>
    <w:rsid w:val="002C7894"/>
    <w:rsid w:val="002E51ED"/>
    <w:rsid w:val="00300943"/>
    <w:rsid w:val="00330C1C"/>
    <w:rsid w:val="003920B8"/>
    <w:rsid w:val="003D2B13"/>
    <w:rsid w:val="003E2C4D"/>
    <w:rsid w:val="003E7DDF"/>
    <w:rsid w:val="00415E4B"/>
    <w:rsid w:val="00420AB5"/>
    <w:rsid w:val="00440500"/>
    <w:rsid w:val="004F6D47"/>
    <w:rsid w:val="00500804"/>
    <w:rsid w:val="00520E95"/>
    <w:rsid w:val="00524753"/>
    <w:rsid w:val="00563171"/>
    <w:rsid w:val="00571E28"/>
    <w:rsid w:val="00572810"/>
    <w:rsid w:val="00577CBE"/>
    <w:rsid w:val="00593C48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695375"/>
    <w:rsid w:val="007006FF"/>
    <w:rsid w:val="0070480D"/>
    <w:rsid w:val="00721020"/>
    <w:rsid w:val="00731C7C"/>
    <w:rsid w:val="00733B0B"/>
    <w:rsid w:val="00747A31"/>
    <w:rsid w:val="00781747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489D"/>
    <w:rsid w:val="00887DEC"/>
    <w:rsid w:val="008D18E2"/>
    <w:rsid w:val="008D5A71"/>
    <w:rsid w:val="008D7A40"/>
    <w:rsid w:val="008F197F"/>
    <w:rsid w:val="00943040"/>
    <w:rsid w:val="009816E3"/>
    <w:rsid w:val="00984F66"/>
    <w:rsid w:val="00990463"/>
    <w:rsid w:val="00991020"/>
    <w:rsid w:val="009965AA"/>
    <w:rsid w:val="009A7A26"/>
    <w:rsid w:val="00A24989"/>
    <w:rsid w:val="00A31346"/>
    <w:rsid w:val="00A62EB4"/>
    <w:rsid w:val="00A80ECB"/>
    <w:rsid w:val="00A90192"/>
    <w:rsid w:val="00AA7B00"/>
    <w:rsid w:val="00AB6530"/>
    <w:rsid w:val="00AC32D5"/>
    <w:rsid w:val="00AF24F9"/>
    <w:rsid w:val="00AF5943"/>
    <w:rsid w:val="00AF72B7"/>
    <w:rsid w:val="00B023D5"/>
    <w:rsid w:val="00B45885"/>
    <w:rsid w:val="00B47C72"/>
    <w:rsid w:val="00B823F0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D6AF8"/>
    <w:rsid w:val="00D000F3"/>
    <w:rsid w:val="00D214E9"/>
    <w:rsid w:val="00D540C2"/>
    <w:rsid w:val="00D54CE0"/>
    <w:rsid w:val="00D55EE8"/>
    <w:rsid w:val="00D6504E"/>
    <w:rsid w:val="00D67055"/>
    <w:rsid w:val="00DD0D4F"/>
    <w:rsid w:val="00E54106"/>
    <w:rsid w:val="00E71400"/>
    <w:rsid w:val="00E761F4"/>
    <w:rsid w:val="00E81F25"/>
    <w:rsid w:val="00E82F6A"/>
    <w:rsid w:val="00EB35A5"/>
    <w:rsid w:val="00EC3917"/>
    <w:rsid w:val="00ED1008"/>
    <w:rsid w:val="00ED59AA"/>
    <w:rsid w:val="00EE15BC"/>
    <w:rsid w:val="00EE6468"/>
    <w:rsid w:val="00EF28AA"/>
    <w:rsid w:val="00F071C5"/>
    <w:rsid w:val="00F27BA4"/>
    <w:rsid w:val="00F34CEF"/>
    <w:rsid w:val="00F760E0"/>
    <w:rsid w:val="00FB67AE"/>
    <w:rsid w:val="00FE01F1"/>
    <w:rsid w:val="00FE1E5A"/>
    <w:rsid w:val="16F9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149</Words>
  <Characters>852</Characters>
  <Lines>7</Lines>
  <Paragraphs>1</Paragraphs>
  <TotalTime>75</TotalTime>
  <ScaleCrop>false</ScaleCrop>
  <LinksUpToDate>false</LinksUpToDate>
  <CharactersWithSpaces>1000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2024-12-04T08:23:00Z</dcterms:created>
  <dc:creator>Windows 用户</dc:creator>
  <cp:lastModifiedBy>周文娟</cp:lastModifiedBy>
  <dcterms:modified xsi:type="dcterms:W3CDTF">2025-03-31T08:58:48Z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EE081A9BAED4447584FCCC748BDBD512</vt:lpwstr>
  </property>
</Properties>
</file>