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line="800" w:lineRule="exact"/>
      </w:pPr>
      <w:r>
        <w:rPr>
          <w:rFonts w:hint="eastAsia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楷体_GB2312" w:hAnsi="Times New Roman" w:eastAsia="楷体_GB2312" w:cs="楷体_GB2312"/>
          <w:szCs w:val="32"/>
        </w:rPr>
      </w:pPr>
      <w:r>
        <w:rPr>
          <w:rFonts w:hint="eastAsia" w:ascii="楷体_GB2312" w:hAnsi="Times New Roman" w:eastAsia="楷体_GB2312" w:cs="楷体_GB2312"/>
          <w:szCs w:val="32"/>
        </w:rPr>
        <w:t>〔2025〕闽厦狱减字第74号</w:t>
      </w:r>
    </w:p>
    <w:p>
      <w:pPr>
        <w:adjustRightInd w:val="0"/>
        <w:spacing w:line="500" w:lineRule="exact"/>
        <w:ind w:firstLine="640" w:firstLineChars="200"/>
        <w:rPr>
          <w:rFonts w:ascii="仿宋_GB2312" w:hAnsi="Times New Roman"/>
          <w:szCs w:val="32"/>
        </w:rPr>
      </w:pPr>
    </w:p>
    <w:p>
      <w:pPr>
        <w:adjustRightInd w:val="0"/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罪犯林志明，男，1984年9月3日出生，汉族，初中文化，原户籍所在地福建省安溪县。</w:t>
      </w:r>
    </w:p>
    <w:p>
      <w:pPr>
        <w:adjustRightInd w:val="0"/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福建省安溪县</w:t>
      </w:r>
      <w:r>
        <w:rPr>
          <w:rFonts w:ascii="仿宋_GB2312" w:hAnsi="Times New Roman"/>
          <w:szCs w:val="32"/>
        </w:rPr>
        <w:t>人民</w:t>
      </w:r>
      <w:r>
        <w:rPr>
          <w:rFonts w:hint="eastAsia" w:ascii="仿宋_GB2312" w:hAnsi="Times New Roman"/>
          <w:szCs w:val="32"/>
        </w:rPr>
        <w:t>法院于20</w:t>
      </w:r>
      <w:r>
        <w:rPr>
          <w:rFonts w:ascii="仿宋_GB2312" w:hAnsi="Times New Roman"/>
          <w:szCs w:val="32"/>
        </w:rPr>
        <w:t>2</w:t>
      </w:r>
      <w:r>
        <w:rPr>
          <w:rFonts w:hint="eastAsia" w:ascii="仿宋_GB2312" w:hAnsi="Times New Roman"/>
          <w:szCs w:val="32"/>
        </w:rPr>
        <w:t>0年1月20日作出(2019)闽</w:t>
      </w:r>
      <w:r>
        <w:rPr>
          <w:rFonts w:ascii="仿宋_GB2312" w:hAnsi="Times New Roman"/>
          <w:szCs w:val="32"/>
        </w:rPr>
        <w:t>05</w:t>
      </w:r>
      <w:r>
        <w:rPr>
          <w:rFonts w:hint="eastAsia" w:ascii="仿宋_GB2312" w:hAnsi="Times New Roman"/>
          <w:szCs w:val="32"/>
        </w:rPr>
        <w:t>24刑初174号刑事判决，以被告人林志明犯诈骗罪，判处有期徒刑十一年，并处罚金人民币150000元，继续追缴违法所得人民币711.5万元。该犯不服，提出上诉，福建省泉州市中级人民法院于2020年8月7日以（2020）闽05刑终447号刑事判决，维持原判第一项定罪量刑的判决，继续追缴违法所得修改为人民币684.51万元。刑期</w:t>
      </w:r>
      <w:r>
        <w:rPr>
          <w:rFonts w:ascii="仿宋_GB2312" w:hAnsi="Times New Roman"/>
          <w:szCs w:val="32"/>
        </w:rPr>
        <w:t>自</w:t>
      </w:r>
      <w:r>
        <w:rPr>
          <w:rFonts w:hint="eastAsia" w:ascii="仿宋_GB2312" w:hAnsi="Times New Roman"/>
          <w:szCs w:val="32"/>
        </w:rPr>
        <w:t>2017年11月11日起至2028年10月6日止。2020年9月21日交付福建省厦门监狱执行刑罚。属普管级罪犯。</w:t>
      </w:r>
    </w:p>
    <w:p>
      <w:pPr>
        <w:spacing w:line="500" w:lineRule="exact"/>
        <w:ind w:firstLine="640" w:firstLineChars="200"/>
        <w:jc w:val="left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该犯自入监以来确有悔改表现,具体事实如下：</w:t>
      </w:r>
    </w:p>
    <w:p>
      <w:pPr>
        <w:spacing w:line="500" w:lineRule="exact"/>
        <w:ind w:left="640"/>
        <w:jc w:val="left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认罪</w:t>
      </w:r>
      <w:r>
        <w:rPr>
          <w:rFonts w:ascii="仿宋_GB2312" w:hAnsi="Times New Roman"/>
          <w:szCs w:val="32"/>
        </w:rPr>
        <w:t>悔罪</w:t>
      </w:r>
      <w:r>
        <w:rPr>
          <w:rFonts w:hint="eastAsia" w:ascii="仿宋_GB2312" w:hAnsi="Times New Roman"/>
          <w:szCs w:val="32"/>
        </w:rPr>
        <w:t>：</w:t>
      </w:r>
      <w:r>
        <w:rPr>
          <w:rFonts w:ascii="仿宋_GB2312" w:hAnsi="Times New Roman"/>
          <w:szCs w:val="32"/>
        </w:rPr>
        <w:t>能服从法院</w:t>
      </w:r>
      <w:r>
        <w:rPr>
          <w:rFonts w:hint="eastAsia" w:ascii="仿宋_GB2312" w:hAnsi="Times New Roman"/>
          <w:szCs w:val="32"/>
        </w:rPr>
        <w:t>判决</w:t>
      </w:r>
      <w:r>
        <w:rPr>
          <w:rFonts w:ascii="仿宋_GB2312" w:hAnsi="Times New Roman"/>
          <w:szCs w:val="32"/>
        </w:rPr>
        <w:t>，</w:t>
      </w:r>
      <w:r>
        <w:rPr>
          <w:rFonts w:hint="eastAsia" w:ascii="仿宋_GB2312" w:hAnsi="Times New Roman"/>
          <w:szCs w:val="32"/>
        </w:rPr>
        <w:t>自</w:t>
      </w:r>
      <w:r>
        <w:rPr>
          <w:rFonts w:ascii="仿宋_GB2312" w:hAnsi="Times New Roman"/>
          <w:szCs w:val="32"/>
        </w:rPr>
        <w:t>书认罪悔罪书</w:t>
      </w:r>
      <w:r>
        <w:rPr>
          <w:rFonts w:hint="eastAsia" w:ascii="仿宋_GB2312" w:hAnsi="Times New Roman"/>
          <w:szCs w:val="32"/>
        </w:rPr>
        <w:t>。</w:t>
      </w:r>
    </w:p>
    <w:p>
      <w:pPr>
        <w:pStyle w:val="1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/>
          <w:szCs w:val="32"/>
        </w:rPr>
        <w:t>遵守</w:t>
      </w:r>
      <w:r>
        <w:rPr>
          <w:rFonts w:ascii="仿宋_GB2312"/>
          <w:szCs w:val="32"/>
        </w:rPr>
        <w:t>监规</w:t>
      </w:r>
      <w:r>
        <w:rPr>
          <w:rFonts w:hint="eastAsia" w:ascii="仿宋_GB2312"/>
          <w:szCs w:val="32"/>
        </w:rPr>
        <w:t>：能遵守法律法规及监规纪律，接受教育改造。</w:t>
      </w:r>
    </w:p>
    <w:p>
      <w:pPr>
        <w:spacing w:line="500" w:lineRule="exact"/>
        <w:ind w:firstLine="640" w:firstLineChars="200"/>
        <w:jc w:val="left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学习</w:t>
      </w:r>
      <w:r>
        <w:rPr>
          <w:rFonts w:ascii="仿宋_GB2312" w:hAnsi="Times New Roman"/>
          <w:szCs w:val="32"/>
        </w:rPr>
        <w:t>情况：</w:t>
      </w:r>
      <w:r>
        <w:rPr>
          <w:rFonts w:hint="eastAsia" w:ascii="仿宋_GB2312" w:hAnsi="Times New Roman"/>
          <w:szCs w:val="32"/>
        </w:rPr>
        <w:t>能</w:t>
      </w:r>
      <w:r>
        <w:rPr>
          <w:rFonts w:ascii="仿宋_GB2312" w:hAnsi="Times New Roman"/>
          <w:szCs w:val="32"/>
        </w:rPr>
        <w:t>参加思想、</w:t>
      </w:r>
      <w:r>
        <w:rPr>
          <w:rFonts w:hint="eastAsia" w:ascii="仿宋_GB2312" w:hAnsi="Times New Roman"/>
          <w:szCs w:val="32"/>
        </w:rPr>
        <w:t>文化</w:t>
      </w:r>
      <w:r>
        <w:rPr>
          <w:rFonts w:ascii="仿宋_GB2312" w:hAnsi="Times New Roman"/>
          <w:szCs w:val="32"/>
        </w:rPr>
        <w:t>、职业</w:t>
      </w:r>
      <w:r>
        <w:rPr>
          <w:rFonts w:hint="eastAsia" w:ascii="仿宋_GB2312" w:hAnsi="Times New Roman"/>
          <w:szCs w:val="32"/>
        </w:rPr>
        <w:t>技术</w:t>
      </w:r>
      <w:r>
        <w:rPr>
          <w:rFonts w:ascii="仿宋_GB2312" w:hAnsi="Times New Roman"/>
          <w:szCs w:val="32"/>
        </w:rPr>
        <w:t>教育</w:t>
      </w:r>
      <w:r>
        <w:rPr>
          <w:rFonts w:hint="eastAsia" w:ascii="仿宋_GB2312" w:hAnsi="Times New Roman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劳动改造</w:t>
      </w:r>
      <w:r>
        <w:rPr>
          <w:rFonts w:ascii="仿宋_GB2312" w:hAnsi="Times New Roman"/>
          <w:szCs w:val="32"/>
        </w:rPr>
        <w:t>：</w:t>
      </w:r>
      <w:r>
        <w:rPr>
          <w:rFonts w:hint="eastAsia" w:ascii="仿宋_GB2312" w:hAnsi="Times New Roman"/>
          <w:szCs w:val="32"/>
        </w:rPr>
        <w:t>能</w:t>
      </w:r>
      <w:r>
        <w:rPr>
          <w:rFonts w:ascii="仿宋_GB2312" w:hAnsi="Times New Roman"/>
          <w:szCs w:val="32"/>
        </w:rPr>
        <w:t>参加劳动</w:t>
      </w:r>
      <w:r>
        <w:rPr>
          <w:rFonts w:hint="eastAsia" w:ascii="仿宋_GB2312" w:hAnsi="Times New Roman"/>
          <w:szCs w:val="32"/>
        </w:rPr>
        <w:t>，</w:t>
      </w:r>
      <w:r>
        <w:rPr>
          <w:rFonts w:ascii="仿宋_GB2312" w:hAnsi="Times New Roman"/>
          <w:szCs w:val="32"/>
        </w:rPr>
        <w:t>努力</w:t>
      </w:r>
      <w:r>
        <w:rPr>
          <w:rFonts w:hint="eastAsia" w:ascii="仿宋_GB2312" w:hAnsi="Times New Roman"/>
          <w:szCs w:val="32"/>
        </w:rPr>
        <w:t>完成</w:t>
      </w:r>
      <w:r>
        <w:rPr>
          <w:rFonts w:ascii="仿宋_GB2312" w:hAnsi="Times New Roman"/>
          <w:szCs w:val="32"/>
        </w:rPr>
        <w:t>劳动</w:t>
      </w:r>
      <w:r>
        <w:rPr>
          <w:rFonts w:hint="eastAsia" w:ascii="仿宋_GB2312" w:hAnsi="Times New Roman"/>
          <w:szCs w:val="32"/>
        </w:rPr>
        <w:t>任务</w:t>
      </w:r>
      <w:r>
        <w:rPr>
          <w:rFonts w:ascii="仿宋_GB2312" w:hAnsi="Times New Roman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奖惩情况：该犯考核期2020年9月21日至2024年11月累计获考核分5459分，表扬8次。考核期内无违规扣分。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原判财产性判项已履行人民币23000元，其中本次提请向安溪县人民法院缴纳罚金人民币15000元，向厦门市中级人民法院缴纳罚金人民币8000元。该犯考核期月均消费人民币266.32元，账户可用余额人民币315.67元。福建省安溪县人民法院于2024年8月6日财产性判项复函载明：林志明已缴交罚金14000元；未发现林志明有其他可供执行的财产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该犯财产性判项义务履行金额未达到其个人应履行总额30%，因此提请减刑幅度扣减三个月。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hint="eastAsia" w:ascii="仿宋_GB2312"/>
          <w:szCs w:val="32"/>
        </w:rPr>
        <w:t>2025年2月25日至2025年3月3日</w:t>
      </w:r>
      <w:r>
        <w:rPr>
          <w:rFonts w:hint="eastAsia" w:ascii="仿宋_GB2312" w:hAnsi="Times New Roman"/>
          <w:szCs w:val="32"/>
        </w:rPr>
        <w:t>在狱内公示未收到不同意见。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因此，依照《中华人民共和国刑法》第七十八条、七十九条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《中华人民共和国刑事诉讼法》第二百七十三条第二款</w:t>
      </w:r>
      <w:r>
        <w:rPr>
          <w:rFonts w:hint="eastAsia" w:ascii="仿宋_GB2312" w:hAnsi="Times New Roman"/>
          <w:szCs w:val="32"/>
          <w:lang w:eastAsia="zh-CN"/>
        </w:rPr>
        <w:t>和</w:t>
      </w:r>
      <w:r>
        <w:rPr>
          <w:rFonts w:hint="eastAsia" w:ascii="仿宋_GB2312" w:hAnsi="Times New Roman"/>
          <w:szCs w:val="32"/>
        </w:rPr>
        <w:t>《中华人民共和国监狱法》第二十九条的规定，建议对罪犯林志明予以减刑六个月。特提请你院审理裁定。</w:t>
      </w:r>
    </w:p>
    <w:p>
      <w:pPr>
        <w:pStyle w:val="2"/>
        <w:spacing w:line="500" w:lineRule="exact"/>
        <w:ind w:right="-48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 w:hAnsi="Times New Roman"/>
          <w:szCs w:val="32"/>
        </w:rPr>
      </w:pPr>
      <w:bookmarkStart w:id="0" w:name="_GoBack"/>
      <w:bookmarkEnd w:id="0"/>
      <w:r>
        <w:rPr>
          <w:rFonts w:hint="eastAsia" w:ascii="仿宋_GB2312" w:hAnsi="Times New Roman"/>
          <w:szCs w:val="32"/>
        </w:rPr>
        <w:t>附件：⒈罪犯林志明卷宗2册</w:t>
      </w:r>
    </w:p>
    <w:p>
      <w:pPr>
        <w:spacing w:line="500" w:lineRule="exact"/>
        <w:ind w:right="-48" w:rightChars="-15" w:firstLine="1600" w:firstLineChars="5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⒉减刑建议书2份</w:t>
      </w:r>
    </w:p>
    <w:p>
      <w:pPr>
        <w:spacing w:line="500" w:lineRule="exact"/>
        <w:ind w:right="-48" w:rightChars="-15" w:firstLine="1600" w:firstLineChars="500"/>
        <w:rPr>
          <w:rFonts w:ascii="仿宋_GB2312" w:hAnsi="Times New Roman"/>
          <w:szCs w:val="32"/>
        </w:rPr>
      </w:pPr>
    </w:p>
    <w:p>
      <w:pPr>
        <w:spacing w:line="500" w:lineRule="exact"/>
        <w:ind w:right="-48" w:rightChars="-15" w:firstLine="1600" w:firstLineChars="500"/>
        <w:rPr>
          <w:rFonts w:ascii="仿宋_GB2312" w:hAnsi="Times New Roman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福建省厦门监狱</w:t>
      </w:r>
    </w:p>
    <w:p>
      <w:pPr>
        <w:pStyle w:val="2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2025年3月4日</w:t>
      </w:r>
    </w:p>
    <w:p>
      <w:pPr>
        <w:spacing w:line="500" w:lineRule="exact"/>
        <w:rPr>
          <w:rFonts w:ascii="仿宋_GB2312" w:hAnsi="Times New Roman"/>
          <w:szCs w:val="32"/>
        </w:rPr>
      </w:pPr>
    </w:p>
    <w:sectPr>
      <w:headerReference r:id="rId3" w:type="default"/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A9D"/>
    <w:rsid w:val="00044D15"/>
    <w:rsid w:val="0005293D"/>
    <w:rsid w:val="00065FFD"/>
    <w:rsid w:val="00072A1A"/>
    <w:rsid w:val="00090B60"/>
    <w:rsid w:val="00097996"/>
    <w:rsid w:val="000A77C3"/>
    <w:rsid w:val="000B4EB2"/>
    <w:rsid w:val="000B5F18"/>
    <w:rsid w:val="000C5E3A"/>
    <w:rsid w:val="000C7599"/>
    <w:rsid w:val="000D3D37"/>
    <w:rsid w:val="000E62BB"/>
    <w:rsid w:val="000F53DE"/>
    <w:rsid w:val="001038B3"/>
    <w:rsid w:val="00103B4A"/>
    <w:rsid w:val="00114064"/>
    <w:rsid w:val="001552B9"/>
    <w:rsid w:val="001A36FD"/>
    <w:rsid w:val="001A6473"/>
    <w:rsid w:val="001B411A"/>
    <w:rsid w:val="001B5269"/>
    <w:rsid w:val="001C447B"/>
    <w:rsid w:val="0022187D"/>
    <w:rsid w:val="0023479C"/>
    <w:rsid w:val="002561EF"/>
    <w:rsid w:val="002743ED"/>
    <w:rsid w:val="00275FE5"/>
    <w:rsid w:val="002766B2"/>
    <w:rsid w:val="002910A7"/>
    <w:rsid w:val="002A1E38"/>
    <w:rsid w:val="002D29FB"/>
    <w:rsid w:val="002D2D62"/>
    <w:rsid w:val="002E2476"/>
    <w:rsid w:val="002E3975"/>
    <w:rsid w:val="002E431A"/>
    <w:rsid w:val="002E47E7"/>
    <w:rsid w:val="00310B19"/>
    <w:rsid w:val="00330453"/>
    <w:rsid w:val="0033736F"/>
    <w:rsid w:val="00364E69"/>
    <w:rsid w:val="00382BB9"/>
    <w:rsid w:val="003E671B"/>
    <w:rsid w:val="003F459D"/>
    <w:rsid w:val="00424B79"/>
    <w:rsid w:val="004252A3"/>
    <w:rsid w:val="00441F8E"/>
    <w:rsid w:val="00447D81"/>
    <w:rsid w:val="00477183"/>
    <w:rsid w:val="004B0757"/>
    <w:rsid w:val="004B1305"/>
    <w:rsid w:val="004C1380"/>
    <w:rsid w:val="004F1CDA"/>
    <w:rsid w:val="005041FC"/>
    <w:rsid w:val="005360D8"/>
    <w:rsid w:val="00544137"/>
    <w:rsid w:val="00554B1D"/>
    <w:rsid w:val="00564F08"/>
    <w:rsid w:val="00595C5F"/>
    <w:rsid w:val="005A6B47"/>
    <w:rsid w:val="005B64D7"/>
    <w:rsid w:val="005C1E03"/>
    <w:rsid w:val="005C59EF"/>
    <w:rsid w:val="005C7867"/>
    <w:rsid w:val="005D6098"/>
    <w:rsid w:val="005D7184"/>
    <w:rsid w:val="005F0ACD"/>
    <w:rsid w:val="005F44B7"/>
    <w:rsid w:val="005F635A"/>
    <w:rsid w:val="00605B63"/>
    <w:rsid w:val="0060722C"/>
    <w:rsid w:val="00615899"/>
    <w:rsid w:val="00620C61"/>
    <w:rsid w:val="00620CC4"/>
    <w:rsid w:val="006301FC"/>
    <w:rsid w:val="0063774D"/>
    <w:rsid w:val="00641656"/>
    <w:rsid w:val="00655C4E"/>
    <w:rsid w:val="006A2376"/>
    <w:rsid w:val="006B042E"/>
    <w:rsid w:val="006B3A38"/>
    <w:rsid w:val="006C47EC"/>
    <w:rsid w:val="006D3779"/>
    <w:rsid w:val="006E269F"/>
    <w:rsid w:val="00701103"/>
    <w:rsid w:val="00707FBD"/>
    <w:rsid w:val="00721BB5"/>
    <w:rsid w:val="007373E6"/>
    <w:rsid w:val="00740234"/>
    <w:rsid w:val="00752ED6"/>
    <w:rsid w:val="0075600E"/>
    <w:rsid w:val="00760CE3"/>
    <w:rsid w:val="00763B69"/>
    <w:rsid w:val="00775594"/>
    <w:rsid w:val="007D2EB2"/>
    <w:rsid w:val="007E4DE6"/>
    <w:rsid w:val="007F46DE"/>
    <w:rsid w:val="00810E5B"/>
    <w:rsid w:val="0081793A"/>
    <w:rsid w:val="00833ABA"/>
    <w:rsid w:val="00834B49"/>
    <w:rsid w:val="00853F79"/>
    <w:rsid w:val="00861CE9"/>
    <w:rsid w:val="0086391D"/>
    <w:rsid w:val="00863A01"/>
    <w:rsid w:val="008E2A3D"/>
    <w:rsid w:val="008F4FB2"/>
    <w:rsid w:val="008F6225"/>
    <w:rsid w:val="009200BF"/>
    <w:rsid w:val="00926C7E"/>
    <w:rsid w:val="009437E7"/>
    <w:rsid w:val="00963EED"/>
    <w:rsid w:val="00971324"/>
    <w:rsid w:val="00973F88"/>
    <w:rsid w:val="0097780A"/>
    <w:rsid w:val="009A70E4"/>
    <w:rsid w:val="009C0BAB"/>
    <w:rsid w:val="009E5E73"/>
    <w:rsid w:val="009F506C"/>
    <w:rsid w:val="009F53D4"/>
    <w:rsid w:val="009F6EDC"/>
    <w:rsid w:val="00A05207"/>
    <w:rsid w:val="00A34065"/>
    <w:rsid w:val="00A91B5B"/>
    <w:rsid w:val="00AA526E"/>
    <w:rsid w:val="00AA5968"/>
    <w:rsid w:val="00AF5A64"/>
    <w:rsid w:val="00AF7CCB"/>
    <w:rsid w:val="00B064E6"/>
    <w:rsid w:val="00B0685C"/>
    <w:rsid w:val="00B176AD"/>
    <w:rsid w:val="00B625EE"/>
    <w:rsid w:val="00B81C2C"/>
    <w:rsid w:val="00B86E01"/>
    <w:rsid w:val="00B9002F"/>
    <w:rsid w:val="00B93797"/>
    <w:rsid w:val="00BB6486"/>
    <w:rsid w:val="00BC605A"/>
    <w:rsid w:val="00BE4391"/>
    <w:rsid w:val="00BE4D27"/>
    <w:rsid w:val="00BF7BFE"/>
    <w:rsid w:val="00C00CD1"/>
    <w:rsid w:val="00C073F6"/>
    <w:rsid w:val="00C16D18"/>
    <w:rsid w:val="00C42253"/>
    <w:rsid w:val="00C422A1"/>
    <w:rsid w:val="00C4519E"/>
    <w:rsid w:val="00C528C6"/>
    <w:rsid w:val="00C7383E"/>
    <w:rsid w:val="00C85CD7"/>
    <w:rsid w:val="00C9072C"/>
    <w:rsid w:val="00C95133"/>
    <w:rsid w:val="00CA6548"/>
    <w:rsid w:val="00CB2AC6"/>
    <w:rsid w:val="00CB7779"/>
    <w:rsid w:val="00CD20C3"/>
    <w:rsid w:val="00CD21AB"/>
    <w:rsid w:val="00CD7466"/>
    <w:rsid w:val="00CE3761"/>
    <w:rsid w:val="00CE5855"/>
    <w:rsid w:val="00CF419D"/>
    <w:rsid w:val="00D02F81"/>
    <w:rsid w:val="00D3186C"/>
    <w:rsid w:val="00D32CB1"/>
    <w:rsid w:val="00D54353"/>
    <w:rsid w:val="00D74D30"/>
    <w:rsid w:val="00D76224"/>
    <w:rsid w:val="00D809AD"/>
    <w:rsid w:val="00DB418B"/>
    <w:rsid w:val="00DC704D"/>
    <w:rsid w:val="00DC72B6"/>
    <w:rsid w:val="00DD36CD"/>
    <w:rsid w:val="00E06F74"/>
    <w:rsid w:val="00E32D4C"/>
    <w:rsid w:val="00E32DD2"/>
    <w:rsid w:val="00E40EFF"/>
    <w:rsid w:val="00E847A5"/>
    <w:rsid w:val="00E857BD"/>
    <w:rsid w:val="00E90E06"/>
    <w:rsid w:val="00E968A9"/>
    <w:rsid w:val="00E97D94"/>
    <w:rsid w:val="00EC6582"/>
    <w:rsid w:val="00ED54F3"/>
    <w:rsid w:val="00EE5B67"/>
    <w:rsid w:val="00EE6F74"/>
    <w:rsid w:val="00EF0246"/>
    <w:rsid w:val="00F026AB"/>
    <w:rsid w:val="00F07A18"/>
    <w:rsid w:val="00F17924"/>
    <w:rsid w:val="00F1795B"/>
    <w:rsid w:val="00F22924"/>
    <w:rsid w:val="00F3690D"/>
    <w:rsid w:val="00F43156"/>
    <w:rsid w:val="00F46452"/>
    <w:rsid w:val="00F47755"/>
    <w:rsid w:val="00F82AA9"/>
    <w:rsid w:val="00F8465B"/>
    <w:rsid w:val="00F84A9D"/>
    <w:rsid w:val="00FA128A"/>
    <w:rsid w:val="00FB12C7"/>
    <w:rsid w:val="00FB13A9"/>
    <w:rsid w:val="00FC6286"/>
    <w:rsid w:val="00FD5B34"/>
    <w:rsid w:val="00FE25D1"/>
    <w:rsid w:val="00FE5969"/>
    <w:rsid w:val="00FF0FB2"/>
    <w:rsid w:val="14B27480"/>
    <w:rsid w:val="1D3C3AF8"/>
    <w:rsid w:val="407D222F"/>
    <w:rsid w:val="5F8C336F"/>
    <w:rsid w:val="67B84516"/>
    <w:rsid w:val="77583D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99"/>
  </w:style>
  <w:style w:type="paragraph" w:styleId="3">
    <w:name w:val="Balloon Text"/>
    <w:basedOn w:val="1"/>
    <w:link w:val="17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  <w:rPr>
      <w:rFonts w:cs="Times New Roman"/>
    </w:rPr>
  </w:style>
  <w:style w:type="character" w:customStyle="1" w:styleId="9">
    <w:name w:val="称呼 Char1"/>
    <w:link w:val="2"/>
    <w:qFormat/>
    <w:uiPriority w:val="0"/>
    <w:rPr>
      <w:rFonts w:ascii="Calibri" w:hAnsi="Calibri" w:eastAsia="仿宋_GB2312"/>
      <w:kern w:val="32"/>
      <w:sz w:val="32"/>
    </w:rPr>
  </w:style>
  <w:style w:type="character" w:customStyle="1" w:styleId="10">
    <w:name w:val="页眉 Char"/>
    <w:basedOn w:val="7"/>
    <w:link w:val="5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1">
    <w:name w:val="页脚 Char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3">
    <w:name w:val="样式2"/>
    <w:basedOn w:val="12"/>
    <w:qFormat/>
    <w:uiPriority w:val="0"/>
  </w:style>
  <w:style w:type="character" w:customStyle="1" w:styleId="14">
    <w:name w:val="称呼 Char"/>
    <w:basedOn w:val="7"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character" w:customStyle="1" w:styleId="17">
    <w:name w:val="批注框文本 Char"/>
    <w:basedOn w:val="7"/>
    <w:link w:val="3"/>
    <w:semiHidden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8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153</Words>
  <Characters>877</Characters>
  <Lines>7</Lines>
  <Paragraphs>2</Paragraphs>
  <TotalTime>470</TotalTime>
  <ScaleCrop>false</ScaleCrop>
  <LinksUpToDate>false</LinksUpToDate>
  <CharactersWithSpaces>1028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2024-02-26T00:34:00Z</dcterms:created>
  <dc:creator>dreamsummit</dc:creator>
  <cp:lastModifiedBy>周文娟</cp:lastModifiedBy>
  <cp:lastPrinted>2024-09-03T00:15:00Z</cp:lastPrinted>
  <dcterms:modified xsi:type="dcterms:W3CDTF">2025-04-01T03:14:09Z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84E302DE5B0C4DA0AC7B18B6F81D0F99</vt:lpwstr>
  </property>
</Properties>
</file>