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84C" w:rsidRDefault="009A32B3" w:rsidP="00ED483E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5C384C" w:rsidRDefault="009A32B3" w:rsidP="00ED483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5C384C" w:rsidRPr="001E3CF2" w:rsidRDefault="009A32B3" w:rsidP="00F53910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1E3CF2">
        <w:rPr>
          <w:rFonts w:ascii="楷体_GB2312" w:eastAsia="楷体_GB2312" w:cs="楷体_GB2312" w:hint="eastAsia"/>
          <w:szCs w:val="32"/>
        </w:rPr>
        <w:t>〔20</w:t>
      </w:r>
      <w:r w:rsidRPr="001E3CF2">
        <w:rPr>
          <w:rFonts w:ascii="楷体_GB2312" w:eastAsia="楷体_GB2312" w:hint="eastAsia"/>
          <w:szCs w:val="32"/>
        </w:rPr>
        <w:t>25</w:t>
      </w:r>
      <w:r w:rsidRPr="001E3CF2">
        <w:rPr>
          <w:rFonts w:ascii="楷体_GB2312" w:eastAsia="楷体_GB2312" w:cs="楷体_GB2312" w:hint="eastAsia"/>
          <w:szCs w:val="32"/>
        </w:rPr>
        <w:t>〕闽厦狱减字第</w:t>
      </w:r>
      <w:bookmarkStart w:id="0" w:name="_GoBack"/>
      <w:bookmarkEnd w:id="0"/>
      <w:r w:rsidR="008F79D3" w:rsidRPr="001E3CF2">
        <w:rPr>
          <w:rFonts w:ascii="楷体_GB2312" w:eastAsia="楷体_GB2312" w:cs="楷体_GB2312" w:hint="eastAsia"/>
          <w:szCs w:val="32"/>
        </w:rPr>
        <w:t>258</w:t>
      </w:r>
      <w:r w:rsidRPr="001E3CF2">
        <w:rPr>
          <w:rFonts w:ascii="楷体_GB2312" w:eastAsia="楷体_GB2312" w:cs="楷体_GB2312" w:hint="eastAsia"/>
          <w:szCs w:val="32"/>
        </w:rPr>
        <w:t>号</w:t>
      </w:r>
    </w:p>
    <w:p w:rsidR="005C384C" w:rsidRDefault="005C384C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5C384C" w:rsidRDefault="009A32B3" w:rsidP="001E3CF2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罪犯张志健</w:t>
      </w:r>
      <w:r w:rsidR="000516A9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0516A9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，男，1986年7月18日出生，汉族，初中文化，户籍所在地福建省龙岩市新罗区，捕前系无业。</w:t>
      </w:r>
    </w:p>
    <w:p w:rsidR="005C384C" w:rsidRDefault="009A32B3" w:rsidP="001E3CF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福建省漳平市人民法院于2022年9月9日作出（2022）闽0881刑初126</w:t>
      </w:r>
      <w:r w:rsidR="00AB48AD">
        <w:rPr>
          <w:rFonts w:ascii="仿宋_GB2312" w:hint="eastAsia"/>
          <w:szCs w:val="32"/>
        </w:rPr>
        <w:t>号刑事判决</w:t>
      </w:r>
      <w:r>
        <w:rPr>
          <w:rFonts w:ascii="仿宋_GB2312" w:hint="eastAsia"/>
          <w:szCs w:val="32"/>
        </w:rPr>
        <w:t>，以被告人张志健犯诈骗罪，</w:t>
      </w:r>
      <w:r w:rsidR="00AB48AD">
        <w:rPr>
          <w:rFonts w:ascii="仿宋_GB2312" w:hint="eastAsia"/>
          <w:szCs w:val="32"/>
        </w:rPr>
        <w:t>判处有期徒刑三年八个月，并处罚金人民币八万元；犯</w:t>
      </w:r>
      <w:r>
        <w:rPr>
          <w:rFonts w:ascii="仿宋_GB2312" w:hint="eastAsia"/>
          <w:szCs w:val="32"/>
        </w:rPr>
        <w:t>偷越国（边）境罪</w:t>
      </w:r>
      <w:r w:rsidR="00AB48AD">
        <w:rPr>
          <w:rFonts w:ascii="仿宋_GB2312" w:hint="eastAsia"/>
          <w:szCs w:val="32"/>
        </w:rPr>
        <w:t>，判处有期徒刑八个月</w:t>
      </w:r>
      <w:r>
        <w:rPr>
          <w:rFonts w:ascii="仿宋_GB2312" w:hint="eastAsia"/>
          <w:szCs w:val="32"/>
        </w:rPr>
        <w:t>，</w:t>
      </w:r>
      <w:r w:rsidR="00AB48AD">
        <w:rPr>
          <w:rFonts w:ascii="仿宋_GB2312" w:hint="eastAsia"/>
          <w:szCs w:val="32"/>
        </w:rPr>
        <w:t>并处</w:t>
      </w:r>
      <w:r>
        <w:rPr>
          <w:rFonts w:ascii="仿宋_GB2312" w:hint="eastAsia"/>
          <w:szCs w:val="32"/>
        </w:rPr>
        <w:t>罚金人民币</w:t>
      </w:r>
      <w:r w:rsidR="00F651FC">
        <w:rPr>
          <w:rFonts w:ascii="仿宋_GB2312" w:hint="eastAsia"/>
          <w:szCs w:val="32"/>
        </w:rPr>
        <w:t>七千元，</w:t>
      </w:r>
      <w:r w:rsidR="00AB48AD">
        <w:rPr>
          <w:rFonts w:ascii="仿宋_GB2312" w:hint="eastAsia"/>
          <w:szCs w:val="32"/>
        </w:rPr>
        <w:t>数罪并罚，决定执行有期徒刑四年，并处罚金人民币八万七千元，</w:t>
      </w:r>
      <w:r>
        <w:rPr>
          <w:rFonts w:ascii="仿宋_GB2312" w:hint="eastAsia"/>
          <w:szCs w:val="32"/>
        </w:rPr>
        <w:t>追缴违法所得人民币240000元。刑期自2021年10月28日起至2025年10月27日止。2022年11月25日交付福建省厦门监狱执行刑罚。现属普管级罪犯。</w:t>
      </w:r>
    </w:p>
    <w:p w:rsidR="005C384C" w:rsidRDefault="009A32B3" w:rsidP="001E3CF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5C384C" w:rsidRDefault="009A32B3" w:rsidP="001E3CF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C384C" w:rsidRDefault="009A32B3" w:rsidP="001E3CF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F651FC">
        <w:rPr>
          <w:rFonts w:ascii="仿宋_GB2312" w:hAnsi="仿宋" w:cs="宋体" w:hint="eastAsia"/>
          <w:szCs w:val="32"/>
          <w:lang w:val="zh-CN"/>
        </w:rPr>
        <w:t>能</w:t>
      </w:r>
      <w:r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5C384C" w:rsidRDefault="009A32B3" w:rsidP="001E3CF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C384C" w:rsidRDefault="009A32B3" w:rsidP="001E3CF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C384C" w:rsidRDefault="009A32B3" w:rsidP="001E3CF2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该犯考核期</w:t>
      </w:r>
      <w:r>
        <w:rPr>
          <w:rFonts w:ascii="仿宋_GB2312" w:hint="eastAsia"/>
          <w:szCs w:val="32"/>
        </w:rPr>
        <w:t>2022年11月25日</w:t>
      </w:r>
      <w:r>
        <w:rPr>
          <w:rFonts w:ascii="仿宋_GB2312" w:hAnsi="仿宋_GB2312" w:cs="仿宋_GB2312" w:hint="eastAsia"/>
          <w:bCs/>
          <w:szCs w:val="32"/>
        </w:rPr>
        <w:t>至2025年1月，累计获</w:t>
      </w:r>
      <w:r w:rsidR="00AB48AD">
        <w:rPr>
          <w:rFonts w:ascii="仿宋_GB2312" w:hAnsi="仿宋_GB2312" w:cs="仿宋_GB2312" w:hint="eastAsia"/>
          <w:bCs/>
          <w:szCs w:val="32"/>
        </w:rPr>
        <w:t>考核分</w:t>
      </w:r>
      <w:r>
        <w:rPr>
          <w:rFonts w:ascii="仿宋_GB2312" w:hAnsi="仿宋_GB2312" w:cs="仿宋_GB2312" w:hint="eastAsia"/>
          <w:bCs/>
          <w:szCs w:val="32"/>
        </w:rPr>
        <w:t>2411分，表扬3次，物质奖励1次。</w:t>
      </w:r>
      <w:r>
        <w:rPr>
          <w:rFonts w:ascii="仿宋_GB2312" w:hAnsi="仿宋" w:cs="宋体" w:hint="eastAsia"/>
          <w:szCs w:val="32"/>
          <w:lang w:val="zh-CN"/>
        </w:rPr>
        <w:t>考核期内无违规扣分。</w:t>
      </w:r>
    </w:p>
    <w:p w:rsidR="005C384C" w:rsidRDefault="009A32B3" w:rsidP="001E3CF2">
      <w:pPr>
        <w:pStyle w:val="1"/>
        <w:spacing w:line="500" w:lineRule="exact"/>
        <w:ind w:firstLine="640"/>
        <w:rPr>
          <w:rFonts w:ascii="仿宋_GB2312" w:cs="仿宋_GB2312"/>
          <w:color w:val="FF0000"/>
          <w:szCs w:val="32"/>
        </w:rPr>
      </w:pPr>
      <w:r>
        <w:rPr>
          <w:rFonts w:ascii="仿宋_GB2312" w:cs="仿宋_GB2312" w:hint="eastAsia"/>
          <w:szCs w:val="32"/>
        </w:rPr>
        <w:t>该犯原判财产</w:t>
      </w:r>
      <w:r w:rsidR="00AB48AD">
        <w:rPr>
          <w:rFonts w:ascii="仿宋_GB2312" w:cs="仿宋_GB2312" w:hint="eastAsia"/>
          <w:szCs w:val="32"/>
        </w:rPr>
        <w:t>性</w:t>
      </w:r>
      <w:r>
        <w:rPr>
          <w:rFonts w:ascii="仿宋_GB2312" w:cs="仿宋_GB2312" w:hint="eastAsia"/>
          <w:szCs w:val="32"/>
        </w:rPr>
        <w:t>判项</w:t>
      </w:r>
      <w:r w:rsidR="00AB48AD">
        <w:rPr>
          <w:rFonts w:ascii="仿宋_GB2312" w:cs="仿宋_GB2312" w:hint="eastAsia"/>
          <w:szCs w:val="32"/>
        </w:rPr>
        <w:t>罚金</w:t>
      </w:r>
      <w:r>
        <w:rPr>
          <w:rFonts w:ascii="仿宋_GB2312" w:cs="仿宋_GB2312" w:hint="eastAsia"/>
          <w:szCs w:val="32"/>
        </w:rPr>
        <w:t>人民币八万七千元，</w:t>
      </w:r>
      <w:r w:rsidR="00AB48AD">
        <w:rPr>
          <w:rFonts w:ascii="仿宋_GB2312" w:cs="仿宋_GB2312" w:hint="eastAsia"/>
          <w:szCs w:val="32"/>
        </w:rPr>
        <w:t>追缴</w:t>
      </w:r>
      <w:r>
        <w:rPr>
          <w:rFonts w:ascii="仿宋_GB2312" w:cs="仿宋_GB2312" w:hint="eastAsia"/>
          <w:szCs w:val="32"/>
        </w:rPr>
        <w:t>违法所得人民币</w:t>
      </w:r>
      <w:r w:rsidR="00AB48AD">
        <w:rPr>
          <w:rFonts w:ascii="仿宋_GB2312" w:cs="仿宋_GB2312" w:hint="eastAsia"/>
          <w:szCs w:val="32"/>
        </w:rPr>
        <w:t>240000</w:t>
      </w:r>
      <w:r>
        <w:rPr>
          <w:rFonts w:ascii="仿宋_GB2312" w:cs="仿宋_GB2312" w:hint="eastAsia"/>
          <w:szCs w:val="32"/>
        </w:rPr>
        <w:t>元，</w:t>
      </w:r>
      <w:r w:rsidR="00AB48AD">
        <w:rPr>
          <w:rFonts w:ascii="仿宋_GB2312" w:cs="仿宋_GB2312" w:hint="eastAsia"/>
          <w:szCs w:val="32"/>
        </w:rPr>
        <w:t>已全部履行完毕</w:t>
      </w:r>
      <w:r>
        <w:rPr>
          <w:rFonts w:ascii="仿宋_GB2312" w:cs="仿宋_GB2312" w:hint="eastAsia"/>
          <w:szCs w:val="32"/>
        </w:rPr>
        <w:t>。</w:t>
      </w:r>
      <w:r>
        <w:rPr>
          <w:rFonts w:ascii="仿宋_GB2312" w:hint="eastAsia"/>
          <w:szCs w:val="32"/>
        </w:rPr>
        <w:t>福建省漳平市人民法院于2024年12月23日财产性判项复函载明：判决书已写明罚金和追</w:t>
      </w:r>
      <w:r>
        <w:rPr>
          <w:rFonts w:ascii="仿宋_GB2312" w:hint="eastAsia"/>
          <w:szCs w:val="32"/>
        </w:rPr>
        <w:lastRenderedPageBreak/>
        <w:t>缴违法所得已全面执行到位，且监狱执行的罪犯，在罪犯送监时判决书已附，请按判决书执行。</w:t>
      </w:r>
    </w:p>
    <w:p w:rsidR="00B20AD7" w:rsidRPr="00CA19CC" w:rsidRDefault="00B20AD7" w:rsidP="001E3CF2">
      <w:pPr>
        <w:spacing w:line="500" w:lineRule="exact"/>
        <w:ind w:firstLineChars="200" w:firstLine="640"/>
        <w:rPr>
          <w:rFonts w:ascii="仿宋_GB2312"/>
          <w:szCs w:val="32"/>
        </w:rPr>
      </w:pPr>
      <w:r w:rsidRPr="00CA19CC">
        <w:rPr>
          <w:rFonts w:ascii="仿宋_GB2312" w:hint="eastAsia"/>
          <w:szCs w:val="32"/>
        </w:rPr>
        <w:t>本案于2025年4月16日至2025年4月22日在狱内公示未收到不同意见。</w:t>
      </w:r>
    </w:p>
    <w:p w:rsidR="005C384C" w:rsidRDefault="009A32B3" w:rsidP="001E3CF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《中华人民共和国刑法》第七十八条、第七十九条《中华人民共和国刑事诉讼法》第二百七十三条第二款、《中华人民共和国监狱法》第二十九条的规定，建议对罪犯张志健予以减刑</w:t>
      </w:r>
      <w:r w:rsidR="00E529E2">
        <w:rPr>
          <w:rFonts w:ascii="仿宋_GB2312" w:hAnsi="仿宋_GB2312" w:cs="仿宋_GB2312" w:hint="eastAsia"/>
          <w:szCs w:val="32"/>
        </w:rPr>
        <w:t>六</w:t>
      </w:r>
      <w:r>
        <w:rPr>
          <w:rFonts w:ascii="仿宋_GB2312" w:hAnsi="仿宋_GB2312" w:cs="仿宋_GB2312" w:hint="eastAsia"/>
          <w:szCs w:val="32"/>
        </w:rPr>
        <w:t>个月。特提请你院审理裁定。</w:t>
      </w:r>
    </w:p>
    <w:p w:rsidR="005C384C" w:rsidRDefault="009A32B3" w:rsidP="001E3CF2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5C384C" w:rsidRDefault="009A32B3" w:rsidP="001E3CF2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5C384C" w:rsidRDefault="005C384C" w:rsidP="001E3CF2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5C384C" w:rsidRDefault="009A32B3" w:rsidP="001E3CF2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附件：⒈罪犯张志健卷宗</w:t>
      </w:r>
      <w:r w:rsidR="00AB48AD"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册</w:t>
      </w:r>
    </w:p>
    <w:p w:rsidR="005C384C" w:rsidRDefault="009A32B3" w:rsidP="001E3CF2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⒉减刑建议书</w:t>
      </w:r>
      <w:r w:rsidR="00AB48AD"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份</w:t>
      </w:r>
    </w:p>
    <w:p w:rsidR="001E3CF2" w:rsidRDefault="001E3CF2" w:rsidP="001E3CF2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p w:rsidR="00372D1D" w:rsidRDefault="00372D1D" w:rsidP="00372D1D">
      <w:pPr>
        <w:pStyle w:val="a3"/>
        <w:spacing w:line="500" w:lineRule="exact"/>
        <w:ind w:rightChars="291" w:right="931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372D1D" w:rsidRDefault="00372D1D" w:rsidP="00372D1D">
      <w:pPr>
        <w:pStyle w:val="a3"/>
        <w:spacing w:line="500" w:lineRule="exact"/>
        <w:ind w:rightChars="291" w:right="931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547850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5C384C" w:rsidRDefault="005C384C"/>
    <w:p w:rsidR="005C384C" w:rsidRDefault="005C384C"/>
    <w:p w:rsidR="005C384C" w:rsidRDefault="005C384C"/>
    <w:p w:rsidR="005C384C" w:rsidRDefault="005C384C"/>
    <w:p w:rsidR="005C384C" w:rsidRDefault="005C384C"/>
    <w:p w:rsidR="005C384C" w:rsidRDefault="005C384C"/>
    <w:p w:rsidR="005C384C" w:rsidRDefault="005C384C"/>
    <w:sectPr w:rsidR="005C384C" w:rsidSect="00EA74DA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04C" w:rsidRDefault="004C304C" w:rsidP="00AB48AD">
      <w:r>
        <w:separator/>
      </w:r>
    </w:p>
  </w:endnote>
  <w:endnote w:type="continuationSeparator" w:id="1">
    <w:p w:rsidR="004C304C" w:rsidRDefault="004C304C" w:rsidP="00AB48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04C" w:rsidRDefault="004C304C" w:rsidP="00AB48AD">
      <w:r>
        <w:separator/>
      </w:r>
    </w:p>
  </w:footnote>
  <w:footnote w:type="continuationSeparator" w:id="1">
    <w:p w:rsidR="004C304C" w:rsidRDefault="004C304C" w:rsidP="00AB48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1771"/>
    <w:rsid w:val="00020906"/>
    <w:rsid w:val="000516A9"/>
    <w:rsid w:val="00160290"/>
    <w:rsid w:val="001E3CF2"/>
    <w:rsid w:val="001F603F"/>
    <w:rsid w:val="002E25D1"/>
    <w:rsid w:val="00371771"/>
    <w:rsid w:val="00372D1D"/>
    <w:rsid w:val="003C7EA8"/>
    <w:rsid w:val="004C304C"/>
    <w:rsid w:val="00547850"/>
    <w:rsid w:val="005937A8"/>
    <w:rsid w:val="005C384C"/>
    <w:rsid w:val="00625B70"/>
    <w:rsid w:val="007339B7"/>
    <w:rsid w:val="00785BB4"/>
    <w:rsid w:val="007A266E"/>
    <w:rsid w:val="00857A0E"/>
    <w:rsid w:val="008F79D3"/>
    <w:rsid w:val="00961B17"/>
    <w:rsid w:val="0099603B"/>
    <w:rsid w:val="009A32B3"/>
    <w:rsid w:val="009F016E"/>
    <w:rsid w:val="00A41BC7"/>
    <w:rsid w:val="00AB48AD"/>
    <w:rsid w:val="00B20AD7"/>
    <w:rsid w:val="00B61F7D"/>
    <w:rsid w:val="00C1459F"/>
    <w:rsid w:val="00C30CFC"/>
    <w:rsid w:val="00C358F4"/>
    <w:rsid w:val="00CC7AE2"/>
    <w:rsid w:val="00E529E2"/>
    <w:rsid w:val="00E52D63"/>
    <w:rsid w:val="00EA1EE6"/>
    <w:rsid w:val="00EA2BF7"/>
    <w:rsid w:val="00EA74DA"/>
    <w:rsid w:val="00ED483E"/>
    <w:rsid w:val="00F53910"/>
    <w:rsid w:val="00F651FC"/>
    <w:rsid w:val="00F75D3D"/>
    <w:rsid w:val="00FD4531"/>
    <w:rsid w:val="00FF0E34"/>
    <w:rsid w:val="39876DFE"/>
    <w:rsid w:val="44643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4C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5C384C"/>
  </w:style>
  <w:style w:type="paragraph" w:styleId="a4">
    <w:name w:val="footer"/>
    <w:basedOn w:val="a"/>
    <w:link w:val="Char0"/>
    <w:uiPriority w:val="99"/>
    <w:qFormat/>
    <w:rsid w:val="005C384C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5C38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5C384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5C384C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5C384C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5C38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126</Words>
  <Characters>723</Characters>
  <Application>Microsoft Office Word</Application>
  <DocSecurity>0</DocSecurity>
  <Lines>6</Lines>
  <Paragraphs>1</Paragraphs>
  <ScaleCrop>false</ScaleCrop>
  <Company>Microsoft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20</cp:revision>
  <cp:lastPrinted>2025-03-10T07:29:00Z</cp:lastPrinted>
  <dcterms:created xsi:type="dcterms:W3CDTF">2025-03-05T07:48:00Z</dcterms:created>
  <dcterms:modified xsi:type="dcterms:W3CDTF">2025-04-28T06:52:00Z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a5ba416b578e4a88922f5fe95bbb3886_23</vt:lpwstr>
  </property>
</Properties>
</file>