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eastAsia="楷体_GB2312" w:cs="楷体_GB2312"/>
          <w:szCs w:val="32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</w:rPr>
        <w:t>25〕闽厦狱减字第</w:t>
      </w:r>
      <w:r>
        <w:rPr>
          <w:rFonts w:hint="eastAsia" w:eastAsia="楷体_GB2312" w:cs="楷体_GB2312"/>
          <w:szCs w:val="32"/>
          <w:lang w:val="en-US" w:eastAsia="zh-CN"/>
        </w:rPr>
        <w:t>175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罪犯万杰</w:t>
      </w:r>
      <w:r>
        <w:rPr>
          <w:rFonts w:hint="eastAsia" w:ascii="仿宋_GB2312"/>
          <w:szCs w:val="32"/>
        </w:rPr>
        <w:fldChar w:fldCharType="begin"/>
      </w:r>
      <w:r>
        <w:rPr>
          <w:rFonts w:hint="eastAsia" w:ascii="仿宋_GB2312"/>
          <w:szCs w:val="32"/>
        </w:rPr>
        <w:instrText xml:space="preserve"> AUTOTEXTLIST  \* MERGEFORMAT </w:instrText>
      </w:r>
      <w:r>
        <w:rPr>
          <w:rFonts w:hint="eastAsia" w:ascii="仿宋_GB2312"/>
          <w:szCs w:val="32"/>
        </w:rPr>
        <w:fldChar w:fldCharType="end"/>
      </w:r>
      <w:r>
        <w:rPr>
          <w:rFonts w:hint="eastAsia" w:ascii="仿宋_GB2312"/>
          <w:szCs w:val="32"/>
        </w:rPr>
        <w:t>，男，1997年6月22日出生，汉族，中专文化，户籍所在地湖南省道县，捕前务工。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福建省南安市人民法院于2024年1月8日作出（2023）闽0583刑初1420号刑事判决，以被告人万杰犯掩饰、隐瞒犯罪所得罪，判处有期徒刑一年五个月，并处罚金人民币一万元；犯帮助信息网络犯罪活动罪，判处有期徒刑六个月，并处罚金五千元。决定执行有期徒刑一年八个月，并处罚金一万五千元。退出违法所得人民币三千九百元，予以没收，上缴国库；银行卡内涉案余额依法发还被害人；没收扣押在案的作案工具手机一部由扣押机关依法处理。刑期自2024年1月8日起至2025年8月14日止。2024年1月31日交付福建省厦门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该犯</w:t>
      </w:r>
      <w:r>
        <w:rPr>
          <w:rFonts w:hint="eastAsia" w:ascii="仿宋_GB2312" w:hAnsi="宋体"/>
          <w:iCs/>
          <w:kern w:val="0"/>
          <w:szCs w:val="32"/>
          <w:lang w:val="zh-CN"/>
        </w:rPr>
        <w:t>自</w:t>
      </w:r>
      <w:r>
        <w:rPr>
          <w:rFonts w:hint="eastAsia" w:ascii="仿宋_GB2312" w:hAnsi="宋体"/>
          <w:iCs/>
          <w:kern w:val="0"/>
          <w:szCs w:val="32"/>
          <w:lang w:val="en-US" w:eastAsia="zh-CN"/>
        </w:rPr>
        <w:t>入监</w:t>
      </w:r>
      <w:r>
        <w:rPr>
          <w:rFonts w:hint="eastAsia" w:ascii="仿宋_GB2312" w:hAnsi="宋体"/>
          <w:iCs/>
          <w:kern w:val="0"/>
          <w:szCs w:val="32"/>
          <w:lang w:val="zh-CN"/>
        </w:rPr>
        <w:t>以来</w:t>
      </w:r>
      <w:r>
        <w:rPr>
          <w:rFonts w:hint="eastAsia" w:ascii="仿宋_GB2312" w:hAnsi="仿宋_GB2312" w:cs="仿宋_GB2312"/>
          <w:szCs w:val="32"/>
        </w:rPr>
        <w:t>确有</w:t>
      </w:r>
      <w:r>
        <w:rPr>
          <w:rFonts w:hint="eastAsia" w:ascii="仿宋_GB2312" w:hAnsi="仿宋" w:cs="仿宋_GB2312"/>
          <w:szCs w:val="32"/>
        </w:rPr>
        <w:t>悔改</w:t>
      </w:r>
      <w:r>
        <w:rPr>
          <w:rFonts w:hint="eastAsia" w:ascii="仿宋_GB2312" w:hAnsi="仿宋_GB2312" w:cs="仿宋_GB2312"/>
          <w:szCs w:val="32"/>
        </w:rPr>
        <w:t>表现，具体事实如下：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640" w:leftChars="200" w:firstLine="0" w:firstLineChars="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：能遵守法律法规及监规纪律，接受教育改造。学习情况：能参加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/>
        <w:textAlignment w:val="auto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szCs w:val="32"/>
        </w:rPr>
        <w:t>该犯考核期2024年1月31日至2025年1月，累计获考核分1018分，物质奖励1次；考核期内无违规扣分。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原判财产性判项：罚金人民币</w:t>
      </w:r>
      <w:r>
        <w:rPr>
          <w:rFonts w:hint="eastAsia" w:ascii="仿宋_GB2312" w:hAnsi="仿宋_GB2312" w:cs="仿宋_GB2312"/>
          <w:bCs/>
          <w:szCs w:val="32"/>
          <w:lang w:val="en-US" w:eastAsia="zh-CN"/>
        </w:rPr>
        <w:t>15000</w:t>
      </w:r>
      <w:r>
        <w:rPr>
          <w:rFonts w:hint="eastAsia" w:ascii="仿宋_GB2312" w:hAnsi="仿宋_GB2312" w:cs="仿宋_GB2312"/>
          <w:bCs/>
          <w:szCs w:val="32"/>
        </w:rPr>
        <w:t>元，</w:t>
      </w:r>
      <w:r>
        <w:rPr>
          <w:rFonts w:hint="eastAsia" w:ascii="仿宋_GB2312"/>
          <w:szCs w:val="32"/>
        </w:rPr>
        <w:t>退出违法所得人民币</w:t>
      </w:r>
      <w:r>
        <w:rPr>
          <w:rFonts w:hint="eastAsia" w:ascii="仿宋_GB2312"/>
          <w:szCs w:val="32"/>
          <w:lang w:val="en-US" w:eastAsia="zh-CN"/>
        </w:rPr>
        <w:t>3900</w:t>
      </w:r>
      <w:r>
        <w:rPr>
          <w:rFonts w:hint="eastAsia" w:ascii="仿宋_GB2312"/>
          <w:szCs w:val="32"/>
        </w:rPr>
        <w:t>元，均</w:t>
      </w:r>
      <w:r>
        <w:rPr>
          <w:rFonts w:hint="eastAsia" w:ascii="仿宋_GB2312" w:hAnsi="仿宋_GB2312" w:cs="仿宋_GB2312"/>
          <w:bCs/>
          <w:szCs w:val="32"/>
        </w:rPr>
        <w:t xml:space="preserve">已履行完毕。           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/>
        <w:textAlignment w:val="auto"/>
        <w:rPr>
          <w:rFonts w:ascii="仿宋_GB2312" w:hAnsi="仿宋"/>
          <w:szCs w:val="32"/>
        </w:rPr>
      </w:pPr>
      <w:r>
        <w:rPr>
          <w:rFonts w:hint="eastAsia" w:ascii="仿宋_GB2312" w:hAnsi="仿宋"/>
          <w:szCs w:val="32"/>
        </w:rPr>
        <w:t xml:space="preserve">本案于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 xml:space="preserve"> 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16</w:t>
      </w:r>
      <w:r>
        <w:rPr>
          <w:rFonts w:hint="eastAsia" w:ascii="仿宋_GB2312" w:hAnsi="仿宋"/>
          <w:szCs w:val="32"/>
        </w:rPr>
        <w:t xml:space="preserve">日至 </w:t>
      </w:r>
      <w:r>
        <w:rPr>
          <w:rFonts w:hint="eastAsia" w:ascii="仿宋_GB2312" w:hAnsi="仿宋"/>
          <w:szCs w:val="32"/>
          <w:lang w:val="en-US" w:eastAsia="zh-CN"/>
        </w:rPr>
        <w:t>2025</w:t>
      </w:r>
      <w:r>
        <w:rPr>
          <w:rFonts w:hint="eastAsia" w:ascii="仿宋_GB2312" w:hAnsi="仿宋"/>
          <w:szCs w:val="32"/>
        </w:rPr>
        <w:t>年</w:t>
      </w:r>
      <w:r>
        <w:rPr>
          <w:rFonts w:hint="eastAsia" w:ascii="仿宋_GB2312" w:hAnsi="仿宋"/>
          <w:szCs w:val="32"/>
          <w:lang w:val="en-US" w:eastAsia="zh-CN"/>
        </w:rPr>
        <w:t>4</w:t>
      </w:r>
      <w:r>
        <w:rPr>
          <w:rFonts w:hint="eastAsia" w:ascii="仿宋_GB2312" w:hAnsi="仿宋"/>
          <w:szCs w:val="32"/>
        </w:rPr>
        <w:t>月</w:t>
      </w:r>
      <w:r>
        <w:rPr>
          <w:rFonts w:hint="eastAsia" w:ascii="仿宋_GB2312" w:hAnsi="仿宋"/>
          <w:szCs w:val="32"/>
          <w:lang w:val="en-US" w:eastAsia="zh-CN"/>
        </w:rPr>
        <w:t>22</w:t>
      </w:r>
      <w:r>
        <w:rPr>
          <w:rFonts w:hint="eastAsia" w:ascii="仿宋_GB2312" w:hAnsi="仿宋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《中华人民共和国刑法》第七十八条、第七十九条《中华人民共和国刑事诉讼法》第二百七十三条第二款、《中华人民共和国监狱法》第二十九条的规定，建议对罪犯万杰予以减刑三个月。特提请你院审理裁定。</w:t>
      </w:r>
    </w:p>
    <w:p>
      <w:pPr>
        <w:pStyle w:val="3"/>
        <w:spacing w:line="560" w:lineRule="exact"/>
        <w:ind w:right="-48" w:rightChars="-15"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此致</w:t>
      </w:r>
    </w:p>
    <w:p>
      <w:pPr>
        <w:pStyle w:val="14"/>
        <w:spacing w:line="560" w:lineRule="exact"/>
        <w:ind w:right="-48" w:rightChars="-15" w:firstLine="0" w:firstLineChars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福建省厦门市中级人民法院</w:t>
      </w:r>
    </w:p>
    <w:p>
      <w:pPr>
        <w:pStyle w:val="14"/>
        <w:spacing w:line="560" w:lineRule="exact"/>
        <w:ind w:left="640" w:firstLine="0" w:firstLineChars="0"/>
        <w:rPr>
          <w:rFonts w:ascii="仿宋_GB2312" w:cs="仿宋_GB2312"/>
          <w:szCs w:val="32"/>
        </w:rPr>
      </w:pPr>
    </w:p>
    <w:p>
      <w:pPr>
        <w:pStyle w:val="14"/>
        <w:spacing w:line="560" w:lineRule="exact"/>
        <w:ind w:left="640" w:firstLine="0" w:firstLineChars="0"/>
        <w:rPr>
          <w:rFonts w:ascii="仿宋_GB2312"/>
          <w:szCs w:val="32"/>
        </w:rPr>
      </w:pPr>
      <w:r>
        <w:rPr>
          <w:rFonts w:hint="eastAsia" w:ascii="仿宋_GB2312" w:cs="仿宋_GB2312"/>
          <w:szCs w:val="32"/>
        </w:rPr>
        <w:t>附件：⒈罪</w:t>
      </w:r>
      <w:r>
        <w:rPr>
          <w:rFonts w:hint="eastAsia" w:ascii="仿宋_GB2312"/>
          <w:szCs w:val="32"/>
        </w:rPr>
        <w:t>犯万杰卷宗2册</w:t>
      </w:r>
    </w:p>
    <w:p>
      <w:pPr>
        <w:pStyle w:val="14"/>
        <w:spacing w:line="560" w:lineRule="exact"/>
        <w:ind w:left="640" w:right="-48" w:rightChars="-15" w:firstLine="960" w:firstLineChars="3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⒉减刑建议书2份</w:t>
      </w:r>
    </w:p>
    <w:p>
      <w:pPr>
        <w:pStyle w:val="3"/>
        <w:spacing w:line="560" w:lineRule="exact"/>
        <w:ind w:left="640" w:right="-48" w:rightChars="-15"/>
        <w:rPr>
          <w:rFonts w:ascii="仿宋_GB2312"/>
          <w:szCs w:val="32"/>
        </w:rPr>
      </w:pPr>
    </w:p>
    <w:p>
      <w:pPr>
        <w:spacing w:line="560" w:lineRule="exact"/>
        <w:rPr>
          <w:rFonts w:ascii="仿宋_GB2312"/>
          <w:szCs w:val="32"/>
        </w:rPr>
      </w:pPr>
    </w:p>
    <w:p>
      <w:pPr>
        <w:pStyle w:val="3"/>
        <w:spacing w:line="560" w:lineRule="exact"/>
        <w:ind w:right="1280" w:rightChars="400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 xml:space="preserve">                              </w:t>
      </w:r>
      <w:r>
        <w:rPr>
          <w:rFonts w:hint="eastAsia" w:ascii="仿宋_GB2312"/>
          <w:szCs w:val="32"/>
        </w:rPr>
        <w:t>福建省厦门监狱</w:t>
      </w:r>
    </w:p>
    <w:p>
      <w:pPr>
        <w:pStyle w:val="3"/>
        <w:spacing w:line="560" w:lineRule="exact"/>
        <w:ind w:right="1280" w:rightChars="400"/>
        <w:jc w:val="righ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2025年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 xml:space="preserve"> 月 </w:t>
      </w:r>
      <w:r>
        <w:rPr>
          <w:rFonts w:hint="eastAsia" w:ascii="仿宋_GB2312"/>
          <w:szCs w:val="32"/>
          <w:lang w:val="en-US" w:eastAsia="zh-CN"/>
        </w:rPr>
        <w:t>28</w:t>
      </w:r>
      <w:bookmarkStart w:id="0" w:name="_GoBack"/>
      <w:bookmarkEnd w:id="0"/>
      <w:r>
        <w:rPr>
          <w:rFonts w:hint="eastAsia" w:ascii="仿宋_GB2312"/>
          <w:szCs w:val="32"/>
        </w:rPr>
        <w:t>日</w:t>
      </w:r>
    </w:p>
    <w:p>
      <w:pPr>
        <w:spacing w:line="560" w:lineRule="exact"/>
        <w:rPr>
          <w:rFonts w:ascii="仿宋_GB2312"/>
          <w:szCs w:val="32"/>
        </w:rPr>
      </w:pPr>
    </w:p>
    <w:sectPr>
      <w:pgSz w:w="11906" w:h="16838"/>
      <w:pgMar w:top="1871" w:right="1304" w:bottom="1588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E66"/>
    <w:rsid w:val="0000386E"/>
    <w:rsid w:val="00027C26"/>
    <w:rsid w:val="00040A8D"/>
    <w:rsid w:val="00043181"/>
    <w:rsid w:val="00060B52"/>
    <w:rsid w:val="00091B74"/>
    <w:rsid w:val="00160ABD"/>
    <w:rsid w:val="00166C35"/>
    <w:rsid w:val="0017512D"/>
    <w:rsid w:val="002511F6"/>
    <w:rsid w:val="002976D6"/>
    <w:rsid w:val="002A1FE7"/>
    <w:rsid w:val="00301FAD"/>
    <w:rsid w:val="00313CF8"/>
    <w:rsid w:val="00330C29"/>
    <w:rsid w:val="00350DC2"/>
    <w:rsid w:val="00487F77"/>
    <w:rsid w:val="004E0E66"/>
    <w:rsid w:val="00507699"/>
    <w:rsid w:val="00536DEB"/>
    <w:rsid w:val="005E3EE1"/>
    <w:rsid w:val="00603A52"/>
    <w:rsid w:val="00693108"/>
    <w:rsid w:val="006947FC"/>
    <w:rsid w:val="00694BBF"/>
    <w:rsid w:val="006E79D8"/>
    <w:rsid w:val="00714E33"/>
    <w:rsid w:val="007D0F8A"/>
    <w:rsid w:val="007F0F34"/>
    <w:rsid w:val="00850B31"/>
    <w:rsid w:val="008670E5"/>
    <w:rsid w:val="0093449C"/>
    <w:rsid w:val="0094795B"/>
    <w:rsid w:val="00964F0F"/>
    <w:rsid w:val="00985120"/>
    <w:rsid w:val="00991AE1"/>
    <w:rsid w:val="00995C63"/>
    <w:rsid w:val="009B52F2"/>
    <w:rsid w:val="009D0335"/>
    <w:rsid w:val="009E2C3E"/>
    <w:rsid w:val="009F259F"/>
    <w:rsid w:val="00A75CB3"/>
    <w:rsid w:val="00A93FB1"/>
    <w:rsid w:val="00AA5902"/>
    <w:rsid w:val="00AB2A2A"/>
    <w:rsid w:val="00AE11DA"/>
    <w:rsid w:val="00BB7062"/>
    <w:rsid w:val="00BC588F"/>
    <w:rsid w:val="00BC7516"/>
    <w:rsid w:val="00BF7694"/>
    <w:rsid w:val="00C216A7"/>
    <w:rsid w:val="00C51471"/>
    <w:rsid w:val="00C96859"/>
    <w:rsid w:val="00C975AA"/>
    <w:rsid w:val="00CC4707"/>
    <w:rsid w:val="00CE5799"/>
    <w:rsid w:val="00D169DA"/>
    <w:rsid w:val="00D3351E"/>
    <w:rsid w:val="00D92D3D"/>
    <w:rsid w:val="00DC33A6"/>
    <w:rsid w:val="00DE2D69"/>
    <w:rsid w:val="00E03594"/>
    <w:rsid w:val="00E149CA"/>
    <w:rsid w:val="00E27538"/>
    <w:rsid w:val="00E9413D"/>
    <w:rsid w:val="00EA1E4C"/>
    <w:rsid w:val="00EC10FB"/>
    <w:rsid w:val="00F129FE"/>
    <w:rsid w:val="00F75A70"/>
    <w:rsid w:val="03E012B9"/>
    <w:rsid w:val="05DD6BAF"/>
    <w:rsid w:val="0A876935"/>
    <w:rsid w:val="0DBD1BB8"/>
    <w:rsid w:val="17242C48"/>
    <w:rsid w:val="1CFE1695"/>
    <w:rsid w:val="2A697AC6"/>
    <w:rsid w:val="2AFD674C"/>
    <w:rsid w:val="31922AC1"/>
    <w:rsid w:val="33184D37"/>
    <w:rsid w:val="35325423"/>
    <w:rsid w:val="3AEC592E"/>
    <w:rsid w:val="3E5E2606"/>
    <w:rsid w:val="3F46064A"/>
    <w:rsid w:val="55E95BF0"/>
    <w:rsid w:val="56580A09"/>
    <w:rsid w:val="568B5B04"/>
    <w:rsid w:val="6128252A"/>
    <w:rsid w:val="6C0F0AAB"/>
    <w:rsid w:val="6D823C87"/>
    <w:rsid w:val="703B2928"/>
    <w:rsid w:val="7A3E06D4"/>
    <w:rsid w:val="7A8972BE"/>
    <w:rsid w:val="7F3823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Salutation"/>
    <w:basedOn w:val="1"/>
    <w:next w:val="1"/>
    <w:link w:val="13"/>
    <w:qFormat/>
    <w:uiPriority w:val="99"/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qFormat/>
    <w:uiPriority w:val="0"/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13">
    <w:name w:val="称呼 Char"/>
    <w:basedOn w:val="8"/>
    <w:link w:val="3"/>
    <w:qFormat/>
    <w:uiPriority w:val="99"/>
    <w:rPr>
      <w:rFonts w:ascii="Times New Roman" w:hAnsi="Times New Roman" w:eastAsia="仿宋_GB2312" w:cs="Times New Roman"/>
      <w:kern w:val="32"/>
      <w:sz w:val="32"/>
      <w:szCs w:val="20"/>
    </w:rPr>
  </w:style>
  <w:style w:type="paragraph" w:customStyle="1" w:styleId="14">
    <w:name w:val="列表段落1"/>
    <w:basedOn w:val="1"/>
    <w:qFormat/>
    <w:uiPriority w:val="99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仿宋_GB2312" w:cs="Times New Roman"/>
      <w:kern w:val="3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仿宋_GB2312" w:cs="Times New Roman"/>
      <w:kern w:val="3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139</Words>
  <Characters>793</Characters>
  <Lines>6</Lines>
  <Paragraphs>1</Paragraphs>
  <TotalTime>25</TotalTime>
  <ScaleCrop>false</ScaleCrop>
  <LinksUpToDate>false</LinksUpToDate>
  <CharactersWithSpaces>931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2024-10-30T07:01:00Z</dcterms:created>
  <dc:creator>user</dc:creator>
  <cp:lastModifiedBy>束成就</cp:lastModifiedBy>
  <dcterms:modified xsi:type="dcterms:W3CDTF">2025-04-27T06:52:15Z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6F33FCA0B57E4B979366B8B22D6DD9A2</vt:lpwstr>
  </property>
</Properties>
</file>