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both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203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罪犯张旺才，男，</w:t>
      </w:r>
      <w:r>
        <w:rPr>
          <w:rFonts w:hint="eastAsia"/>
          <w:szCs w:val="32"/>
        </w:rPr>
        <w:t>1967</w:t>
      </w:r>
      <w:r>
        <w:rPr>
          <w:rFonts w:hint="eastAsia"/>
          <w:szCs w:val="32"/>
          <w:lang w:val="en-US" w:eastAsia="zh-CN"/>
        </w:rPr>
        <w:t>年3月11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族，</w:t>
      </w:r>
      <w:r>
        <w:rPr>
          <w:rFonts w:hint="eastAsia"/>
          <w:szCs w:val="32"/>
          <w:lang w:val="en-US" w:eastAsia="zh-CN"/>
        </w:rPr>
        <w:t>小学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户籍所在地福建省漳浦县。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漳浦县</w:t>
      </w:r>
      <w:r>
        <w:rPr>
          <w:rFonts w:hint="eastAsia"/>
          <w:szCs w:val="32"/>
        </w:rPr>
        <w:t>人民法院于</w:t>
      </w:r>
      <w:r>
        <w:rPr>
          <w:rFonts w:hint="eastAsia"/>
          <w:szCs w:val="32"/>
          <w:lang w:val="en-US" w:eastAsia="zh-CN"/>
        </w:rPr>
        <w:t>2021年3月12日</w:t>
      </w:r>
      <w:r>
        <w:rPr>
          <w:rFonts w:hint="eastAsia"/>
          <w:szCs w:val="32"/>
        </w:rPr>
        <w:t>作出（</w:t>
      </w:r>
      <w:r>
        <w:rPr>
          <w:rFonts w:hint="eastAsia"/>
          <w:szCs w:val="32"/>
          <w:lang w:val="en-US" w:eastAsia="zh-CN"/>
        </w:rPr>
        <w:t>2021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  <w:lang w:val="en-US" w:eastAsia="zh-CN"/>
        </w:rPr>
        <w:t>0623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  <w:lang w:val="en-US" w:eastAsia="zh-CN"/>
        </w:rPr>
        <w:t>99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张旺才</w:t>
      </w:r>
      <w:r>
        <w:rPr>
          <w:rFonts w:hint="eastAsia"/>
          <w:szCs w:val="32"/>
        </w:rPr>
        <w:t>犯组织卖淫罪，判处有期徒刑</w:t>
      </w:r>
      <w:r>
        <w:rPr>
          <w:rFonts w:hint="eastAsia"/>
          <w:szCs w:val="32"/>
          <w:lang w:val="en-US" w:eastAsia="zh-CN"/>
        </w:rPr>
        <w:t>五</w:t>
      </w:r>
      <w:r>
        <w:rPr>
          <w:rFonts w:hint="eastAsia"/>
          <w:szCs w:val="32"/>
        </w:rPr>
        <w:t>年，</w:t>
      </w:r>
      <w:r>
        <w:rPr>
          <w:rFonts w:hint="eastAsia"/>
          <w:szCs w:val="32"/>
          <w:lang w:eastAsia="zh-CN"/>
        </w:rPr>
        <w:t>并处罚金</w:t>
      </w:r>
      <w:r>
        <w:rPr>
          <w:rFonts w:hint="eastAsia"/>
          <w:szCs w:val="32"/>
          <w:lang w:val="en-US" w:eastAsia="zh-CN"/>
        </w:rPr>
        <w:t>30</w:t>
      </w:r>
      <w:r>
        <w:rPr>
          <w:rFonts w:hint="eastAsia"/>
          <w:szCs w:val="32"/>
          <w:lang w:eastAsia="zh-CN"/>
        </w:rPr>
        <w:t>0000元。</w:t>
      </w:r>
      <w:r>
        <w:rPr>
          <w:rFonts w:hint="eastAsia"/>
          <w:szCs w:val="32"/>
          <w:lang w:val="en-US" w:eastAsia="zh-CN"/>
        </w:rPr>
        <w:t>继续</w:t>
      </w:r>
      <w:r>
        <w:rPr>
          <w:rFonts w:hint="eastAsia"/>
          <w:szCs w:val="32"/>
          <w:lang w:eastAsia="zh-CN"/>
        </w:rPr>
        <w:t>追缴违法所得</w:t>
      </w:r>
      <w:r>
        <w:rPr>
          <w:rFonts w:hint="eastAsia"/>
          <w:szCs w:val="32"/>
          <w:lang w:val="en-US" w:eastAsia="zh-CN"/>
        </w:rPr>
        <w:t>236800</w:t>
      </w:r>
      <w:r>
        <w:rPr>
          <w:rFonts w:hint="eastAsia"/>
          <w:szCs w:val="32"/>
          <w:lang w:eastAsia="zh-CN"/>
        </w:rPr>
        <w:t>元</w:t>
      </w:r>
      <w:r>
        <w:rPr>
          <w:rFonts w:hint="eastAsia"/>
          <w:szCs w:val="32"/>
        </w:rPr>
        <w:t>。</w:t>
      </w:r>
      <w:r>
        <w:rPr>
          <w:rFonts w:hint="eastAsia"/>
          <w:szCs w:val="32"/>
          <w:lang w:eastAsia="zh-CN"/>
        </w:rPr>
        <w:t>同案犯不服，提出上诉。</w:t>
      </w:r>
      <w:r>
        <w:rPr>
          <w:rFonts w:hint="eastAsia"/>
          <w:szCs w:val="32"/>
        </w:rPr>
        <w:t>福建省漳州市中级人民法院于2021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作出(2021)闽06刑终</w:t>
      </w:r>
      <w:r>
        <w:rPr>
          <w:rFonts w:hint="eastAsia"/>
          <w:szCs w:val="32"/>
          <w:lang w:val="en-US" w:eastAsia="zh-CN"/>
        </w:rPr>
        <w:t>247</w:t>
      </w:r>
      <w:r>
        <w:rPr>
          <w:rFonts w:hint="eastAsia"/>
          <w:szCs w:val="32"/>
        </w:rPr>
        <w:t>号刑事</w:t>
      </w:r>
      <w:r>
        <w:rPr>
          <w:rFonts w:hint="eastAsia"/>
          <w:szCs w:val="32"/>
          <w:lang w:val="en-US" w:eastAsia="zh-CN"/>
        </w:rPr>
        <w:t>裁定</w:t>
      </w:r>
      <w:r>
        <w:rPr>
          <w:rFonts w:hint="eastAsia"/>
          <w:szCs w:val="32"/>
          <w:lang w:eastAsia="zh-CN"/>
        </w:rPr>
        <w:t>：</w:t>
      </w:r>
      <w:r>
        <w:rPr>
          <w:rFonts w:hint="eastAsia"/>
          <w:szCs w:val="32"/>
          <w:lang w:val="en-US" w:eastAsia="zh-CN"/>
        </w:rPr>
        <w:t>准许上诉人撤回上诉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刑期自2020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20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起至20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止。2021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遵守监规：考核期内有违规扣分，经过民警教育，能遵守法律法规及监规纪律，接受教育改造。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奖惩情况：本轮考核期2021年7月19日至2025年1月合计获得4222.8分，表扬6次，物质奖励1个；考核期间违规1次，累计扣1分（无重大违规）。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/>
          <w:szCs w:val="32"/>
          <w:highlight w:val="none"/>
          <w:lang w:eastAsia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原判财产性判项：罚金300000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元，追缴违法所得236800元。已履行12000元，其中本次向福建省漳浦县人民法院履行12000元。考核期月均消费255.64元，账户可用余额337.89元。</w:t>
      </w:r>
      <w:r>
        <w:rPr>
          <w:rFonts w:hint="eastAsia"/>
          <w:szCs w:val="32"/>
          <w:highlight w:val="none"/>
          <w:lang w:eastAsia="zh-CN"/>
        </w:rPr>
        <w:t>福建省漳浦县</w:t>
      </w:r>
      <w:r>
        <w:rPr>
          <w:rFonts w:hint="eastAsia"/>
          <w:szCs w:val="32"/>
          <w:highlight w:val="none"/>
        </w:rPr>
        <w:t>人民法院</w:t>
      </w:r>
      <w:r>
        <w:rPr>
          <w:rFonts w:hint="eastAsia"/>
          <w:szCs w:val="32"/>
          <w:highlight w:val="none"/>
          <w:lang w:eastAsia="zh-CN"/>
        </w:rPr>
        <w:t>复函：各项财产性判项到位金额为</w:t>
      </w:r>
      <w:r>
        <w:rPr>
          <w:rFonts w:hint="eastAsia"/>
          <w:szCs w:val="32"/>
          <w:highlight w:val="none"/>
          <w:lang w:val="en-US" w:eastAsia="zh-CN"/>
        </w:rPr>
        <w:t>12000元，没有发现存在拒不交付赃款、赃物去向情节</w:t>
      </w:r>
      <w:r>
        <w:rPr>
          <w:rFonts w:hint="eastAsia"/>
          <w:szCs w:val="32"/>
          <w:highlight w:val="none"/>
          <w:lang w:eastAsia="zh-CN"/>
        </w:rPr>
        <w:t>。经法院查控系统核实，暂查无可供执行的财产；本案系终本案件。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该犯财产性判项义务履行金额未达到其个人应履行总额30%，因此提请减刑幅度扣减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张旺才予以减刑五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张旺才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wordWrap w:val="0"/>
        <w:spacing w:line="500" w:lineRule="exact"/>
        <w:ind w:right="954" w:rightChars="298"/>
        <w:jc w:val="right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28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3F02FA0"/>
    <w:rsid w:val="0432222E"/>
    <w:rsid w:val="05C93797"/>
    <w:rsid w:val="06AE7761"/>
    <w:rsid w:val="06F1205B"/>
    <w:rsid w:val="07193A6D"/>
    <w:rsid w:val="09055EDD"/>
    <w:rsid w:val="094B5E78"/>
    <w:rsid w:val="09D65705"/>
    <w:rsid w:val="0A2B5C3D"/>
    <w:rsid w:val="0B784E06"/>
    <w:rsid w:val="0C081499"/>
    <w:rsid w:val="0CB33364"/>
    <w:rsid w:val="0DD146F3"/>
    <w:rsid w:val="0DE7702B"/>
    <w:rsid w:val="0EEF6D6E"/>
    <w:rsid w:val="0F7B5746"/>
    <w:rsid w:val="105459B2"/>
    <w:rsid w:val="12DB4186"/>
    <w:rsid w:val="12FA27EF"/>
    <w:rsid w:val="149C6ED6"/>
    <w:rsid w:val="15472155"/>
    <w:rsid w:val="156F6517"/>
    <w:rsid w:val="17C02442"/>
    <w:rsid w:val="17C67BCF"/>
    <w:rsid w:val="17CF1E12"/>
    <w:rsid w:val="17F64225"/>
    <w:rsid w:val="18504F11"/>
    <w:rsid w:val="1A5735EF"/>
    <w:rsid w:val="1A594FB0"/>
    <w:rsid w:val="1A804B59"/>
    <w:rsid w:val="1B080DB1"/>
    <w:rsid w:val="1C0C3C77"/>
    <w:rsid w:val="1CDA49C2"/>
    <w:rsid w:val="1DF801B2"/>
    <w:rsid w:val="1EF05782"/>
    <w:rsid w:val="1F58635D"/>
    <w:rsid w:val="219E52EF"/>
    <w:rsid w:val="2262206D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734017F"/>
    <w:rsid w:val="2808627D"/>
    <w:rsid w:val="288973D9"/>
    <w:rsid w:val="2A03587F"/>
    <w:rsid w:val="2A605831"/>
    <w:rsid w:val="2ABA4B49"/>
    <w:rsid w:val="2B485E02"/>
    <w:rsid w:val="2C202412"/>
    <w:rsid w:val="2C91644C"/>
    <w:rsid w:val="2E787F5B"/>
    <w:rsid w:val="30D47492"/>
    <w:rsid w:val="31192F1A"/>
    <w:rsid w:val="322D296E"/>
    <w:rsid w:val="32514AF0"/>
    <w:rsid w:val="327748F1"/>
    <w:rsid w:val="32AC3AD3"/>
    <w:rsid w:val="32E36C3E"/>
    <w:rsid w:val="331C7A3F"/>
    <w:rsid w:val="33CA2808"/>
    <w:rsid w:val="33DC12A7"/>
    <w:rsid w:val="344E0782"/>
    <w:rsid w:val="344F456B"/>
    <w:rsid w:val="346F16AA"/>
    <w:rsid w:val="35A25CF5"/>
    <w:rsid w:val="36AA1AAF"/>
    <w:rsid w:val="375349B0"/>
    <w:rsid w:val="38497FF0"/>
    <w:rsid w:val="3A46238F"/>
    <w:rsid w:val="3B790662"/>
    <w:rsid w:val="3BFF6B0B"/>
    <w:rsid w:val="3C322526"/>
    <w:rsid w:val="3C9B38A4"/>
    <w:rsid w:val="3D5868FB"/>
    <w:rsid w:val="3DA624D3"/>
    <w:rsid w:val="3F235BE8"/>
    <w:rsid w:val="3F461D4A"/>
    <w:rsid w:val="40094FBB"/>
    <w:rsid w:val="404572B9"/>
    <w:rsid w:val="41662FA6"/>
    <w:rsid w:val="442705F5"/>
    <w:rsid w:val="444A2CD4"/>
    <w:rsid w:val="447B5979"/>
    <w:rsid w:val="44C77B6B"/>
    <w:rsid w:val="459317E9"/>
    <w:rsid w:val="45E81812"/>
    <w:rsid w:val="46122757"/>
    <w:rsid w:val="46591125"/>
    <w:rsid w:val="49A45029"/>
    <w:rsid w:val="49AD7C93"/>
    <w:rsid w:val="4A037E9C"/>
    <w:rsid w:val="4A0E7F9A"/>
    <w:rsid w:val="4A9F7723"/>
    <w:rsid w:val="4B725619"/>
    <w:rsid w:val="4C6034BC"/>
    <w:rsid w:val="4CDA310C"/>
    <w:rsid w:val="4D123D00"/>
    <w:rsid w:val="4E016B22"/>
    <w:rsid w:val="4F2E566D"/>
    <w:rsid w:val="4F454AFF"/>
    <w:rsid w:val="4FA56778"/>
    <w:rsid w:val="4FFE3514"/>
    <w:rsid w:val="50761B46"/>
    <w:rsid w:val="509427E0"/>
    <w:rsid w:val="50CC27E1"/>
    <w:rsid w:val="51B336FF"/>
    <w:rsid w:val="52436CDA"/>
    <w:rsid w:val="52782A7B"/>
    <w:rsid w:val="53352C01"/>
    <w:rsid w:val="53CC0384"/>
    <w:rsid w:val="550C4E0A"/>
    <w:rsid w:val="55FB3E3B"/>
    <w:rsid w:val="566230F8"/>
    <w:rsid w:val="57D350CB"/>
    <w:rsid w:val="58641705"/>
    <w:rsid w:val="599F4978"/>
    <w:rsid w:val="59D834A2"/>
    <w:rsid w:val="5AA83904"/>
    <w:rsid w:val="5AD52BA9"/>
    <w:rsid w:val="5B014C53"/>
    <w:rsid w:val="5BA270A2"/>
    <w:rsid w:val="5CB8517D"/>
    <w:rsid w:val="5CD33A8C"/>
    <w:rsid w:val="5D1C7825"/>
    <w:rsid w:val="5D423C53"/>
    <w:rsid w:val="5D9B6735"/>
    <w:rsid w:val="5F080A85"/>
    <w:rsid w:val="5F800205"/>
    <w:rsid w:val="63F85F50"/>
    <w:rsid w:val="6416755C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BA22F00"/>
    <w:rsid w:val="6D4A7888"/>
    <w:rsid w:val="6E1A7D08"/>
    <w:rsid w:val="6E8E14A3"/>
    <w:rsid w:val="6F3D6C85"/>
    <w:rsid w:val="706B694B"/>
    <w:rsid w:val="70706C59"/>
    <w:rsid w:val="72F92F64"/>
    <w:rsid w:val="740B34BA"/>
    <w:rsid w:val="763B572D"/>
    <w:rsid w:val="77D942B0"/>
    <w:rsid w:val="77E172B0"/>
    <w:rsid w:val="783E0E99"/>
    <w:rsid w:val="79C005A9"/>
    <w:rsid w:val="7B650D27"/>
    <w:rsid w:val="7B972A5D"/>
    <w:rsid w:val="7BA33F9B"/>
    <w:rsid w:val="7C9C14A2"/>
    <w:rsid w:val="7D0E4706"/>
    <w:rsid w:val="7DD61471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1010</Words>
  <Characters>1192</Characters>
  <Lines>2</Lines>
  <Paragraphs>2</Paragraphs>
  <TotalTime>29</TotalTime>
  <ScaleCrop>false</ScaleCrop>
  <LinksUpToDate>false</LinksUpToDate>
  <CharactersWithSpaces>1203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2025-04-28T07:36:00Z</cp:lastPrinted>
  <dcterms:modified xsi:type="dcterms:W3CDTF">2025-04-30T02:05:24Z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10BC166AC0844699A0DECE2BFD9CEE97</vt:lpwstr>
  </property>
</Properties>
</file>