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E02" w:rsidRDefault="00411847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福建省厦门监狱</w:t>
      </w:r>
    </w:p>
    <w:p w:rsidR="00577E02" w:rsidRDefault="00411847" w:rsidP="005031C1">
      <w:pPr>
        <w:snapToGrid w:val="0"/>
        <w:spacing w:line="600" w:lineRule="exact"/>
        <w:jc w:val="center"/>
        <w:rPr>
          <w:rFonts w:eastAsia="楷体_GB2312" w:cs="楷体_GB231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提请减刑建议书</w:t>
      </w:r>
    </w:p>
    <w:p w:rsidR="00577E02" w:rsidRPr="00F956CB" w:rsidRDefault="00411847">
      <w:pPr>
        <w:spacing w:line="600" w:lineRule="exact"/>
        <w:jc w:val="right"/>
        <w:rPr>
          <w:rFonts w:ascii="楷体_GB2312" w:eastAsia="楷体_GB2312" w:hAnsi="楷体" w:cs="楷体_GB2312"/>
          <w:szCs w:val="32"/>
        </w:rPr>
      </w:pPr>
      <w:r w:rsidRPr="00F956CB">
        <w:rPr>
          <w:rFonts w:ascii="楷体_GB2312" w:eastAsia="楷体_GB2312" w:hAnsi="楷体" w:cs="楷体_GB2312" w:hint="eastAsia"/>
          <w:szCs w:val="32"/>
        </w:rPr>
        <w:t>〔2025〕闽厦狱减字第</w:t>
      </w:r>
      <w:r w:rsidR="00F956CB" w:rsidRPr="00F956CB">
        <w:rPr>
          <w:rFonts w:ascii="楷体_GB2312" w:eastAsia="楷体_GB2312" w:hAnsi="楷体" w:cs="楷体_GB2312" w:hint="eastAsia"/>
          <w:szCs w:val="32"/>
        </w:rPr>
        <w:t>227</w:t>
      </w:r>
      <w:r w:rsidRPr="00F956CB">
        <w:rPr>
          <w:rFonts w:ascii="楷体_GB2312" w:eastAsia="楷体_GB2312" w:hAnsi="楷体" w:cs="楷体_GB2312" w:hint="eastAsia"/>
          <w:szCs w:val="32"/>
        </w:rPr>
        <w:t>号</w:t>
      </w:r>
    </w:p>
    <w:p w:rsidR="00577E02" w:rsidRDefault="00577E02">
      <w:pPr>
        <w:pStyle w:val="BodyTextFirstIndent21"/>
        <w:spacing w:line="560" w:lineRule="exact"/>
        <w:ind w:left="702" w:hanging="62"/>
      </w:pPr>
    </w:p>
    <w:p w:rsidR="00577E02" w:rsidRDefault="0041184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罪犯许开国，男，1977年7月14</w:t>
      </w:r>
      <w:r w:rsidR="00AB008A">
        <w:rPr>
          <w:rFonts w:ascii="仿宋_GB2312" w:hint="eastAsia"/>
          <w:szCs w:val="32"/>
        </w:rPr>
        <w:t>日出生，</w:t>
      </w:r>
      <w:r>
        <w:rPr>
          <w:rFonts w:ascii="仿宋_GB2312" w:hint="eastAsia"/>
          <w:szCs w:val="32"/>
        </w:rPr>
        <w:t>汉族，文盲，原户籍所在地福建省莆田市秀屿区</w:t>
      </w:r>
      <w:r w:rsidR="00C7411A">
        <w:rPr>
          <w:rFonts w:ascii="仿宋_GB2312" w:hint="eastAsia"/>
          <w:szCs w:val="32"/>
        </w:rPr>
        <w:t>，捕前</w:t>
      </w:r>
      <w:r>
        <w:rPr>
          <w:rFonts w:ascii="仿宋_GB2312" w:hint="eastAsia"/>
          <w:szCs w:val="32"/>
        </w:rPr>
        <w:t>无业。</w:t>
      </w:r>
    </w:p>
    <w:p w:rsidR="00577E02" w:rsidRDefault="0041184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福建省莆田市秀屿区人民法院于2023年4月28日作出（2023）闽0305刑初93号刑事判决，</w:t>
      </w:r>
      <w:r w:rsidR="00C7411A">
        <w:rPr>
          <w:rFonts w:ascii="仿宋_GB2312" w:hint="eastAsia"/>
          <w:szCs w:val="32"/>
        </w:rPr>
        <w:t>以</w:t>
      </w:r>
      <w:r>
        <w:rPr>
          <w:rFonts w:ascii="仿宋_GB2312" w:hint="eastAsia"/>
          <w:szCs w:val="32"/>
        </w:rPr>
        <w:t>被告人许开国犯猥亵儿童罪，判处有期徒刑二年六个月。刑期自2023年2月4日起至2025年8月3日止。2023年5月24</w:t>
      </w:r>
      <w:r w:rsidR="00C7411A">
        <w:rPr>
          <w:rFonts w:ascii="仿宋_GB2312" w:hint="eastAsia"/>
          <w:szCs w:val="32"/>
        </w:rPr>
        <w:t>日交付福建省厦门监狱执行刑罚。属普管</w:t>
      </w:r>
      <w:r>
        <w:rPr>
          <w:rFonts w:ascii="仿宋_GB2312" w:hint="eastAsia"/>
          <w:szCs w:val="32"/>
        </w:rPr>
        <w:t>级罪犯。</w:t>
      </w:r>
    </w:p>
    <w:p w:rsidR="00577E02" w:rsidRDefault="0041184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罪犯许开国自入监以来确有悔改表现，具体事实如下：</w:t>
      </w:r>
    </w:p>
    <w:p w:rsidR="00577E02" w:rsidRDefault="00411847">
      <w:pPr>
        <w:spacing w:line="560" w:lineRule="exact"/>
        <w:ind w:firstLineChars="200" w:firstLine="64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</w:t>
      </w:r>
      <w:r>
        <w:rPr>
          <w:rFonts w:ascii="仿宋_GB2312" w:hAnsi="仿宋" w:hint="eastAsia"/>
          <w:iCs/>
          <w:color w:val="000000"/>
          <w:kern w:val="2"/>
          <w:szCs w:val="32"/>
        </w:rPr>
        <w:t>。</w:t>
      </w:r>
    </w:p>
    <w:p w:rsidR="00577E02" w:rsidRDefault="00411847">
      <w:pPr>
        <w:spacing w:line="560" w:lineRule="exact"/>
        <w:ind w:firstLineChars="200" w:firstLine="64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</w:t>
      </w:r>
      <w:r>
        <w:rPr>
          <w:rFonts w:ascii="仿宋_GB2312" w:hAnsi="仿宋" w:cs="宋体" w:hint="eastAsia"/>
          <w:color w:val="000000"/>
          <w:szCs w:val="32"/>
          <w:lang w:val="zh-CN"/>
        </w:rPr>
        <w:t>。</w:t>
      </w:r>
    </w:p>
    <w:p w:rsidR="00577E02" w:rsidRDefault="00411847">
      <w:pPr>
        <w:spacing w:line="56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77E02" w:rsidRDefault="0041184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77E02" w:rsidRDefault="0041184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奖惩情况：该犯考核期2023年5月24日至2025年1月，累计获考核分1721.5分，物质奖励2次。考核期内无</w:t>
      </w:r>
      <w:r w:rsidR="00AB008A">
        <w:rPr>
          <w:rFonts w:ascii="仿宋_GB2312" w:hint="eastAsia"/>
          <w:szCs w:val="32"/>
        </w:rPr>
        <w:t>违规</w:t>
      </w:r>
      <w:r>
        <w:rPr>
          <w:rFonts w:ascii="仿宋_GB2312" w:hint="eastAsia"/>
          <w:szCs w:val="32"/>
        </w:rPr>
        <w:t>扣分。</w:t>
      </w:r>
    </w:p>
    <w:p w:rsidR="00577E02" w:rsidRDefault="00411847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该犯原判无财产性判项。</w:t>
      </w:r>
    </w:p>
    <w:p w:rsidR="00C7411A" w:rsidRPr="00C7411A" w:rsidRDefault="00C7411A" w:rsidP="00C7411A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该犯系性侵未成年人犯罪罪犯，属于从严掌握减刑对象，因此提请减刑幅度扣减一个月。</w:t>
      </w:r>
    </w:p>
    <w:p w:rsidR="00AB008A" w:rsidRDefault="00AB008A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577E02" w:rsidRDefault="0041184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color w:val="000000"/>
          <w:szCs w:val="32"/>
        </w:rPr>
        <w:t>因此，依照《中华人民共和国刑法》第七十八条、第七</w:t>
      </w:r>
      <w:r>
        <w:rPr>
          <w:rFonts w:ascii="仿宋_GB2312" w:hint="eastAsia"/>
          <w:color w:val="000000"/>
          <w:szCs w:val="32"/>
        </w:rPr>
        <w:lastRenderedPageBreak/>
        <w:t>十九条、《中华人民共和国刑事诉讼法》第二百七十三条第二款、《中华人民共和国监狱法》第二十九条的规定，建议对罪犯</w:t>
      </w:r>
      <w:r>
        <w:rPr>
          <w:rFonts w:ascii="仿宋_GB2312" w:hint="eastAsia"/>
          <w:szCs w:val="32"/>
        </w:rPr>
        <w:t>许开国</w:t>
      </w:r>
      <w:r>
        <w:rPr>
          <w:rFonts w:ascii="仿宋_GB2312" w:hint="eastAsia"/>
          <w:color w:val="000000"/>
          <w:szCs w:val="32"/>
        </w:rPr>
        <w:t>予以减刑</w:t>
      </w:r>
      <w:r w:rsidRPr="00AB008A">
        <w:rPr>
          <w:rFonts w:ascii="仿宋_GB2312" w:hint="eastAsia"/>
          <w:szCs w:val="32"/>
        </w:rPr>
        <w:t>二个</w:t>
      </w:r>
      <w:r>
        <w:rPr>
          <w:rFonts w:ascii="仿宋_GB2312" w:hint="eastAsia"/>
          <w:color w:val="000000"/>
          <w:szCs w:val="32"/>
        </w:rPr>
        <w:t>月。特提请你院审理裁定。</w:t>
      </w:r>
    </w:p>
    <w:p w:rsidR="00577E02" w:rsidRDefault="00411847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此致</w:t>
      </w:r>
    </w:p>
    <w:p w:rsidR="00577E02" w:rsidRDefault="00411847" w:rsidP="005031C1">
      <w:pPr>
        <w:spacing w:line="56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福建省厦门市中级人民法院</w:t>
      </w:r>
    </w:p>
    <w:p w:rsidR="00577E02" w:rsidRDefault="00411847" w:rsidP="005031C1">
      <w:pPr>
        <w:spacing w:line="56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附件：</w:t>
      </w:r>
      <w:r w:rsidR="005031C1">
        <w:rPr>
          <w:rFonts w:ascii="仿宋_GB2312" w:hint="eastAsia"/>
          <w:szCs w:val="32"/>
        </w:rPr>
        <w:t>1.</w:t>
      </w:r>
      <w:r>
        <w:rPr>
          <w:rFonts w:ascii="仿宋_GB2312" w:hint="eastAsia"/>
          <w:szCs w:val="32"/>
        </w:rPr>
        <w:t>罪犯许开国卷宗</w:t>
      </w:r>
      <w:r w:rsidR="005031C1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册</w:t>
      </w:r>
    </w:p>
    <w:p w:rsidR="00577E02" w:rsidRDefault="00411847" w:rsidP="005031C1">
      <w:pPr>
        <w:spacing w:line="560" w:lineRule="exact"/>
        <w:ind w:firstLineChars="500" w:firstLine="160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⒉减刑建议书</w:t>
      </w:r>
      <w:r w:rsidR="005031C1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份</w:t>
      </w:r>
    </w:p>
    <w:p w:rsidR="00577E02" w:rsidRDefault="00577E02">
      <w:pPr>
        <w:spacing w:line="560" w:lineRule="exact"/>
        <w:ind w:rightChars="379" w:right="1213" w:firstLineChars="192" w:firstLine="614"/>
        <w:jc w:val="center"/>
        <w:rPr>
          <w:rFonts w:ascii="仿宋_GB2312"/>
          <w:szCs w:val="32"/>
        </w:rPr>
      </w:pPr>
    </w:p>
    <w:p w:rsidR="00577E02" w:rsidRDefault="00577E02">
      <w:pPr>
        <w:spacing w:line="560" w:lineRule="exact"/>
        <w:ind w:rightChars="379" w:right="1213" w:firstLineChars="192" w:firstLine="614"/>
        <w:jc w:val="center"/>
        <w:rPr>
          <w:rFonts w:ascii="仿宋_GB2312"/>
          <w:szCs w:val="32"/>
        </w:rPr>
      </w:pPr>
    </w:p>
    <w:p w:rsidR="00577E02" w:rsidRDefault="00411847" w:rsidP="005031C1">
      <w:pPr>
        <w:spacing w:line="560" w:lineRule="exact"/>
        <w:ind w:rightChars="379" w:right="1213" w:firstLineChars="192" w:firstLine="614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福建省厦门监狱</w:t>
      </w:r>
    </w:p>
    <w:p w:rsidR="00577E02" w:rsidRDefault="005031C1" w:rsidP="005031C1">
      <w:pPr>
        <w:ind w:firstLineChars="1550" w:firstLine="4960"/>
      </w:pPr>
      <w:r w:rsidRPr="002613FD">
        <w:rPr>
          <w:rFonts w:ascii="仿宋_GB2312" w:hAnsi="仿宋" w:hint="eastAsia"/>
          <w:szCs w:val="32"/>
        </w:rPr>
        <w:t>2025年4月2</w:t>
      </w:r>
      <w:r w:rsidR="00CB00C0">
        <w:rPr>
          <w:rFonts w:ascii="仿宋_GB2312" w:hAnsi="仿宋" w:hint="eastAsia"/>
          <w:szCs w:val="32"/>
        </w:rPr>
        <w:t>8</w:t>
      </w:r>
      <w:r w:rsidRPr="002613FD">
        <w:rPr>
          <w:rFonts w:ascii="仿宋_GB2312" w:hAnsi="仿宋" w:hint="eastAsia"/>
          <w:szCs w:val="32"/>
        </w:rPr>
        <w:t>日</w:t>
      </w:r>
    </w:p>
    <w:sectPr w:rsidR="00577E02" w:rsidSect="00577E02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74E" w:rsidRDefault="00C6674E" w:rsidP="00577E02">
      <w:r>
        <w:separator/>
      </w:r>
    </w:p>
  </w:endnote>
  <w:endnote w:type="continuationSeparator" w:id="1">
    <w:p w:rsidR="00C6674E" w:rsidRDefault="00C6674E" w:rsidP="00577E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02" w:rsidRDefault="00D413BD">
    <w:pPr>
      <w:pStyle w:val="a3"/>
      <w:framePr w:wrap="around" w:vAnchor="text" w:hAnchor="page" w:x="2042" w:y="1"/>
      <w:rPr>
        <w:rStyle w:val="a4"/>
      </w:rPr>
    </w:pPr>
    <w:r>
      <w:fldChar w:fldCharType="begin"/>
    </w:r>
    <w:r w:rsidR="00411847">
      <w:rPr>
        <w:rStyle w:val="a4"/>
      </w:rPr>
      <w:instrText xml:space="preserve">PAGE  </w:instrText>
    </w:r>
    <w:r>
      <w:fldChar w:fldCharType="separate"/>
    </w:r>
    <w:r w:rsidR="00411847">
      <w:rPr>
        <w:rStyle w:val="a4"/>
      </w:rPr>
      <w:t>1</w:t>
    </w:r>
    <w:r>
      <w:fldChar w:fldCharType="end"/>
    </w:r>
  </w:p>
  <w:p w:rsidR="00577E02" w:rsidRDefault="00577E0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74E" w:rsidRDefault="00C6674E" w:rsidP="00577E02">
      <w:r>
        <w:separator/>
      </w:r>
    </w:p>
  </w:footnote>
  <w:footnote w:type="continuationSeparator" w:id="1">
    <w:p w:rsidR="00C6674E" w:rsidRDefault="00C6674E" w:rsidP="00577E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176C8"/>
    <w:multiLevelType w:val="multilevel"/>
    <w:tmpl w:val="468176C8"/>
    <w:lvl w:ilvl="0">
      <w:start w:val="1"/>
      <w:numFmt w:val="decimalEnclosedFullstop"/>
      <w:lvlText w:val="%1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7E02"/>
    <w:rsid w:val="002C7779"/>
    <w:rsid w:val="00411847"/>
    <w:rsid w:val="004F45D7"/>
    <w:rsid w:val="005031C1"/>
    <w:rsid w:val="00577E02"/>
    <w:rsid w:val="00AB008A"/>
    <w:rsid w:val="00C6674E"/>
    <w:rsid w:val="00C7411A"/>
    <w:rsid w:val="00CB00C0"/>
    <w:rsid w:val="00D413BD"/>
    <w:rsid w:val="00F956CB"/>
    <w:rsid w:val="00FF1567"/>
    <w:rsid w:val="52446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E02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77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577E02"/>
  </w:style>
  <w:style w:type="paragraph" w:customStyle="1" w:styleId="BodyTextFirstIndent21">
    <w:name w:val="Body Text First Indent 21"/>
    <w:basedOn w:val="BodyTextIndent1"/>
    <w:qFormat/>
    <w:rsid w:val="00577E02"/>
    <w:pPr>
      <w:spacing w:line="340" w:lineRule="exact"/>
      <w:ind w:right="-139" w:hangingChars="26" w:hanging="26"/>
    </w:pPr>
    <w:rPr>
      <w:rFonts w:ascii="华文中宋" w:eastAsia="华文中宋" w:hAnsi="华文中宋"/>
      <w:sz w:val="24"/>
    </w:rPr>
  </w:style>
  <w:style w:type="paragraph" w:customStyle="1" w:styleId="BodyTextIndent1">
    <w:name w:val="Body Text Indent1"/>
    <w:basedOn w:val="a"/>
    <w:qFormat/>
    <w:rsid w:val="00577E02"/>
    <w:pPr>
      <w:ind w:leftChars="200" w:left="420"/>
    </w:pPr>
  </w:style>
  <w:style w:type="paragraph" w:styleId="a5">
    <w:name w:val="header"/>
    <w:basedOn w:val="a"/>
    <w:link w:val="Char"/>
    <w:rsid w:val="00503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031C1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547</Characters>
  <Application>Microsoft Office Word</Application>
  <DocSecurity>0</DocSecurity>
  <Lines>4</Lines>
  <Paragraphs>1</Paragraphs>
  <ScaleCrop>false</ScaleCrop>
  <Company>Microsoft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2025-04-28T07:25:00Z</dcterms:created>
  <dcterms:modified xsi:type="dcterms:W3CDTF">2025-04-28T07:25:00Z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BA419B0B954D4A6398504CB2F1E2F361</vt:lpwstr>
  </property>
</Properties>
</file>