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3"/>
        <w:spacing w:line="430" w:lineRule="exact"/>
        <w:ind w:firstLine="2640" w:firstLineChars="600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snapToGrid w:val="0"/>
        <w:spacing w:line="43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pStyle w:val="13"/>
        <w:spacing w:line="430" w:lineRule="exact"/>
        <w:ind w:left="640" w:right="320" w:firstLine="0" w:firstLineChars="0"/>
        <w:jc w:val="right"/>
        <w:rPr>
          <w:rFonts w:eastAsia="楷体_GB2312" w:cs="楷体_GB2312"/>
          <w:szCs w:val="32"/>
        </w:rPr>
      </w:pPr>
      <w:r>
        <w:rPr>
          <w:rFonts w:hint="eastAsia" w:eastAsia="楷体_GB2312" w:cs="楷体_GB2312"/>
          <w:szCs w:val="32"/>
        </w:rPr>
        <w:t>〔</w:t>
      </w:r>
      <w:r>
        <w:rPr>
          <w:rFonts w:eastAsia="楷体_GB2312" w:cs="楷体_GB2312"/>
          <w:szCs w:val="32"/>
        </w:rPr>
        <w:t>20</w:t>
      </w:r>
      <w:r>
        <w:rPr>
          <w:szCs w:val="32"/>
        </w:rPr>
        <w:t>25</w:t>
      </w:r>
      <w:r>
        <w:rPr>
          <w:rFonts w:hint="eastAsia" w:eastAsia="楷体_GB2312" w:cs="楷体_GB2312"/>
          <w:szCs w:val="32"/>
        </w:rPr>
        <w:t>〕闽厦狱减字第</w:t>
      </w:r>
      <w:r>
        <w:rPr>
          <w:rFonts w:hint="eastAsia"/>
          <w:szCs w:val="32"/>
          <w:lang w:val="en-US" w:eastAsia="zh-CN"/>
        </w:rPr>
        <w:t>167</w:t>
      </w:r>
      <w:r>
        <w:rPr>
          <w:rFonts w:hint="eastAsia" w:eastAsia="楷体_GB2312" w:cs="楷体_GB2312"/>
          <w:szCs w:val="32"/>
        </w:rPr>
        <w:t>号</w:t>
      </w:r>
    </w:p>
    <w:p>
      <w:pPr>
        <w:pStyle w:val="13"/>
        <w:spacing w:line="430" w:lineRule="exact"/>
        <w:ind w:left="640" w:right="-48" w:rightChars="-15" w:firstLine="0" w:firstLineChars="0"/>
        <w:rPr>
          <w:rFonts w:ascii="仿宋_GB2312"/>
          <w:b/>
          <w:bCs/>
          <w:sz w:val="28"/>
        </w:rPr>
      </w:pPr>
    </w:p>
    <w:p>
      <w:pPr>
        <w:spacing w:line="43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罪犯林祖耀</w:t>
      </w:r>
      <w:r>
        <w:rPr>
          <w:rFonts w:hint="eastAsia" w:ascii="仿宋_GB2312"/>
          <w:szCs w:val="32"/>
        </w:rPr>
        <w:fldChar w:fldCharType="begin"/>
      </w:r>
      <w:r>
        <w:rPr>
          <w:rFonts w:hint="eastAsia" w:ascii="仿宋_GB2312"/>
          <w:szCs w:val="32"/>
        </w:rPr>
        <w:instrText xml:space="preserve"> AUTOTEXTLIST  \* MERGEFORMAT </w:instrText>
      </w:r>
      <w:r>
        <w:rPr>
          <w:rFonts w:hint="eastAsia" w:ascii="仿宋_GB2312"/>
          <w:szCs w:val="32"/>
        </w:rPr>
        <w:fldChar w:fldCharType="end"/>
      </w:r>
      <w:r>
        <w:rPr>
          <w:rFonts w:hint="eastAsia" w:ascii="仿宋_GB2312"/>
          <w:szCs w:val="32"/>
        </w:rPr>
        <w:t>，绰号“阿毛”，性别男，1</w:t>
      </w:r>
      <w:r>
        <w:rPr>
          <w:rFonts w:ascii="仿宋_GB2312"/>
          <w:szCs w:val="32"/>
        </w:rPr>
        <w:t>994</w:t>
      </w:r>
      <w:r>
        <w:rPr>
          <w:rFonts w:hint="eastAsia" w:ascii="仿宋_GB2312"/>
          <w:szCs w:val="32"/>
        </w:rPr>
        <w:t>年3月</w:t>
      </w:r>
      <w:r>
        <w:rPr>
          <w:rFonts w:ascii="仿宋_GB2312"/>
          <w:szCs w:val="32"/>
        </w:rPr>
        <w:t>27</w:t>
      </w:r>
      <w:r>
        <w:rPr>
          <w:rFonts w:hint="eastAsia" w:ascii="仿宋_GB2312"/>
          <w:szCs w:val="32"/>
        </w:rPr>
        <w:t>日出生，汉族，文盲，住福建省仙游县，捕前系农民。</w:t>
      </w:r>
    </w:p>
    <w:p>
      <w:pPr>
        <w:spacing w:line="43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福建省仙游县人民法院于2</w:t>
      </w:r>
      <w:r>
        <w:rPr>
          <w:rFonts w:ascii="仿宋_GB2312"/>
          <w:szCs w:val="32"/>
        </w:rPr>
        <w:t>016</w:t>
      </w:r>
      <w:r>
        <w:rPr>
          <w:rFonts w:hint="eastAsia" w:ascii="仿宋_GB2312"/>
          <w:szCs w:val="32"/>
        </w:rPr>
        <w:t>年1</w:t>
      </w:r>
      <w:r>
        <w:rPr>
          <w:rFonts w:ascii="仿宋_GB2312"/>
          <w:szCs w:val="32"/>
        </w:rPr>
        <w:t>1</w:t>
      </w:r>
      <w:r>
        <w:rPr>
          <w:rFonts w:hint="eastAsia" w:ascii="仿宋_GB2312"/>
          <w:szCs w:val="32"/>
        </w:rPr>
        <w:t>月1</w:t>
      </w:r>
      <w:r>
        <w:rPr>
          <w:rFonts w:ascii="仿宋_GB2312"/>
          <w:szCs w:val="32"/>
        </w:rPr>
        <w:t>1</w:t>
      </w:r>
      <w:r>
        <w:rPr>
          <w:rFonts w:hint="eastAsia" w:ascii="仿宋_GB2312"/>
          <w:szCs w:val="32"/>
        </w:rPr>
        <w:t>日作出（闽）0</w:t>
      </w:r>
      <w:r>
        <w:rPr>
          <w:rFonts w:ascii="仿宋_GB2312"/>
          <w:szCs w:val="32"/>
        </w:rPr>
        <w:t>322</w:t>
      </w:r>
      <w:r>
        <w:rPr>
          <w:rFonts w:hint="eastAsia" w:ascii="仿宋_GB2312"/>
          <w:szCs w:val="32"/>
        </w:rPr>
        <w:t>刑初字</w:t>
      </w:r>
      <w:r>
        <w:rPr>
          <w:rFonts w:ascii="仿宋_GB2312"/>
          <w:szCs w:val="32"/>
        </w:rPr>
        <w:t>577</w:t>
      </w:r>
      <w:r>
        <w:rPr>
          <w:rFonts w:hint="eastAsia" w:ascii="仿宋_GB2312"/>
          <w:szCs w:val="32"/>
        </w:rPr>
        <w:t>号刑事判决，以被告人林祖耀犯贩卖毒品罪，判处有期徒刑十一年九个月，剥夺政治权利一年，罚金2</w:t>
      </w:r>
      <w:r>
        <w:rPr>
          <w:rFonts w:ascii="仿宋_GB2312"/>
          <w:szCs w:val="32"/>
        </w:rPr>
        <w:t>0000</w:t>
      </w:r>
      <w:r>
        <w:rPr>
          <w:rFonts w:hint="eastAsia" w:ascii="仿宋_GB2312"/>
          <w:szCs w:val="32"/>
        </w:rPr>
        <w:t>元。刑期自</w:t>
      </w:r>
      <w:r>
        <w:rPr>
          <w:rFonts w:ascii="仿宋_GB2312"/>
          <w:szCs w:val="32"/>
        </w:rPr>
        <w:t>2015</w:t>
      </w:r>
      <w:r>
        <w:rPr>
          <w:rFonts w:hint="eastAsia" w:ascii="仿宋_GB2312"/>
          <w:szCs w:val="32"/>
        </w:rPr>
        <w:t>年</w:t>
      </w:r>
      <w:r>
        <w:rPr>
          <w:rFonts w:ascii="仿宋_GB2312"/>
          <w:szCs w:val="32"/>
        </w:rPr>
        <w:t>12</w:t>
      </w:r>
      <w:r>
        <w:rPr>
          <w:rFonts w:hint="eastAsia" w:ascii="仿宋_GB2312"/>
          <w:szCs w:val="32"/>
        </w:rPr>
        <w:t>月</w:t>
      </w:r>
      <w:r>
        <w:rPr>
          <w:rFonts w:ascii="仿宋_GB2312"/>
          <w:szCs w:val="32"/>
        </w:rPr>
        <w:t>26</w:t>
      </w:r>
      <w:r>
        <w:rPr>
          <w:rFonts w:hint="eastAsia" w:ascii="仿宋_GB2312"/>
          <w:szCs w:val="32"/>
        </w:rPr>
        <w:t>日起至</w:t>
      </w:r>
      <w:r>
        <w:rPr>
          <w:rFonts w:ascii="仿宋_GB2312"/>
          <w:szCs w:val="32"/>
        </w:rPr>
        <w:t>2027</w:t>
      </w:r>
      <w:r>
        <w:rPr>
          <w:rFonts w:hint="eastAsia" w:ascii="仿宋_GB2312"/>
          <w:szCs w:val="32"/>
        </w:rPr>
        <w:t>年</w:t>
      </w:r>
      <w:r>
        <w:rPr>
          <w:rFonts w:ascii="仿宋_GB2312"/>
          <w:szCs w:val="32"/>
        </w:rPr>
        <w:t>9</w:t>
      </w:r>
      <w:r>
        <w:rPr>
          <w:rFonts w:hint="eastAsia" w:ascii="仿宋_GB2312"/>
          <w:szCs w:val="32"/>
        </w:rPr>
        <w:t>月</w:t>
      </w:r>
      <w:r>
        <w:rPr>
          <w:rFonts w:ascii="仿宋_GB2312"/>
          <w:szCs w:val="32"/>
        </w:rPr>
        <w:t>25</w:t>
      </w:r>
      <w:r>
        <w:rPr>
          <w:rFonts w:hint="eastAsia" w:ascii="仿宋_GB2312"/>
          <w:szCs w:val="32"/>
        </w:rPr>
        <w:t>日止。于</w:t>
      </w:r>
      <w:r>
        <w:rPr>
          <w:rFonts w:ascii="仿宋_GB2312"/>
          <w:szCs w:val="32"/>
        </w:rPr>
        <w:t>2016</w:t>
      </w:r>
      <w:r>
        <w:rPr>
          <w:rFonts w:hint="eastAsia" w:ascii="仿宋_GB2312"/>
          <w:szCs w:val="32"/>
        </w:rPr>
        <w:t>年</w:t>
      </w:r>
      <w:r>
        <w:rPr>
          <w:rFonts w:ascii="仿宋_GB2312"/>
          <w:szCs w:val="32"/>
        </w:rPr>
        <w:t>12</w:t>
      </w:r>
      <w:r>
        <w:rPr>
          <w:rFonts w:hint="eastAsia" w:ascii="仿宋_GB2312"/>
          <w:szCs w:val="32"/>
        </w:rPr>
        <w:t>月</w:t>
      </w:r>
      <w:r>
        <w:rPr>
          <w:rFonts w:ascii="仿宋_GB2312"/>
          <w:szCs w:val="32"/>
        </w:rPr>
        <w:t>8</w:t>
      </w:r>
      <w:r>
        <w:rPr>
          <w:rFonts w:hint="eastAsia" w:ascii="仿宋_GB2312"/>
          <w:szCs w:val="32"/>
        </w:rPr>
        <w:t>日交付福建省厦门监狱执行刑罚。</w:t>
      </w:r>
    </w:p>
    <w:p>
      <w:pPr>
        <w:spacing w:line="430" w:lineRule="exact"/>
        <w:ind w:firstLine="640" w:firstLineChars="200"/>
        <w:rPr>
          <w:rFonts w:ascii="仿宋_GB2312" w:cs="仿宋_GB2312"/>
          <w:szCs w:val="32"/>
        </w:rPr>
      </w:pPr>
      <w:r>
        <w:rPr>
          <w:rFonts w:ascii="仿宋_GB2312"/>
          <w:szCs w:val="32"/>
        </w:rPr>
        <w:t>2019</w:t>
      </w:r>
      <w:r>
        <w:rPr>
          <w:rFonts w:hint="eastAsia" w:ascii="仿宋_GB2312"/>
          <w:szCs w:val="32"/>
        </w:rPr>
        <w:t>年</w:t>
      </w:r>
      <w:r>
        <w:rPr>
          <w:rFonts w:ascii="仿宋_GB2312"/>
          <w:szCs w:val="32"/>
        </w:rPr>
        <w:t>5</w:t>
      </w:r>
      <w:r>
        <w:rPr>
          <w:rFonts w:hint="eastAsia" w:ascii="仿宋_GB2312"/>
          <w:szCs w:val="32"/>
        </w:rPr>
        <w:t>月</w:t>
      </w:r>
      <w:r>
        <w:rPr>
          <w:rFonts w:ascii="仿宋_GB2312"/>
          <w:szCs w:val="32"/>
        </w:rPr>
        <w:t>27</w:t>
      </w:r>
      <w:r>
        <w:rPr>
          <w:rFonts w:hint="eastAsia" w:ascii="仿宋_GB2312"/>
          <w:szCs w:val="32"/>
        </w:rPr>
        <w:t>日，厦门市中级人民法院以（2</w:t>
      </w:r>
      <w:r>
        <w:rPr>
          <w:rFonts w:ascii="仿宋_GB2312"/>
          <w:szCs w:val="32"/>
        </w:rPr>
        <w:t>019</w:t>
      </w:r>
      <w:r>
        <w:rPr>
          <w:rFonts w:hint="eastAsia" w:ascii="仿宋_GB2312"/>
          <w:szCs w:val="32"/>
        </w:rPr>
        <w:t>）闽0</w:t>
      </w:r>
      <w:r>
        <w:rPr>
          <w:rFonts w:ascii="仿宋_GB2312"/>
          <w:szCs w:val="32"/>
        </w:rPr>
        <w:t>2</w:t>
      </w:r>
      <w:r>
        <w:rPr>
          <w:rFonts w:hint="eastAsia" w:ascii="仿宋_GB2312"/>
          <w:szCs w:val="32"/>
        </w:rPr>
        <w:t>刑更</w:t>
      </w:r>
      <w:r>
        <w:rPr>
          <w:rFonts w:ascii="仿宋_GB2312"/>
          <w:szCs w:val="32"/>
        </w:rPr>
        <w:t>379</w:t>
      </w:r>
      <w:r>
        <w:rPr>
          <w:rFonts w:hint="eastAsia" w:ascii="仿宋_GB2312"/>
          <w:szCs w:val="32"/>
        </w:rPr>
        <w:t>号刑事裁定书，对其减去有期徒刑</w:t>
      </w:r>
      <w:r>
        <w:rPr>
          <w:rFonts w:hint="eastAsia" w:ascii="仿宋_GB2312" w:hAnsi="仿宋" w:cs="宋体"/>
          <w:szCs w:val="32"/>
        </w:rPr>
        <w:t>八个月</w:t>
      </w:r>
      <w:r>
        <w:rPr>
          <w:rFonts w:hint="eastAsia" w:ascii="仿宋_GB2312" w:hAnsi="仿宋_GB2312" w:cs="仿宋_GB2312"/>
          <w:szCs w:val="32"/>
        </w:rPr>
        <w:t>，剥夺政治权利一年不变。</w:t>
      </w:r>
      <w:r>
        <w:rPr>
          <w:rFonts w:ascii="仿宋_GB2312"/>
          <w:szCs w:val="32"/>
        </w:rPr>
        <w:t>2021</w:t>
      </w:r>
      <w:r>
        <w:rPr>
          <w:rFonts w:hint="eastAsia" w:ascii="仿宋_GB2312"/>
          <w:szCs w:val="32"/>
        </w:rPr>
        <w:t>年</w:t>
      </w:r>
      <w:r>
        <w:rPr>
          <w:rFonts w:ascii="仿宋_GB2312"/>
          <w:szCs w:val="32"/>
        </w:rPr>
        <w:t>5</w:t>
      </w:r>
      <w:r>
        <w:rPr>
          <w:rFonts w:hint="eastAsia" w:ascii="仿宋_GB2312"/>
          <w:szCs w:val="32"/>
        </w:rPr>
        <w:t>月</w:t>
      </w:r>
      <w:r>
        <w:rPr>
          <w:rFonts w:ascii="仿宋_GB2312"/>
          <w:szCs w:val="32"/>
        </w:rPr>
        <w:t>13</w:t>
      </w:r>
      <w:r>
        <w:rPr>
          <w:rFonts w:hint="eastAsia" w:ascii="仿宋_GB2312"/>
          <w:szCs w:val="32"/>
        </w:rPr>
        <w:t>日，厦门市中级人民法院以（2</w:t>
      </w:r>
      <w:r>
        <w:rPr>
          <w:rFonts w:ascii="仿宋_GB2312"/>
          <w:szCs w:val="32"/>
        </w:rPr>
        <w:t>021</w:t>
      </w:r>
      <w:r>
        <w:rPr>
          <w:rFonts w:hint="eastAsia" w:ascii="仿宋_GB2312"/>
          <w:szCs w:val="32"/>
        </w:rPr>
        <w:t>）闽0</w:t>
      </w:r>
      <w:r>
        <w:rPr>
          <w:rFonts w:ascii="仿宋_GB2312"/>
          <w:szCs w:val="32"/>
        </w:rPr>
        <w:t>2</w:t>
      </w:r>
      <w:r>
        <w:rPr>
          <w:rFonts w:hint="eastAsia" w:ascii="仿宋_GB2312"/>
          <w:szCs w:val="32"/>
        </w:rPr>
        <w:t>刑更1</w:t>
      </w:r>
      <w:r>
        <w:rPr>
          <w:rFonts w:ascii="仿宋_GB2312"/>
          <w:szCs w:val="32"/>
        </w:rPr>
        <w:t>69</w:t>
      </w:r>
      <w:r>
        <w:rPr>
          <w:rFonts w:hint="eastAsia" w:ascii="仿宋_GB2312"/>
          <w:szCs w:val="32"/>
        </w:rPr>
        <w:t>号刑事裁定书，对其减去有期徒刑</w:t>
      </w:r>
      <w:r>
        <w:rPr>
          <w:rFonts w:hint="eastAsia" w:ascii="仿宋_GB2312" w:hAnsi="仿宋" w:cs="宋体"/>
          <w:szCs w:val="32"/>
        </w:rPr>
        <w:t>八个月</w:t>
      </w:r>
      <w:r>
        <w:rPr>
          <w:rFonts w:hint="eastAsia" w:ascii="仿宋_GB2312" w:hAnsi="仿宋_GB2312" w:cs="仿宋_GB2312"/>
          <w:szCs w:val="32"/>
        </w:rPr>
        <w:t>，剥夺政治权利一年不变。</w:t>
      </w:r>
      <w:r>
        <w:rPr>
          <w:rFonts w:ascii="仿宋_GB2312"/>
          <w:szCs w:val="32"/>
        </w:rPr>
        <w:t>2023</w:t>
      </w:r>
      <w:r>
        <w:rPr>
          <w:rFonts w:hint="eastAsia" w:ascii="仿宋_GB2312"/>
          <w:szCs w:val="32"/>
        </w:rPr>
        <w:t>年</w:t>
      </w:r>
      <w:r>
        <w:rPr>
          <w:rFonts w:ascii="仿宋_GB2312"/>
          <w:szCs w:val="32"/>
        </w:rPr>
        <w:t>5</w:t>
      </w:r>
      <w:r>
        <w:rPr>
          <w:rFonts w:hint="eastAsia" w:ascii="仿宋_GB2312"/>
          <w:szCs w:val="32"/>
        </w:rPr>
        <w:t>月</w:t>
      </w:r>
      <w:r>
        <w:rPr>
          <w:rFonts w:ascii="仿宋_GB2312"/>
          <w:szCs w:val="32"/>
        </w:rPr>
        <w:t>29</w:t>
      </w:r>
      <w:r>
        <w:rPr>
          <w:rFonts w:hint="eastAsia" w:ascii="仿宋_GB2312"/>
          <w:szCs w:val="32"/>
        </w:rPr>
        <w:t>日，厦门市中级人民法院以（2</w:t>
      </w:r>
      <w:r>
        <w:rPr>
          <w:rFonts w:ascii="仿宋_GB2312"/>
          <w:szCs w:val="32"/>
        </w:rPr>
        <w:t>023</w:t>
      </w:r>
      <w:r>
        <w:rPr>
          <w:rFonts w:hint="eastAsia" w:ascii="仿宋_GB2312"/>
          <w:szCs w:val="32"/>
        </w:rPr>
        <w:t>）闽0</w:t>
      </w:r>
      <w:r>
        <w:rPr>
          <w:rFonts w:ascii="仿宋_GB2312"/>
          <w:szCs w:val="32"/>
        </w:rPr>
        <w:t>2</w:t>
      </w:r>
      <w:r>
        <w:rPr>
          <w:rFonts w:hint="eastAsia" w:ascii="仿宋_GB2312"/>
          <w:szCs w:val="32"/>
        </w:rPr>
        <w:t>刑更</w:t>
      </w:r>
      <w:r>
        <w:rPr>
          <w:rFonts w:ascii="仿宋_GB2312"/>
          <w:szCs w:val="32"/>
        </w:rPr>
        <w:t>257</w:t>
      </w:r>
      <w:r>
        <w:rPr>
          <w:rFonts w:hint="eastAsia" w:ascii="仿宋_GB2312"/>
          <w:szCs w:val="32"/>
        </w:rPr>
        <w:t>号刑事裁定书，对其减去有期徒刑</w:t>
      </w:r>
      <w:r>
        <w:rPr>
          <w:rFonts w:hint="eastAsia" w:ascii="仿宋_GB2312" w:hAnsi="仿宋" w:cs="宋体"/>
          <w:szCs w:val="32"/>
        </w:rPr>
        <w:t>八个月</w:t>
      </w:r>
      <w:r>
        <w:rPr>
          <w:rFonts w:hint="eastAsia" w:ascii="仿宋_GB2312" w:hAnsi="仿宋_GB2312" w:cs="仿宋_GB2312"/>
          <w:szCs w:val="32"/>
        </w:rPr>
        <w:t>，剥夺政治权利一年不变。</w:t>
      </w:r>
      <w:r>
        <w:rPr>
          <w:rFonts w:hint="eastAsia" w:ascii="仿宋_GB2312"/>
          <w:szCs w:val="32"/>
        </w:rPr>
        <w:t>现刑期至</w:t>
      </w:r>
      <w:r>
        <w:rPr>
          <w:rFonts w:ascii="仿宋_GB2312"/>
          <w:szCs w:val="32"/>
        </w:rPr>
        <w:t>2025</w:t>
      </w:r>
      <w:r>
        <w:rPr>
          <w:rFonts w:hint="eastAsia" w:ascii="仿宋_GB2312"/>
          <w:szCs w:val="32"/>
        </w:rPr>
        <w:t>年</w:t>
      </w:r>
      <w:r>
        <w:rPr>
          <w:rFonts w:ascii="仿宋_GB2312"/>
          <w:szCs w:val="32"/>
        </w:rPr>
        <w:t>9</w:t>
      </w:r>
      <w:r>
        <w:rPr>
          <w:rFonts w:hint="eastAsia" w:ascii="仿宋_GB2312"/>
          <w:szCs w:val="32"/>
        </w:rPr>
        <w:t>月</w:t>
      </w:r>
      <w:r>
        <w:rPr>
          <w:rFonts w:ascii="仿宋_GB2312"/>
          <w:szCs w:val="32"/>
        </w:rPr>
        <w:t>25</w:t>
      </w:r>
      <w:r>
        <w:rPr>
          <w:rFonts w:hint="eastAsia" w:ascii="仿宋_GB2312"/>
          <w:szCs w:val="32"/>
        </w:rPr>
        <w:t>日止。现属普管级罪犯。</w:t>
      </w:r>
    </w:p>
    <w:p>
      <w:pPr>
        <w:spacing w:line="430" w:lineRule="exact"/>
        <w:ind w:firstLine="640" w:firstLineChars="200"/>
        <w:rPr>
          <w:rFonts w:asci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该犯</w:t>
      </w:r>
      <w:r>
        <w:rPr>
          <w:rFonts w:hint="eastAsia" w:ascii="仿宋_GB2312" w:hAnsi="宋体"/>
          <w:iCs/>
          <w:kern w:val="0"/>
          <w:szCs w:val="32"/>
          <w:lang w:val="zh-CN"/>
        </w:rPr>
        <w:t>自自</w:t>
      </w:r>
      <w:r>
        <w:rPr>
          <w:rFonts w:hint="eastAsia" w:ascii="仿宋_GB2312" w:hAnsi="宋体"/>
          <w:iCs/>
          <w:kern w:val="0"/>
          <w:szCs w:val="32"/>
        </w:rPr>
        <w:t>上次</w:t>
      </w:r>
      <w:r>
        <w:rPr>
          <w:rFonts w:hint="eastAsia" w:ascii="仿宋_GB2312" w:hAnsi="宋体"/>
          <w:iCs/>
          <w:kern w:val="0"/>
          <w:szCs w:val="32"/>
          <w:lang w:val="zh-CN"/>
        </w:rPr>
        <w:t>减刑以来</w:t>
      </w:r>
      <w:r>
        <w:rPr>
          <w:rFonts w:hint="eastAsia" w:ascii="仿宋_GB2312" w:hAnsi="仿宋_GB2312" w:cs="仿宋_GB2312"/>
          <w:szCs w:val="32"/>
        </w:rPr>
        <w:t>确有</w:t>
      </w:r>
      <w:r>
        <w:rPr>
          <w:rFonts w:hint="eastAsia" w:ascii="仿宋_GB2312" w:hAnsi="仿宋" w:cs="仿宋_GB2312"/>
          <w:szCs w:val="32"/>
        </w:rPr>
        <w:t>悔改</w:t>
      </w:r>
      <w:r>
        <w:rPr>
          <w:rFonts w:hint="eastAsia" w:ascii="仿宋_GB2312" w:hAnsi="仿宋_GB2312" w:cs="仿宋_GB2312"/>
          <w:szCs w:val="32"/>
        </w:rPr>
        <w:t>表现，具体事实如下：</w:t>
      </w:r>
      <w:r>
        <w:rPr>
          <w:rFonts w:hint="eastAsia" w:ascii="仿宋_GB2312" w:cs="仿宋_GB2312"/>
          <w:szCs w:val="32"/>
        </w:rPr>
        <w:t xml:space="preserve"> </w:t>
      </w:r>
    </w:p>
    <w:p>
      <w:pPr>
        <w:pStyle w:val="13"/>
        <w:autoSpaceDE w:val="0"/>
        <w:autoSpaceDN w:val="0"/>
        <w:adjustRightInd w:val="0"/>
        <w:spacing w:line="430" w:lineRule="exact"/>
        <w:ind w:firstLine="640"/>
        <w:rPr>
          <w:rFonts w:ascii="仿宋_GB2312" w:hAnsi="仿宋"/>
          <w:iCs/>
          <w:kern w:val="2"/>
          <w:szCs w:val="32"/>
        </w:rPr>
      </w:pPr>
      <w:r>
        <w:rPr>
          <w:rFonts w:hint="eastAsia" w:ascii="仿宋_GB2312" w:hAnsi="仿宋"/>
          <w:iCs/>
          <w:kern w:val="2"/>
          <w:szCs w:val="32"/>
        </w:rPr>
        <w:t>认罪悔罪：能服从法院判决，由于文化程度低由本人口述，他犯代写认罪悔罪书。</w:t>
      </w:r>
    </w:p>
    <w:p>
      <w:pPr>
        <w:pStyle w:val="13"/>
        <w:autoSpaceDE w:val="0"/>
        <w:autoSpaceDN w:val="0"/>
        <w:adjustRightInd w:val="0"/>
        <w:spacing w:line="430" w:lineRule="exact"/>
        <w:ind w:firstLine="64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/>
          <w:szCs w:val="32"/>
        </w:rPr>
        <w:t>遵守监规</w:t>
      </w:r>
      <w:r>
        <w:rPr>
          <w:rFonts w:hint="eastAsia" w:ascii="仿宋_GB2312" w:hAnsi="仿宋" w:cs="宋体"/>
          <w:szCs w:val="32"/>
          <w:lang w:val="zh-CN"/>
        </w:rPr>
        <w:t>：能遵守法律法规及监规纪律，接受教育改造。</w:t>
      </w:r>
    </w:p>
    <w:p>
      <w:pPr>
        <w:pStyle w:val="13"/>
        <w:autoSpaceDE w:val="0"/>
        <w:autoSpaceDN w:val="0"/>
        <w:adjustRightInd w:val="0"/>
        <w:spacing w:line="430" w:lineRule="exact"/>
        <w:ind w:left="640" w:firstLine="0" w:firstLineChars="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学习情况：能参加</w:t>
      </w:r>
      <w:r>
        <w:rPr>
          <w:rFonts w:hint="eastAsia" w:ascii="仿宋_GB2312" w:hAnsi="仿宋" w:cs="宋体"/>
          <w:szCs w:val="32"/>
        </w:rPr>
        <w:t>思想、文化、职业技术教育</w:t>
      </w:r>
      <w:r>
        <w:rPr>
          <w:rFonts w:hint="eastAsia" w:ascii="仿宋_GB2312" w:hAnsi="仿宋" w:cs="宋体"/>
          <w:szCs w:val="32"/>
          <w:lang w:val="zh-CN"/>
        </w:rPr>
        <w:t>。</w:t>
      </w:r>
    </w:p>
    <w:p>
      <w:pPr>
        <w:pStyle w:val="13"/>
        <w:autoSpaceDE w:val="0"/>
        <w:autoSpaceDN w:val="0"/>
        <w:adjustRightInd w:val="0"/>
        <w:spacing w:line="430" w:lineRule="exact"/>
        <w:ind w:firstLine="64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szCs w:val="32"/>
        </w:rPr>
        <w:t>劳动</w:t>
      </w:r>
      <w:r>
        <w:rPr>
          <w:rFonts w:hint="eastAsia" w:ascii="仿宋_GB2312" w:hAnsi="仿宋" w:cs="宋体"/>
          <w:szCs w:val="32"/>
          <w:lang w:val="zh-CN"/>
        </w:rPr>
        <w:t>任务。</w:t>
      </w:r>
    </w:p>
    <w:p>
      <w:pPr>
        <w:pStyle w:val="13"/>
        <w:spacing w:line="430" w:lineRule="exact"/>
        <w:ind w:firstLine="640"/>
        <w:rPr>
          <w:rFonts w:ascii="仿宋_GB2312" w:hAnsi="仿宋_GB2312" w:cs="仿宋_GB2312"/>
          <w:bCs/>
          <w:szCs w:val="32"/>
          <w:lang w:val="zh-CN"/>
        </w:rPr>
      </w:pPr>
      <w:r>
        <w:rPr>
          <w:rFonts w:hint="eastAsia" w:ascii="仿宋_GB2312" w:hAnsi="仿宋_GB2312" w:cs="仿宋_GB2312"/>
          <w:bCs/>
          <w:szCs w:val="32"/>
          <w:lang w:val="zh-CN"/>
        </w:rPr>
        <w:t>奖惩情况：</w:t>
      </w:r>
    </w:p>
    <w:p>
      <w:pPr>
        <w:pStyle w:val="13"/>
        <w:spacing w:line="430" w:lineRule="exact"/>
        <w:ind w:firstLine="640"/>
        <w:rPr>
          <w:rFonts w:ascii="仿宋_GB2312" w:hAnsi="仿宋_GB2312" w:cs="仿宋_GB2312"/>
          <w:bCs/>
          <w:szCs w:val="32"/>
        </w:rPr>
      </w:pPr>
      <w:r>
        <w:rPr>
          <w:rFonts w:hint="eastAsia" w:ascii="仿宋_GB2312" w:hAnsi="仿宋_GB2312" w:cs="仿宋_GB2312"/>
          <w:bCs/>
          <w:szCs w:val="32"/>
        </w:rPr>
        <w:t>该犯上次评定表扬剩余考核分</w:t>
      </w:r>
      <w:r>
        <w:rPr>
          <w:rFonts w:ascii="仿宋_GB2312" w:hAnsi="仿宋_GB2312" w:cs="仿宋_GB2312"/>
          <w:bCs/>
          <w:szCs w:val="32"/>
        </w:rPr>
        <w:t>263.2</w:t>
      </w:r>
      <w:r>
        <w:rPr>
          <w:rFonts w:hint="eastAsia" w:ascii="仿宋_GB2312" w:hAnsi="仿宋_GB2312" w:cs="仿宋_GB2312"/>
          <w:bCs/>
          <w:szCs w:val="32"/>
        </w:rPr>
        <w:t>分，本轮考核期2</w:t>
      </w:r>
      <w:r>
        <w:rPr>
          <w:rFonts w:ascii="仿宋_GB2312" w:hAnsi="仿宋_GB2312" w:cs="仿宋_GB2312"/>
          <w:bCs/>
          <w:szCs w:val="32"/>
        </w:rPr>
        <w:t>023</w:t>
      </w:r>
      <w:r>
        <w:rPr>
          <w:rFonts w:hint="eastAsia" w:ascii="仿宋_GB2312" w:hAnsi="仿宋_GB2312" w:cs="仿宋_GB2312"/>
          <w:bCs/>
          <w:szCs w:val="32"/>
        </w:rPr>
        <w:t>年2月至</w:t>
      </w:r>
      <w:r>
        <w:rPr>
          <w:rFonts w:ascii="仿宋_GB2312" w:hAnsi="仿宋_GB2312" w:cs="仿宋_GB2312"/>
          <w:bCs/>
          <w:szCs w:val="32"/>
        </w:rPr>
        <w:t>2025</w:t>
      </w:r>
      <w:r>
        <w:rPr>
          <w:rFonts w:hint="eastAsia" w:ascii="仿宋_GB2312" w:hAnsi="仿宋_GB2312" w:cs="仿宋_GB2312"/>
          <w:bCs/>
          <w:szCs w:val="32"/>
        </w:rPr>
        <w:t>年</w:t>
      </w:r>
      <w:r>
        <w:rPr>
          <w:rFonts w:ascii="仿宋_GB2312" w:hAnsi="仿宋_GB2312" w:cs="仿宋_GB2312"/>
          <w:bCs/>
          <w:szCs w:val="32"/>
        </w:rPr>
        <w:t>1</w:t>
      </w:r>
      <w:r>
        <w:rPr>
          <w:rFonts w:hint="eastAsia" w:ascii="仿宋_GB2312" w:hAnsi="仿宋_GB2312" w:cs="仿宋_GB2312"/>
          <w:bCs/>
          <w:szCs w:val="32"/>
        </w:rPr>
        <w:t>月累计获考核分</w:t>
      </w:r>
      <w:r>
        <w:rPr>
          <w:rFonts w:ascii="仿宋_GB2312" w:hAnsi="仿宋_GB2312" w:cs="仿宋_GB2312"/>
          <w:bCs/>
          <w:szCs w:val="32"/>
        </w:rPr>
        <w:t>2651</w:t>
      </w:r>
      <w:r>
        <w:rPr>
          <w:rFonts w:hint="eastAsia" w:ascii="仿宋_GB2312" w:hAnsi="仿宋_GB2312" w:cs="仿宋_GB2312"/>
          <w:bCs/>
          <w:szCs w:val="32"/>
        </w:rPr>
        <w:t>分，合计获得考核分</w:t>
      </w:r>
      <w:r>
        <w:rPr>
          <w:rFonts w:ascii="仿宋_GB2312" w:hAnsi="仿宋_GB2312" w:cs="仿宋_GB2312"/>
          <w:bCs/>
          <w:szCs w:val="32"/>
        </w:rPr>
        <w:t>2914.2</w:t>
      </w:r>
      <w:r>
        <w:rPr>
          <w:rFonts w:hint="eastAsia" w:ascii="仿宋_GB2312" w:hAnsi="仿宋_GB2312" w:cs="仿宋_GB2312"/>
          <w:bCs/>
          <w:szCs w:val="32"/>
        </w:rPr>
        <w:t>分，表扬</w:t>
      </w:r>
      <w:r>
        <w:rPr>
          <w:rFonts w:ascii="仿宋_GB2312" w:hAnsi="仿宋_GB2312" w:cs="仿宋_GB2312"/>
          <w:bCs/>
          <w:szCs w:val="32"/>
        </w:rPr>
        <w:t>2</w:t>
      </w:r>
      <w:r>
        <w:rPr>
          <w:rFonts w:hint="eastAsia" w:ascii="仿宋_GB2312" w:hAnsi="仿宋_GB2312" w:cs="仿宋_GB2312"/>
          <w:bCs/>
          <w:szCs w:val="32"/>
        </w:rPr>
        <w:t>次，物质奖励</w:t>
      </w:r>
      <w:r>
        <w:rPr>
          <w:rFonts w:ascii="仿宋_GB2312" w:hAnsi="仿宋_GB2312" w:cs="仿宋_GB2312"/>
          <w:bCs/>
          <w:szCs w:val="32"/>
        </w:rPr>
        <w:t>2</w:t>
      </w:r>
      <w:r>
        <w:rPr>
          <w:rFonts w:hint="eastAsia" w:ascii="仿宋_GB2312" w:hAnsi="仿宋_GB2312" w:cs="仿宋_GB2312"/>
          <w:bCs/>
          <w:szCs w:val="32"/>
        </w:rPr>
        <w:t>次；间隔期2</w:t>
      </w:r>
      <w:r>
        <w:rPr>
          <w:rFonts w:ascii="仿宋_GB2312" w:hAnsi="仿宋_GB2312" w:cs="仿宋_GB2312"/>
          <w:bCs/>
          <w:szCs w:val="32"/>
        </w:rPr>
        <w:t>023</w:t>
      </w:r>
      <w:r>
        <w:rPr>
          <w:rFonts w:hint="eastAsia" w:ascii="仿宋_GB2312" w:hAnsi="仿宋_GB2312" w:cs="仿宋_GB2312"/>
          <w:bCs/>
          <w:szCs w:val="32"/>
        </w:rPr>
        <w:t>年5月</w:t>
      </w:r>
      <w:r>
        <w:rPr>
          <w:rFonts w:ascii="仿宋_GB2312" w:hAnsi="仿宋_GB2312" w:cs="仿宋_GB2312"/>
          <w:bCs/>
          <w:szCs w:val="32"/>
        </w:rPr>
        <w:t>29</w:t>
      </w:r>
      <w:r>
        <w:rPr>
          <w:rFonts w:hint="eastAsia" w:ascii="仿宋_GB2312" w:hAnsi="仿宋_GB2312" w:cs="仿宋_GB2312"/>
          <w:bCs/>
          <w:szCs w:val="32"/>
        </w:rPr>
        <w:t>日至</w:t>
      </w:r>
      <w:r>
        <w:rPr>
          <w:rFonts w:ascii="仿宋_GB2312" w:hAnsi="仿宋_GB2312" w:cs="仿宋_GB2312"/>
          <w:bCs/>
          <w:szCs w:val="32"/>
        </w:rPr>
        <w:t>2025</w:t>
      </w:r>
      <w:r>
        <w:rPr>
          <w:rFonts w:hint="eastAsia" w:ascii="仿宋_GB2312" w:hAnsi="仿宋_GB2312" w:cs="仿宋_GB2312"/>
          <w:bCs/>
          <w:szCs w:val="32"/>
        </w:rPr>
        <w:t>年</w:t>
      </w:r>
      <w:r>
        <w:rPr>
          <w:rFonts w:ascii="仿宋_GB2312" w:hAnsi="仿宋_GB2312" w:cs="仿宋_GB2312"/>
          <w:bCs/>
          <w:szCs w:val="32"/>
        </w:rPr>
        <w:t>1</w:t>
      </w:r>
      <w:r>
        <w:rPr>
          <w:rFonts w:hint="eastAsia" w:ascii="仿宋_GB2312" w:hAnsi="仿宋_GB2312" w:cs="仿宋_GB2312"/>
          <w:bCs/>
          <w:szCs w:val="32"/>
        </w:rPr>
        <w:t>月，获考核分</w:t>
      </w:r>
      <w:r>
        <w:rPr>
          <w:rFonts w:ascii="仿宋_GB2312" w:hAnsi="仿宋_GB2312" w:cs="仿宋_GB2312"/>
          <w:bCs/>
          <w:szCs w:val="32"/>
        </w:rPr>
        <w:t>2228</w:t>
      </w:r>
      <w:r>
        <w:rPr>
          <w:rFonts w:hint="eastAsia" w:ascii="仿宋_GB2312" w:hAnsi="仿宋_GB2312" w:cs="仿宋_GB2312"/>
          <w:bCs/>
          <w:szCs w:val="32"/>
        </w:rPr>
        <w:t>分。考核期内无违规扣分。</w:t>
      </w:r>
    </w:p>
    <w:p>
      <w:pPr>
        <w:pStyle w:val="13"/>
        <w:spacing w:line="430" w:lineRule="exact"/>
        <w:ind w:firstLine="640"/>
        <w:rPr>
          <w:szCs w:val="32"/>
        </w:rPr>
      </w:pPr>
      <w:r>
        <w:rPr>
          <w:rFonts w:hint="eastAsia" w:ascii="仿宋_GB2312"/>
          <w:szCs w:val="32"/>
        </w:rPr>
        <w:t>罪犯原判财产性判项已履行完毕。</w:t>
      </w:r>
    </w:p>
    <w:p>
      <w:pPr>
        <w:spacing w:line="430" w:lineRule="exact"/>
        <w:ind w:firstLine="640" w:firstLineChars="200"/>
        <w:rPr>
          <w:szCs w:val="32"/>
        </w:rPr>
      </w:pPr>
      <w:r>
        <w:rPr>
          <w:rFonts w:hint="eastAsia" w:ascii="仿宋_GB2312"/>
          <w:szCs w:val="32"/>
        </w:rPr>
        <w:t xml:space="preserve">本案于 </w:t>
      </w:r>
      <w:r>
        <w:rPr>
          <w:rFonts w:hint="eastAsia" w:ascii="仿宋_GB2312"/>
          <w:szCs w:val="32"/>
          <w:lang w:val="en-US" w:eastAsia="zh-CN"/>
        </w:rPr>
        <w:t>2025</w:t>
      </w:r>
      <w:r>
        <w:rPr>
          <w:rFonts w:hint="eastAsia" w:ascii="仿宋_GB2312"/>
          <w:szCs w:val="32"/>
        </w:rPr>
        <w:t xml:space="preserve"> 年</w:t>
      </w:r>
      <w:r>
        <w:rPr>
          <w:rFonts w:hint="eastAsia" w:ascii="仿宋_GB2312"/>
          <w:szCs w:val="32"/>
          <w:lang w:val="en-US" w:eastAsia="zh-CN"/>
        </w:rPr>
        <w:t>4</w:t>
      </w:r>
      <w:r>
        <w:rPr>
          <w:rFonts w:hint="eastAsia" w:ascii="仿宋_GB2312"/>
          <w:szCs w:val="32"/>
        </w:rPr>
        <w:t xml:space="preserve"> 月</w:t>
      </w:r>
      <w:r>
        <w:rPr>
          <w:rFonts w:hint="eastAsia" w:ascii="仿宋_GB2312"/>
          <w:szCs w:val="32"/>
          <w:lang w:val="en-US" w:eastAsia="zh-CN"/>
        </w:rPr>
        <w:t>16</w:t>
      </w:r>
      <w:r>
        <w:rPr>
          <w:rFonts w:hint="eastAsia" w:ascii="仿宋_GB2312"/>
          <w:szCs w:val="32"/>
        </w:rPr>
        <w:t xml:space="preserve">日至 </w:t>
      </w:r>
      <w:r>
        <w:rPr>
          <w:rFonts w:hint="eastAsia" w:ascii="仿宋_GB2312"/>
          <w:szCs w:val="32"/>
          <w:lang w:val="en-US" w:eastAsia="zh-CN"/>
        </w:rPr>
        <w:t>2025</w:t>
      </w:r>
      <w:r>
        <w:rPr>
          <w:rFonts w:hint="eastAsia" w:ascii="仿宋_GB2312"/>
          <w:szCs w:val="32"/>
        </w:rPr>
        <w:t xml:space="preserve"> 年</w:t>
      </w:r>
      <w:r>
        <w:rPr>
          <w:rFonts w:hint="eastAsia" w:ascii="仿宋_GB2312"/>
          <w:szCs w:val="32"/>
          <w:lang w:val="en-US" w:eastAsia="zh-CN"/>
        </w:rPr>
        <w:t>4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22</w:t>
      </w:r>
      <w:r>
        <w:rPr>
          <w:rFonts w:hint="eastAsia" w:ascii="仿宋_GB2312"/>
          <w:szCs w:val="32"/>
        </w:rPr>
        <w:t>日在狱内公示未收到不同意见</w:t>
      </w:r>
      <w:bookmarkStart w:id="0" w:name="_GoBack"/>
      <w:bookmarkEnd w:id="0"/>
      <w:r>
        <w:rPr>
          <w:rFonts w:hint="eastAsia" w:ascii="仿宋_GB2312"/>
          <w:szCs w:val="32"/>
        </w:rPr>
        <w:t>。</w:t>
      </w:r>
    </w:p>
    <w:p>
      <w:pPr>
        <w:spacing w:line="430" w:lineRule="exact"/>
        <w:ind w:firstLine="640" w:firstLineChars="200"/>
        <w:rPr>
          <w:rFonts w:ascii="仿宋_GB2312" w:cs="仿宋_GB2312"/>
          <w:szCs w:val="32"/>
        </w:rPr>
      </w:pPr>
      <w:r>
        <w:rPr>
          <w:rFonts w:hint="eastAsia"/>
          <w:szCs w:val="32"/>
        </w:rPr>
        <w:t>因此，依照</w:t>
      </w:r>
      <w:r>
        <w:rPr>
          <w:rFonts w:hint="eastAsia" w:ascii="仿宋_GB2312" w:hAnsi="仿宋_GB2312" w:cs="仿宋_GB2312"/>
          <w:szCs w:val="32"/>
        </w:rPr>
        <w:t>《中华人民共和国刑法》第七十八条、第七十九条《中华人民共和国刑事诉讼法》第二百七十三条第二款、《中华人民共和国监狱法》第二十九条的规定，建议对罪犯林祖耀予以减刑四个月，剥夺政治权利一年不变。特提请你院审理裁定。</w:t>
      </w:r>
    </w:p>
    <w:p>
      <w:pPr>
        <w:pStyle w:val="3"/>
        <w:spacing w:line="430" w:lineRule="exact"/>
        <w:ind w:right="-48" w:rightChars="-15" w:firstLine="640" w:firstLineChars="200"/>
        <w:rPr>
          <w:szCs w:val="32"/>
        </w:rPr>
      </w:pPr>
      <w:r>
        <w:rPr>
          <w:rFonts w:hint="eastAsia"/>
          <w:szCs w:val="32"/>
        </w:rPr>
        <w:t>此致</w:t>
      </w:r>
    </w:p>
    <w:p>
      <w:pPr>
        <w:pStyle w:val="13"/>
        <w:spacing w:line="430" w:lineRule="exact"/>
        <w:ind w:right="-48" w:rightChars="-15" w:firstLine="0" w:firstLineChars="0"/>
        <w:rPr>
          <w:szCs w:val="32"/>
        </w:rPr>
      </w:pPr>
      <w:r>
        <w:rPr>
          <w:rFonts w:hint="eastAsia"/>
          <w:szCs w:val="32"/>
        </w:rPr>
        <w:t>福建省厦门市中级人民法院</w:t>
      </w:r>
    </w:p>
    <w:p>
      <w:pPr>
        <w:pStyle w:val="13"/>
        <w:spacing w:line="430" w:lineRule="exact"/>
        <w:ind w:left="640" w:firstLine="0" w:firstLineChars="0"/>
        <w:rPr>
          <w:rFonts w:cs="仿宋_GB2312"/>
          <w:szCs w:val="32"/>
        </w:rPr>
      </w:pPr>
    </w:p>
    <w:p>
      <w:pPr>
        <w:pStyle w:val="13"/>
        <w:spacing w:line="430" w:lineRule="exact"/>
        <w:ind w:left="640" w:firstLine="0" w:firstLineChars="0"/>
        <w:rPr>
          <w:rFonts w:cs="仿宋_GB2312"/>
          <w:szCs w:val="32"/>
        </w:rPr>
      </w:pPr>
      <w:r>
        <w:rPr>
          <w:rFonts w:hint="eastAsia" w:cs="仿宋_GB2312"/>
          <w:szCs w:val="32"/>
        </w:rPr>
        <w:t>附件：⒈罪犯林祖耀卷宗</w:t>
      </w:r>
      <w:r>
        <w:rPr>
          <w:rFonts w:cs="仿宋_GB2312"/>
          <w:szCs w:val="32"/>
        </w:rPr>
        <w:t xml:space="preserve"> </w:t>
      </w:r>
      <w:r>
        <w:rPr>
          <w:rFonts w:hint="eastAsia" w:cs="仿宋_GB2312"/>
          <w:szCs w:val="32"/>
          <w:lang w:val="en-US" w:eastAsia="zh-CN"/>
        </w:rPr>
        <w:t>5</w:t>
      </w:r>
      <w:r>
        <w:rPr>
          <w:rFonts w:cs="仿宋_GB2312"/>
          <w:szCs w:val="32"/>
        </w:rPr>
        <w:t xml:space="preserve"> </w:t>
      </w:r>
      <w:r>
        <w:rPr>
          <w:rFonts w:hint="eastAsia" w:cs="仿宋_GB2312"/>
          <w:szCs w:val="32"/>
        </w:rPr>
        <w:t>册</w:t>
      </w:r>
    </w:p>
    <w:p>
      <w:pPr>
        <w:pStyle w:val="13"/>
        <w:spacing w:line="430" w:lineRule="exact"/>
        <w:ind w:left="640" w:right="-48" w:rightChars="-15" w:firstLine="960" w:firstLineChars="300"/>
        <w:rPr>
          <w:rFonts w:cs="仿宋_GB2312"/>
          <w:szCs w:val="32"/>
        </w:rPr>
      </w:pPr>
      <w:r>
        <w:rPr>
          <w:rFonts w:hint="eastAsia" w:cs="仿宋_GB2312"/>
          <w:szCs w:val="32"/>
        </w:rPr>
        <w:t>⒉减刑建议书</w:t>
      </w:r>
      <w:r>
        <w:rPr>
          <w:rFonts w:cs="仿宋_GB2312"/>
          <w:szCs w:val="32"/>
        </w:rPr>
        <w:t xml:space="preserve"> </w:t>
      </w:r>
      <w:r>
        <w:rPr>
          <w:rFonts w:hint="eastAsia" w:cs="仿宋_GB2312"/>
          <w:szCs w:val="32"/>
          <w:lang w:val="en-US" w:eastAsia="zh-CN"/>
        </w:rPr>
        <w:t>2</w:t>
      </w:r>
      <w:r>
        <w:rPr>
          <w:rFonts w:cs="仿宋_GB2312"/>
          <w:szCs w:val="32"/>
        </w:rPr>
        <w:t xml:space="preserve"> </w:t>
      </w:r>
      <w:r>
        <w:rPr>
          <w:rFonts w:hint="eastAsia" w:cs="仿宋_GB2312"/>
          <w:szCs w:val="32"/>
        </w:rPr>
        <w:t>份</w:t>
      </w:r>
    </w:p>
    <w:p>
      <w:pPr>
        <w:pStyle w:val="3"/>
        <w:spacing w:line="430" w:lineRule="exact"/>
        <w:ind w:left="640" w:right="-48" w:rightChars="-15"/>
        <w:rPr>
          <w:szCs w:val="32"/>
        </w:rPr>
      </w:pPr>
    </w:p>
    <w:p/>
    <w:p>
      <w:pPr>
        <w:pStyle w:val="3"/>
        <w:spacing w:line="430" w:lineRule="exact"/>
        <w:ind w:right="1280" w:rightChars="400"/>
        <w:jc w:val="center"/>
        <w:rPr>
          <w:szCs w:val="32"/>
        </w:rPr>
      </w:pPr>
      <w:r>
        <w:rPr>
          <w:rFonts w:hint="eastAsia"/>
          <w:szCs w:val="32"/>
          <w:lang w:val="en-US" w:eastAsia="zh-CN"/>
        </w:rPr>
        <w:t xml:space="preserve">                           </w:t>
      </w:r>
      <w:r>
        <w:rPr>
          <w:rFonts w:hint="eastAsia"/>
          <w:szCs w:val="32"/>
        </w:rPr>
        <w:t>福建省厦门监狱</w:t>
      </w:r>
    </w:p>
    <w:p>
      <w:pPr>
        <w:widowControl/>
        <w:wordWrap w:val="0"/>
        <w:ind w:firstLine="320" w:firstLineChars="100"/>
        <w:jc w:val="right"/>
        <w:rPr>
          <w:rFonts w:ascii="宋体" w:hAnsi="宋体" w:eastAsia="宋体" w:cs="宋体"/>
          <w:kern w:val="0"/>
          <w:sz w:val="24"/>
          <w:szCs w:val="24"/>
        </w:rPr>
      </w:pPr>
      <w:r>
        <w:rPr>
          <w:szCs w:val="32"/>
        </w:rPr>
        <w:t xml:space="preserve">  </w:t>
      </w:r>
      <w:r>
        <w:rPr>
          <w:rFonts w:hint="eastAsia"/>
          <w:szCs w:val="32"/>
          <w:lang w:val="en-US" w:eastAsia="zh-CN"/>
        </w:rPr>
        <w:t>2025</w:t>
      </w:r>
      <w:r>
        <w:rPr>
          <w:rFonts w:hint="eastAsia"/>
          <w:szCs w:val="32"/>
        </w:rPr>
        <w:t>年</w:t>
      </w:r>
      <w:r>
        <w:rPr>
          <w:szCs w:val="32"/>
        </w:rPr>
        <w:t xml:space="preserve"> </w:t>
      </w:r>
      <w:r>
        <w:rPr>
          <w:rFonts w:hint="eastAsia"/>
          <w:szCs w:val="32"/>
          <w:lang w:val="en-US" w:eastAsia="zh-CN"/>
        </w:rPr>
        <w:t>4</w:t>
      </w:r>
      <w:r>
        <w:rPr>
          <w:szCs w:val="32"/>
        </w:rPr>
        <w:t xml:space="preserve"> </w:t>
      </w:r>
      <w:r>
        <w:rPr>
          <w:rFonts w:hint="eastAsia"/>
          <w:szCs w:val="32"/>
        </w:rPr>
        <w:t xml:space="preserve">月 </w:t>
      </w:r>
      <w:r>
        <w:rPr>
          <w:rFonts w:hint="eastAsia"/>
          <w:szCs w:val="32"/>
          <w:lang w:val="en-US" w:eastAsia="zh-CN"/>
        </w:rPr>
        <w:t>28</w:t>
      </w:r>
      <w:r>
        <w:rPr>
          <w:szCs w:val="32"/>
        </w:rPr>
        <w:t xml:space="preserve"> </w:t>
      </w:r>
      <w:r>
        <w:rPr>
          <w:rFonts w:hint="eastAsia"/>
          <w:szCs w:val="32"/>
        </w:rPr>
        <w:t>日</w:t>
      </w: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 </w:t>
      </w:r>
      <w:r>
        <w:rPr>
          <w:rFonts w:ascii="宋体" w:hAnsi="宋体" w:eastAsia="宋体" w:cs="宋体"/>
          <w:kern w:val="0"/>
          <w:sz w:val="24"/>
          <w:szCs w:val="24"/>
        </w:rPr>
        <w:t xml:space="preserve">        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61549"/>
    <w:rsid w:val="00100C56"/>
    <w:rsid w:val="00130B7B"/>
    <w:rsid w:val="001B443B"/>
    <w:rsid w:val="00262AF9"/>
    <w:rsid w:val="0036661D"/>
    <w:rsid w:val="004F5DA2"/>
    <w:rsid w:val="00513F40"/>
    <w:rsid w:val="005A4C66"/>
    <w:rsid w:val="0060387A"/>
    <w:rsid w:val="0061789E"/>
    <w:rsid w:val="00751224"/>
    <w:rsid w:val="007F3A01"/>
    <w:rsid w:val="00826984"/>
    <w:rsid w:val="008437BA"/>
    <w:rsid w:val="008A0AAB"/>
    <w:rsid w:val="00961549"/>
    <w:rsid w:val="00A5402B"/>
    <w:rsid w:val="00A65594"/>
    <w:rsid w:val="00A857C0"/>
    <w:rsid w:val="00B03C93"/>
    <w:rsid w:val="00B810F4"/>
    <w:rsid w:val="00C44A40"/>
    <w:rsid w:val="00CE2454"/>
    <w:rsid w:val="00CE2E79"/>
    <w:rsid w:val="00D069CF"/>
    <w:rsid w:val="00D55904"/>
    <w:rsid w:val="00D63878"/>
    <w:rsid w:val="00D733AE"/>
    <w:rsid w:val="00E80049"/>
    <w:rsid w:val="00EA601D"/>
    <w:rsid w:val="00EC7BC7"/>
    <w:rsid w:val="00EF0DE8"/>
    <w:rsid w:val="00F2520A"/>
    <w:rsid w:val="00F64134"/>
    <w:rsid w:val="04221ECE"/>
    <w:rsid w:val="063A6EBE"/>
    <w:rsid w:val="0ADF509C"/>
    <w:rsid w:val="2EF35BF2"/>
    <w:rsid w:val="3C362951"/>
    <w:rsid w:val="5EEF4A5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0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szCs w:val="20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1"/>
    <w:semiHidden/>
    <w:unhideWhenUsed/>
    <w:qFormat/>
    <w:uiPriority w:val="0"/>
    <w:pPr>
      <w:jc w:val="left"/>
    </w:pPr>
  </w:style>
  <w:style w:type="paragraph" w:styleId="3">
    <w:name w:val="Salutation"/>
    <w:basedOn w:val="1"/>
    <w:next w:val="1"/>
    <w:link w:val="12"/>
    <w:semiHidden/>
    <w:unhideWhenUsed/>
    <w:qFormat/>
    <w:uiPriority w:val="99"/>
  </w:style>
  <w:style w:type="paragraph" w:styleId="4">
    <w:name w:val="Balloon Text"/>
    <w:basedOn w:val="1"/>
    <w:link w:val="14"/>
    <w:semiHidden/>
    <w:unhideWhenUsed/>
    <w:uiPriority w:val="99"/>
    <w:rPr>
      <w:sz w:val="18"/>
      <w:szCs w:val="18"/>
    </w:rPr>
  </w:style>
  <w:style w:type="paragraph" w:styleId="5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annotation subject"/>
    <w:basedOn w:val="2"/>
    <w:next w:val="2"/>
    <w:link w:val="15"/>
    <w:semiHidden/>
    <w:unhideWhenUsed/>
    <w:uiPriority w:val="99"/>
    <w:rPr>
      <w:b/>
      <w:bCs/>
    </w:rPr>
  </w:style>
  <w:style w:type="character" w:styleId="10">
    <w:name w:val="annotation reference"/>
    <w:basedOn w:val="9"/>
    <w:semiHidden/>
    <w:unhideWhenUsed/>
    <w:uiPriority w:val="0"/>
    <w:rPr>
      <w:sz w:val="21"/>
      <w:szCs w:val="21"/>
    </w:rPr>
  </w:style>
  <w:style w:type="character" w:customStyle="1" w:styleId="11">
    <w:name w:val="批注文字 字符"/>
    <w:basedOn w:val="9"/>
    <w:link w:val="2"/>
    <w:semiHidden/>
    <w:qFormat/>
    <w:uiPriority w:val="0"/>
    <w:rPr>
      <w:rFonts w:ascii="Times New Roman" w:hAnsi="Times New Roman" w:eastAsia="仿宋_GB2312" w:cs="Times New Roman"/>
      <w:kern w:val="32"/>
      <w:sz w:val="32"/>
      <w:szCs w:val="20"/>
    </w:rPr>
  </w:style>
  <w:style w:type="character" w:customStyle="1" w:styleId="12">
    <w:name w:val="称呼 字符"/>
    <w:basedOn w:val="9"/>
    <w:link w:val="3"/>
    <w:semiHidden/>
    <w:qFormat/>
    <w:uiPriority w:val="99"/>
    <w:rPr>
      <w:rFonts w:ascii="Times New Roman" w:hAnsi="Times New Roman" w:eastAsia="仿宋_GB2312" w:cs="Times New Roman"/>
      <w:kern w:val="32"/>
      <w:sz w:val="32"/>
      <w:szCs w:val="20"/>
    </w:rPr>
  </w:style>
  <w:style w:type="paragraph" w:customStyle="1" w:styleId="13">
    <w:name w:val="列表段落1"/>
    <w:basedOn w:val="1"/>
    <w:qFormat/>
    <w:uiPriority w:val="99"/>
    <w:pPr>
      <w:ind w:firstLine="420" w:firstLineChars="200"/>
    </w:pPr>
  </w:style>
  <w:style w:type="character" w:customStyle="1" w:styleId="14">
    <w:name w:val="批注框文本 字符"/>
    <w:basedOn w:val="9"/>
    <w:link w:val="4"/>
    <w:semiHidden/>
    <w:uiPriority w:val="99"/>
    <w:rPr>
      <w:rFonts w:ascii="Times New Roman" w:hAnsi="Times New Roman" w:eastAsia="仿宋_GB2312" w:cs="Times New Roman"/>
      <w:kern w:val="32"/>
      <w:sz w:val="18"/>
      <w:szCs w:val="18"/>
    </w:rPr>
  </w:style>
  <w:style w:type="character" w:customStyle="1" w:styleId="15">
    <w:name w:val="批注主题 字符"/>
    <w:basedOn w:val="11"/>
    <w:link w:val="7"/>
    <w:semiHidden/>
    <w:uiPriority w:val="99"/>
    <w:rPr>
      <w:rFonts w:ascii="Times New Roman" w:hAnsi="Times New Roman" w:eastAsia="仿宋_GB2312" w:cs="Times New Roman"/>
      <w:b/>
      <w:bCs/>
      <w:kern w:val="32"/>
      <w:sz w:val="32"/>
      <w:szCs w:val="20"/>
    </w:rPr>
  </w:style>
  <w:style w:type="character" w:customStyle="1" w:styleId="16">
    <w:name w:val="页眉 字符"/>
    <w:basedOn w:val="9"/>
    <w:link w:val="6"/>
    <w:uiPriority w:val="99"/>
    <w:rPr>
      <w:rFonts w:ascii="Times New Roman" w:hAnsi="Times New Roman" w:eastAsia="仿宋_GB2312" w:cs="Times New Roman"/>
      <w:kern w:val="32"/>
      <w:sz w:val="18"/>
      <w:szCs w:val="18"/>
    </w:rPr>
  </w:style>
  <w:style w:type="character" w:customStyle="1" w:styleId="17">
    <w:name w:val="页脚 字符"/>
    <w:basedOn w:val="9"/>
    <w:link w:val="5"/>
    <w:uiPriority w:val="99"/>
    <w:rPr>
      <w:rFonts w:ascii="Times New Roman" w:hAnsi="Times New Roman" w:eastAsia="仿宋_GB2312" w:cs="Times New Roman"/>
      <w:kern w:val="3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166</Words>
  <Characters>948</Characters>
  <Lines>7</Lines>
  <Paragraphs>2</Paragraphs>
  <TotalTime>59</TotalTime>
  <ScaleCrop>false</ScaleCrop>
  <LinksUpToDate>false</LinksUpToDate>
  <CharactersWithSpaces>1112</CharactersWithSpaces>
  <Application>WPS Office_11.8.2.11019_F1E327BC-269C-435d-A152-05C5408002CA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2025-03-03T06:53:00Z</dcterms:created>
  <dc:creator>user</dc:creator>
  <cp:lastModifiedBy>束成就</cp:lastModifiedBy>
  <dcterms:modified xsi:type="dcterms:W3CDTF">2025-04-28T03:04:21Z</dcterms:modified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ICV">
    <vt:lpwstr>30C62E94A14442E9A71F5360BDCEA780</vt:lpwstr>
  </property>
</Properties>
</file>