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spacing w:line="240" w:lineRule="auto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5〕闽厦狱减字第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193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240" w:lineRule="auto"/>
        <w:ind w:right="-48" w:rightChars="-15"/>
        <w:jc w:val="left"/>
        <w:rPr>
          <w:rFonts w:ascii="Times New Roman" w:hAnsi="Times New Roman"/>
          <w:b/>
          <w:bCs/>
          <w:sz w:val="28"/>
          <w:szCs w:val="28"/>
        </w:rPr>
      </w:pPr>
    </w:p>
    <w:p>
      <w:pPr>
        <w:spacing w:line="240" w:lineRule="auto"/>
        <w:ind w:firstLine="640" w:firstLineChars="200"/>
        <w:rPr>
          <w:rFonts w:hint="eastAsia" w:ascii="Times New Roman" w:hAnsi="Times New Roman"/>
          <w:szCs w:val="32"/>
          <w:lang w:eastAsia="zh-CN"/>
        </w:rPr>
      </w:pPr>
      <w:r>
        <w:rPr>
          <w:rFonts w:hint="eastAsia" w:ascii="Times New Roman" w:hAnsi="Times New Roman"/>
          <w:szCs w:val="32"/>
        </w:rPr>
        <w:t>罪犯吴贤弼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，男，2001年4月10日出生，汉族，中专文化，户籍所在地福建省石狮市</w:t>
      </w:r>
      <w:bookmarkStart w:id="0" w:name="_GoBack"/>
      <w:bookmarkEnd w:id="0"/>
      <w:r>
        <w:rPr>
          <w:rFonts w:hint="eastAsia" w:ascii="Times New Roman" w:hAnsi="Times New Roman"/>
          <w:szCs w:val="32"/>
          <w:lang w:eastAsia="zh-CN"/>
        </w:rPr>
        <w:t>。</w:t>
      </w:r>
      <w:r>
        <w:rPr>
          <w:rFonts w:hint="eastAsia" w:ascii="Times New Roman" w:hAnsi="Times New Roman"/>
          <w:szCs w:val="32"/>
        </w:rPr>
        <w:t>曾于2020年12月2日</w:t>
      </w:r>
      <w:r>
        <w:rPr>
          <w:rFonts w:hint="eastAsia" w:ascii="Times New Roman" w:hAnsi="Times New Roman"/>
          <w:szCs w:val="32"/>
          <w:lang w:eastAsia="zh-CN"/>
        </w:rPr>
        <w:t>因</w:t>
      </w:r>
      <w:r>
        <w:rPr>
          <w:rFonts w:hint="eastAsia" w:ascii="Times New Roman" w:hAnsi="Times New Roman"/>
          <w:szCs w:val="32"/>
        </w:rPr>
        <w:t>犯诈骗罪被安徽省蚌埠市中级人民法院判处有期徒刑一年六个月，</w:t>
      </w:r>
      <w:r>
        <w:rPr>
          <w:rFonts w:hint="eastAsia" w:ascii="Times New Roman" w:hAnsi="Times New Roman"/>
          <w:szCs w:val="32"/>
          <w:lang w:eastAsia="zh-CN"/>
        </w:rPr>
        <w:t>于</w:t>
      </w:r>
      <w:r>
        <w:rPr>
          <w:rFonts w:hint="eastAsia" w:ascii="Times New Roman" w:hAnsi="Times New Roman"/>
          <w:szCs w:val="32"/>
        </w:rPr>
        <w:t xml:space="preserve"> 2021年7月9日刑满释放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  <w:lang w:val="en-US" w:eastAsia="zh-CN"/>
        </w:rPr>
        <w:t>系累犯</w:t>
      </w:r>
      <w:r>
        <w:rPr>
          <w:rFonts w:hint="eastAsia" w:ascii="Times New Roman" w:hAnsi="Times New Roman"/>
          <w:szCs w:val="32"/>
          <w:lang w:eastAsia="zh-CN"/>
        </w:rPr>
        <w:t>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福建省石狮市人民法院于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22年5月16日作出</w:t>
      </w:r>
      <w:r>
        <w:rPr>
          <w:rFonts w:ascii="仿宋_GB2312" w:hAnsi="仿宋_GB2312" w:cs="仿宋_GB2312"/>
          <w:szCs w:val="32"/>
        </w:rPr>
        <w:t>(20</w:t>
      </w:r>
      <w:r>
        <w:rPr>
          <w:rFonts w:hint="eastAsia" w:ascii="仿宋_GB2312" w:hAnsi="仿宋_GB2312" w:cs="仿宋_GB2312"/>
          <w:szCs w:val="32"/>
        </w:rPr>
        <w:t>22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闽0581刑初282号刑事判决书，以被告人吴贤弼犯抢劫罪，判处有期徒刑三年十个月，并处罚金人民币三千元，</w:t>
      </w:r>
      <w:r>
        <w:rPr>
          <w:rFonts w:hint="eastAsia" w:ascii="仿宋_GB2312" w:hAnsi="仿宋_GB2312" w:cs="仿宋_GB2312"/>
          <w:szCs w:val="32"/>
          <w:lang w:eastAsia="zh-CN"/>
        </w:rPr>
        <w:t>责令共同</w:t>
      </w:r>
      <w:r>
        <w:rPr>
          <w:rFonts w:hint="eastAsia" w:ascii="仿宋_GB2312" w:hAnsi="仿宋_GB2312" w:cs="仿宋_GB2312"/>
          <w:szCs w:val="32"/>
        </w:rPr>
        <w:t>退赔人民币6002元。该犯</w:t>
      </w:r>
      <w:r>
        <w:rPr>
          <w:rFonts w:hint="eastAsia" w:ascii="仿宋_GB2312" w:hAnsi="仿宋_GB2312" w:cs="仿宋_GB2312"/>
          <w:szCs w:val="32"/>
          <w:lang w:eastAsia="zh-CN"/>
        </w:rPr>
        <w:t>及其同案犯</w:t>
      </w:r>
      <w:r>
        <w:rPr>
          <w:rFonts w:hint="eastAsia" w:ascii="仿宋_GB2312" w:hAnsi="仿宋_GB2312" w:cs="仿宋_GB2312"/>
          <w:szCs w:val="32"/>
        </w:rPr>
        <w:t>不服，提</w:t>
      </w:r>
      <w:r>
        <w:rPr>
          <w:rFonts w:hint="eastAsia" w:ascii="仿宋_GB2312" w:hAnsi="仿宋_GB2312" w:cs="仿宋_GB2312"/>
          <w:szCs w:val="32"/>
          <w:lang w:eastAsia="zh-CN"/>
        </w:rPr>
        <w:t>出</w:t>
      </w:r>
      <w:r>
        <w:rPr>
          <w:rFonts w:hint="eastAsia" w:ascii="仿宋_GB2312" w:hAnsi="仿宋_GB2312" w:cs="仿宋_GB2312"/>
          <w:szCs w:val="32"/>
        </w:rPr>
        <w:t>上诉</w:t>
      </w:r>
      <w:r>
        <w:rPr>
          <w:rFonts w:hint="eastAsia" w:ascii="仿宋_GB2312" w:hAnsi="仿宋_GB2312" w:cs="仿宋_GB2312"/>
          <w:szCs w:val="32"/>
          <w:lang w:eastAsia="zh-CN"/>
        </w:rPr>
        <w:t>。</w:t>
      </w:r>
      <w:r>
        <w:rPr>
          <w:rFonts w:hint="eastAsia" w:ascii="仿宋_GB2312" w:hAnsi="仿宋_GB2312" w:cs="仿宋_GB2312"/>
          <w:szCs w:val="32"/>
        </w:rPr>
        <w:t>福建省泉州市中级人民法院于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22年8月23日作出</w:t>
      </w:r>
      <w:r>
        <w:rPr>
          <w:rFonts w:ascii="仿宋_GB2312" w:hAnsi="仿宋_GB2312" w:cs="仿宋_GB2312"/>
          <w:szCs w:val="32"/>
        </w:rPr>
        <w:t>(20</w:t>
      </w:r>
      <w:r>
        <w:rPr>
          <w:rFonts w:hint="eastAsia" w:ascii="仿宋_GB2312" w:hAnsi="仿宋_GB2312" w:cs="仿宋_GB2312"/>
          <w:szCs w:val="32"/>
        </w:rPr>
        <w:t>22</w:t>
      </w:r>
      <w:r>
        <w:rPr>
          <w:rFonts w:ascii="仿宋_GB2312" w:hAnsi="仿宋_GB2312" w:cs="仿宋_GB2312"/>
          <w:szCs w:val="32"/>
        </w:rPr>
        <w:t>)</w:t>
      </w:r>
      <w:r>
        <w:rPr>
          <w:rFonts w:hint="eastAsia" w:ascii="仿宋_GB2312" w:hAnsi="仿宋_GB2312" w:cs="仿宋_GB2312"/>
          <w:szCs w:val="32"/>
        </w:rPr>
        <w:t>闽</w:t>
      </w:r>
      <w:r>
        <w:rPr>
          <w:rFonts w:ascii="仿宋_GB2312" w:hAnsi="仿宋_GB2312" w:cs="仿宋_GB2312"/>
          <w:szCs w:val="32"/>
        </w:rPr>
        <w:t>0</w:t>
      </w:r>
      <w:r>
        <w:rPr>
          <w:rFonts w:hint="eastAsia" w:ascii="仿宋_GB2312" w:hAnsi="仿宋_GB2312" w:cs="仿宋_GB2312"/>
          <w:szCs w:val="32"/>
        </w:rPr>
        <w:t>5刑终998号刑事裁定</w:t>
      </w:r>
      <w:r>
        <w:rPr>
          <w:rFonts w:hint="eastAsia" w:ascii="仿宋_GB2312" w:hAnsi="仿宋_GB2312" w:cs="仿宋_GB2312"/>
          <w:szCs w:val="32"/>
          <w:lang w:eastAsia="zh-CN"/>
        </w:rPr>
        <w:t>：</w:t>
      </w:r>
      <w:r>
        <w:rPr>
          <w:rFonts w:hint="eastAsia" w:ascii="仿宋_GB2312" w:hAnsi="仿宋_GB2312" w:cs="仿宋_GB2312"/>
          <w:szCs w:val="32"/>
        </w:rPr>
        <w:t>准许上诉人撤回上诉，维持原判</w:t>
      </w:r>
      <w:r>
        <w:rPr>
          <w:rFonts w:hint="eastAsia" w:ascii="Times New Roman" w:hAnsi="Times New Roman"/>
          <w:szCs w:val="32"/>
        </w:rPr>
        <w:t>。刑期自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21年</w:t>
      </w: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0月12日起至</w:t>
      </w:r>
      <w:r>
        <w:rPr>
          <w:rFonts w:ascii="Times New Roman" w:hAnsi="Times New Roman"/>
          <w:szCs w:val="32"/>
        </w:rPr>
        <w:t>20</w:t>
      </w:r>
      <w:r>
        <w:rPr>
          <w:rFonts w:hint="eastAsia" w:ascii="Times New Roman" w:hAnsi="Times New Roman"/>
          <w:szCs w:val="32"/>
        </w:rPr>
        <w:t>25年8月</w:t>
      </w:r>
      <w:r>
        <w:rPr>
          <w:rFonts w:ascii="Times New Roman" w:hAnsi="Times New Roman"/>
          <w:szCs w:val="32"/>
        </w:rPr>
        <w:t>1</w:t>
      </w:r>
      <w:r>
        <w:rPr>
          <w:rFonts w:hint="eastAsia" w:ascii="Times New Roman" w:hAnsi="Times New Roman"/>
          <w:szCs w:val="32"/>
        </w:rPr>
        <w:t>1日止。</w:t>
      </w:r>
      <w:r>
        <w:rPr>
          <w:rFonts w:ascii="仿宋_GB2312" w:hAnsi="仿宋_GB2312" w:cs="仿宋_GB2312"/>
          <w:szCs w:val="32"/>
        </w:rPr>
        <w:t>20</w:t>
      </w:r>
      <w:r>
        <w:rPr>
          <w:rFonts w:hint="eastAsia" w:ascii="仿宋_GB2312" w:hAnsi="仿宋_GB2312" w:cs="仿宋_GB2312"/>
          <w:szCs w:val="32"/>
        </w:rPr>
        <w:t>22年11月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5日</w:t>
      </w:r>
      <w:r>
        <w:rPr>
          <w:rFonts w:hint="eastAsia" w:ascii="Times New Roman" w:hAnsi="Times New Roman"/>
          <w:szCs w:val="32"/>
        </w:rPr>
        <w:t>交付</w:t>
      </w:r>
      <w:r>
        <w:rPr>
          <w:rFonts w:hint="eastAsia" w:ascii="Times New Roman" w:hAnsi="Times New Roman"/>
          <w:szCs w:val="32"/>
          <w:lang w:eastAsia="zh-CN"/>
        </w:rPr>
        <w:t>福建省</w:t>
      </w:r>
      <w:r>
        <w:rPr>
          <w:rFonts w:hint="eastAsia" w:ascii="Times New Roman" w:hAnsi="Times New Roman"/>
          <w:szCs w:val="32"/>
        </w:rPr>
        <w:t>厦门监狱执行刑罚。</w:t>
      </w:r>
      <w:r>
        <w:rPr>
          <w:rFonts w:hint="eastAsia" w:ascii="仿宋_GB2312" w:hAnsi="仿宋_GB2312" w:cs="仿宋_GB2312"/>
          <w:szCs w:val="32"/>
        </w:rPr>
        <w:t>现属</w:t>
      </w:r>
      <w:r>
        <w:rPr>
          <w:rFonts w:hint="eastAsia" w:ascii="Times New Roman" w:hAnsi="Times New Roman"/>
          <w:szCs w:val="32"/>
        </w:rPr>
        <w:t>普管</w:t>
      </w:r>
      <w:r>
        <w:rPr>
          <w:rFonts w:hint="eastAsia" w:ascii="仿宋_GB2312" w:hAnsi="仿宋_GB2312" w:cs="仿宋_GB2312"/>
          <w:szCs w:val="32"/>
        </w:rPr>
        <w:t>级罪犯。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6"/>
        <w:autoSpaceDE w:val="0"/>
        <w:autoSpaceDN w:val="0"/>
        <w:adjustRightInd w:val="0"/>
        <w:spacing w:line="240" w:lineRule="auto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</w:t>
      </w:r>
      <w:r>
        <w:rPr>
          <w:rFonts w:hint="eastAsia" w:ascii="仿宋_GB2312" w:hAnsi="仿宋_GB2312" w:cs="仿宋_GB2312"/>
          <w:szCs w:val="32"/>
        </w:rPr>
        <w:t>年11月25日至</w:t>
      </w:r>
      <w:r>
        <w:rPr>
          <w:rFonts w:ascii="仿宋_GB2312" w:hAnsi="仿宋_GB2312" w:cs="仿宋_GB2312"/>
          <w:szCs w:val="32"/>
        </w:rPr>
        <w:t>202</w:t>
      </w:r>
      <w:r>
        <w:rPr>
          <w:rFonts w:hint="eastAsia" w:ascii="仿宋_GB2312" w:hAnsi="仿宋_GB2312" w:cs="仿宋_GB2312"/>
          <w:szCs w:val="32"/>
        </w:rPr>
        <w:t>5年1月</w:t>
      </w:r>
      <w:r>
        <w:rPr>
          <w:rFonts w:hint="eastAsia" w:ascii="仿宋_GB2312" w:hAnsi="仿宋_GB2312" w:cs="仿宋_GB2312"/>
          <w:bCs/>
          <w:szCs w:val="32"/>
        </w:rPr>
        <w:t>累计获考核分</w:t>
      </w:r>
      <w:r>
        <w:rPr>
          <w:rFonts w:hint="eastAsia" w:ascii="仿宋_GB2312" w:hAnsi="仿宋" w:cs="宋体"/>
          <w:szCs w:val="32"/>
        </w:rPr>
        <w:t>2551.6</w:t>
      </w:r>
      <w:r>
        <w:rPr>
          <w:rFonts w:hint="eastAsia" w:ascii="仿宋_GB2312" w:hAnsi="仿宋_GB2312" w:cs="仿宋_GB2312"/>
          <w:bCs/>
          <w:szCs w:val="32"/>
        </w:rPr>
        <w:t>分，表扬2次，物质奖励2次。考核期内无违规</w:t>
      </w:r>
      <w:r>
        <w:rPr>
          <w:rFonts w:hint="eastAsia" w:ascii="仿宋_GB2312" w:hAnsi="仿宋_GB2312" w:cs="仿宋_GB2312"/>
          <w:bCs/>
          <w:szCs w:val="32"/>
          <w:lang w:eastAsia="zh-CN"/>
        </w:rPr>
        <w:t>扣分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原</w:t>
      </w:r>
      <w:r>
        <w:rPr>
          <w:rFonts w:hint="eastAsia" w:ascii="仿宋_GB2312" w:hAnsi="仿宋_GB2312" w:cs="仿宋_GB2312"/>
          <w:szCs w:val="32"/>
          <w:lang w:eastAsia="zh-CN"/>
        </w:rPr>
        <w:t>判</w:t>
      </w:r>
      <w:r>
        <w:rPr>
          <w:rFonts w:hint="eastAsia" w:ascii="仿宋_GB2312" w:hAnsi="仿宋_GB2312" w:cs="仿宋_GB2312"/>
          <w:szCs w:val="32"/>
        </w:rPr>
        <w:t>财产</w:t>
      </w:r>
      <w:r>
        <w:rPr>
          <w:rFonts w:hint="eastAsia" w:ascii="仿宋_GB2312" w:hAnsi="仿宋_GB2312" w:cs="仿宋_GB2312"/>
          <w:szCs w:val="32"/>
          <w:lang w:eastAsia="zh-CN"/>
        </w:rPr>
        <w:t>性</w:t>
      </w:r>
      <w:r>
        <w:rPr>
          <w:rFonts w:hint="eastAsia" w:ascii="仿宋_GB2312" w:hAnsi="仿宋_GB2312" w:cs="仿宋_GB2312"/>
          <w:szCs w:val="32"/>
        </w:rPr>
        <w:t>判项罚金人民币3000元，共同退赔6002元，已履行完毕。</w:t>
      </w:r>
    </w:p>
    <w:p>
      <w:pPr>
        <w:spacing w:line="240" w:lineRule="auto"/>
        <w:ind w:firstLine="640" w:firstLineChars="200"/>
        <w:rPr>
          <w:rFonts w:hint="default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该犯系累犯，属于从严掌握减刑对象，因此提请减刑幅度扣幅一个月。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</w:t>
      </w:r>
      <w:r>
        <w:rPr>
          <w:rFonts w:hint="eastAsia" w:ascii="Times New Roman" w:hAnsi="Times New Roman"/>
          <w:szCs w:val="32"/>
        </w:rPr>
        <w:t>建议对罪犯吴贤弼予以减刑</w:t>
      </w:r>
      <w:r>
        <w:rPr>
          <w:rFonts w:hint="eastAsia" w:ascii="Times New Roman" w:hAnsi="Times New Roman"/>
          <w:szCs w:val="32"/>
          <w:lang w:eastAsia="zh-CN"/>
        </w:rPr>
        <w:t>三</w:t>
      </w:r>
      <w:r>
        <w:rPr>
          <w:rFonts w:hint="eastAsia" w:ascii="Times New Roman" w:hAnsi="Times New Roman"/>
          <w:szCs w:val="32"/>
        </w:rPr>
        <w:t>个月</w:t>
      </w:r>
      <w:r>
        <w:rPr>
          <w:rFonts w:hint="eastAsia" w:ascii="仿宋_GB2312" w:hAnsi="仿宋_GB2312" w:cs="仿宋_GB2312"/>
          <w:szCs w:val="32"/>
        </w:rPr>
        <w:t>。</w:t>
      </w:r>
      <w:r>
        <w:rPr>
          <w:rFonts w:hint="eastAsia" w:ascii="Times New Roman" w:hAnsi="Times New Roman"/>
          <w:szCs w:val="32"/>
        </w:rPr>
        <w:t>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</w:t>
      </w:r>
      <w:r>
        <w:rPr>
          <w:rFonts w:hint="eastAsia" w:ascii="Times New Roman" w:hAnsi="Times New Roman"/>
          <w:szCs w:val="32"/>
          <w:lang w:eastAsia="zh-CN"/>
        </w:rPr>
        <w:t>厦门</w:t>
      </w:r>
      <w:r>
        <w:rPr>
          <w:rFonts w:hint="eastAsia" w:ascii="Times New Roman" w:hAnsi="Times New Roman"/>
          <w:szCs w:val="32"/>
        </w:rPr>
        <w:t>市中级人民法院</w:t>
      </w:r>
    </w:p>
    <w:p>
      <w:pPr>
        <w:spacing w:line="240" w:lineRule="auto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吴贤弼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spacing w:line="240" w:lineRule="auto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</w:p>
    <w:p>
      <w:pPr>
        <w:spacing w:line="240" w:lineRule="auto"/>
        <w:ind w:right="1213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wordWrap w:val="0"/>
        <w:spacing w:line="240" w:lineRule="auto"/>
        <w:ind w:right="954" w:rightChars="298"/>
        <w:jc w:val="right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28</w:t>
      </w:r>
      <w:r>
        <w:rPr>
          <w:rFonts w:hint="eastAsia" w:ascii="Times New Roman" w:hAnsi="Times New Roman"/>
          <w:szCs w:val="32"/>
        </w:rPr>
        <w:t>日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5E44"/>
    <w:rsid w:val="00006451"/>
    <w:rsid w:val="00017B9C"/>
    <w:rsid w:val="00023CE9"/>
    <w:rsid w:val="00024B7C"/>
    <w:rsid w:val="00024CC6"/>
    <w:rsid w:val="0002559C"/>
    <w:rsid w:val="000324DB"/>
    <w:rsid w:val="00036403"/>
    <w:rsid w:val="000401DB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0787F"/>
    <w:rsid w:val="00110856"/>
    <w:rsid w:val="00114FC2"/>
    <w:rsid w:val="00115773"/>
    <w:rsid w:val="00120895"/>
    <w:rsid w:val="00120DDA"/>
    <w:rsid w:val="00121F07"/>
    <w:rsid w:val="00127386"/>
    <w:rsid w:val="001379E0"/>
    <w:rsid w:val="00140830"/>
    <w:rsid w:val="00144B85"/>
    <w:rsid w:val="001469C7"/>
    <w:rsid w:val="00152986"/>
    <w:rsid w:val="00163D28"/>
    <w:rsid w:val="00174A93"/>
    <w:rsid w:val="00184B9E"/>
    <w:rsid w:val="00185013"/>
    <w:rsid w:val="00186BB9"/>
    <w:rsid w:val="00196ED5"/>
    <w:rsid w:val="001A52AD"/>
    <w:rsid w:val="001B118B"/>
    <w:rsid w:val="001B1987"/>
    <w:rsid w:val="001B6B0F"/>
    <w:rsid w:val="001B6D22"/>
    <w:rsid w:val="001C02C5"/>
    <w:rsid w:val="001C1FB9"/>
    <w:rsid w:val="001C4FF2"/>
    <w:rsid w:val="001C75A3"/>
    <w:rsid w:val="001C7DFB"/>
    <w:rsid w:val="001D4438"/>
    <w:rsid w:val="001F464D"/>
    <w:rsid w:val="002005FC"/>
    <w:rsid w:val="00203959"/>
    <w:rsid w:val="00203C6D"/>
    <w:rsid w:val="00204BFC"/>
    <w:rsid w:val="00206CAC"/>
    <w:rsid w:val="00223F88"/>
    <w:rsid w:val="0022466B"/>
    <w:rsid w:val="0023014A"/>
    <w:rsid w:val="002310B0"/>
    <w:rsid w:val="00233CC2"/>
    <w:rsid w:val="00233FBD"/>
    <w:rsid w:val="00236A1E"/>
    <w:rsid w:val="00237B15"/>
    <w:rsid w:val="0024178F"/>
    <w:rsid w:val="00242171"/>
    <w:rsid w:val="00245AE6"/>
    <w:rsid w:val="0025682A"/>
    <w:rsid w:val="00262340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A1FBD"/>
    <w:rsid w:val="003A2EE3"/>
    <w:rsid w:val="003A78C8"/>
    <w:rsid w:val="003B0EFE"/>
    <w:rsid w:val="003B4A25"/>
    <w:rsid w:val="003B4B62"/>
    <w:rsid w:val="003B7439"/>
    <w:rsid w:val="003C0AB1"/>
    <w:rsid w:val="003D2272"/>
    <w:rsid w:val="003D318A"/>
    <w:rsid w:val="003D52C0"/>
    <w:rsid w:val="003E3E45"/>
    <w:rsid w:val="003E6EF0"/>
    <w:rsid w:val="003E7776"/>
    <w:rsid w:val="003F07C8"/>
    <w:rsid w:val="003F1007"/>
    <w:rsid w:val="003F78A0"/>
    <w:rsid w:val="004007C8"/>
    <w:rsid w:val="0040118B"/>
    <w:rsid w:val="00401251"/>
    <w:rsid w:val="00401CE7"/>
    <w:rsid w:val="00403E5E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03F4"/>
    <w:rsid w:val="0047648F"/>
    <w:rsid w:val="00477728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6D5D"/>
    <w:rsid w:val="004B6E43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64AE"/>
    <w:rsid w:val="004D767A"/>
    <w:rsid w:val="004D7E4F"/>
    <w:rsid w:val="004E2B03"/>
    <w:rsid w:val="004E40FA"/>
    <w:rsid w:val="004E5500"/>
    <w:rsid w:val="004F66DF"/>
    <w:rsid w:val="005042F4"/>
    <w:rsid w:val="00505406"/>
    <w:rsid w:val="0051145B"/>
    <w:rsid w:val="0051381F"/>
    <w:rsid w:val="005270EC"/>
    <w:rsid w:val="00527680"/>
    <w:rsid w:val="00532041"/>
    <w:rsid w:val="00532B6B"/>
    <w:rsid w:val="00536058"/>
    <w:rsid w:val="00540184"/>
    <w:rsid w:val="00540A30"/>
    <w:rsid w:val="005427F2"/>
    <w:rsid w:val="00542F96"/>
    <w:rsid w:val="00554C6E"/>
    <w:rsid w:val="005568A1"/>
    <w:rsid w:val="00561E50"/>
    <w:rsid w:val="00564D2F"/>
    <w:rsid w:val="005662D1"/>
    <w:rsid w:val="00570B72"/>
    <w:rsid w:val="00574C14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D4970"/>
    <w:rsid w:val="005D552A"/>
    <w:rsid w:val="005D5C71"/>
    <w:rsid w:val="005D75A1"/>
    <w:rsid w:val="005D79DC"/>
    <w:rsid w:val="005D7F8F"/>
    <w:rsid w:val="005E42E9"/>
    <w:rsid w:val="005F1CD8"/>
    <w:rsid w:val="005F5A6A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608B2"/>
    <w:rsid w:val="00665187"/>
    <w:rsid w:val="00671C69"/>
    <w:rsid w:val="00673605"/>
    <w:rsid w:val="006755B8"/>
    <w:rsid w:val="00683CF2"/>
    <w:rsid w:val="00686FA0"/>
    <w:rsid w:val="006900DC"/>
    <w:rsid w:val="0069420A"/>
    <w:rsid w:val="0069484F"/>
    <w:rsid w:val="00694871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0034"/>
    <w:rsid w:val="0071250D"/>
    <w:rsid w:val="007133E6"/>
    <w:rsid w:val="007215DF"/>
    <w:rsid w:val="00722AF6"/>
    <w:rsid w:val="00730F88"/>
    <w:rsid w:val="00731649"/>
    <w:rsid w:val="007318C1"/>
    <w:rsid w:val="007343C9"/>
    <w:rsid w:val="00740EEE"/>
    <w:rsid w:val="007423E8"/>
    <w:rsid w:val="00750B9D"/>
    <w:rsid w:val="0075104B"/>
    <w:rsid w:val="00753F08"/>
    <w:rsid w:val="0075619F"/>
    <w:rsid w:val="00763523"/>
    <w:rsid w:val="00764100"/>
    <w:rsid w:val="00765827"/>
    <w:rsid w:val="007824E9"/>
    <w:rsid w:val="00782C4F"/>
    <w:rsid w:val="007867FE"/>
    <w:rsid w:val="00787C83"/>
    <w:rsid w:val="00792D85"/>
    <w:rsid w:val="007A3D9E"/>
    <w:rsid w:val="007B0D59"/>
    <w:rsid w:val="007B0D8A"/>
    <w:rsid w:val="007B26BA"/>
    <w:rsid w:val="007B2E96"/>
    <w:rsid w:val="007B3F4A"/>
    <w:rsid w:val="007B6825"/>
    <w:rsid w:val="007C2741"/>
    <w:rsid w:val="007D5BC7"/>
    <w:rsid w:val="007D5FC3"/>
    <w:rsid w:val="007E02C7"/>
    <w:rsid w:val="007E1F8B"/>
    <w:rsid w:val="007E42C1"/>
    <w:rsid w:val="007F25CC"/>
    <w:rsid w:val="007F37BC"/>
    <w:rsid w:val="007F3E80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30B93"/>
    <w:rsid w:val="00830BDC"/>
    <w:rsid w:val="00834658"/>
    <w:rsid w:val="00835E30"/>
    <w:rsid w:val="008446BE"/>
    <w:rsid w:val="00855A26"/>
    <w:rsid w:val="00865480"/>
    <w:rsid w:val="008748AB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2710D"/>
    <w:rsid w:val="009302A7"/>
    <w:rsid w:val="00932021"/>
    <w:rsid w:val="009321F0"/>
    <w:rsid w:val="0093348C"/>
    <w:rsid w:val="009337AA"/>
    <w:rsid w:val="009356DA"/>
    <w:rsid w:val="00940332"/>
    <w:rsid w:val="009423CF"/>
    <w:rsid w:val="00947198"/>
    <w:rsid w:val="00954199"/>
    <w:rsid w:val="00960438"/>
    <w:rsid w:val="0096564F"/>
    <w:rsid w:val="009675A2"/>
    <w:rsid w:val="00971A0D"/>
    <w:rsid w:val="00972CB1"/>
    <w:rsid w:val="00974A7B"/>
    <w:rsid w:val="00977F75"/>
    <w:rsid w:val="00981E89"/>
    <w:rsid w:val="009838A7"/>
    <w:rsid w:val="00994773"/>
    <w:rsid w:val="00996032"/>
    <w:rsid w:val="009A2143"/>
    <w:rsid w:val="009A300D"/>
    <w:rsid w:val="009B5998"/>
    <w:rsid w:val="009D751E"/>
    <w:rsid w:val="009E2DB7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439DF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7E2C"/>
    <w:rsid w:val="00A915AD"/>
    <w:rsid w:val="00A923F9"/>
    <w:rsid w:val="00A945DE"/>
    <w:rsid w:val="00A9472F"/>
    <w:rsid w:val="00A95C58"/>
    <w:rsid w:val="00A973CD"/>
    <w:rsid w:val="00A97796"/>
    <w:rsid w:val="00AA3C60"/>
    <w:rsid w:val="00AA4A05"/>
    <w:rsid w:val="00AA5EB8"/>
    <w:rsid w:val="00AB6128"/>
    <w:rsid w:val="00AC0A53"/>
    <w:rsid w:val="00AC7156"/>
    <w:rsid w:val="00AC76E7"/>
    <w:rsid w:val="00AE2368"/>
    <w:rsid w:val="00AE2A81"/>
    <w:rsid w:val="00AE3884"/>
    <w:rsid w:val="00AE4319"/>
    <w:rsid w:val="00AF54C0"/>
    <w:rsid w:val="00B07828"/>
    <w:rsid w:val="00B1134B"/>
    <w:rsid w:val="00B177AB"/>
    <w:rsid w:val="00B22A2F"/>
    <w:rsid w:val="00B24F01"/>
    <w:rsid w:val="00B261C5"/>
    <w:rsid w:val="00B30CEA"/>
    <w:rsid w:val="00B31EBE"/>
    <w:rsid w:val="00B338C6"/>
    <w:rsid w:val="00B433DF"/>
    <w:rsid w:val="00B51C37"/>
    <w:rsid w:val="00B61176"/>
    <w:rsid w:val="00B76198"/>
    <w:rsid w:val="00B80312"/>
    <w:rsid w:val="00B83899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A4E6D"/>
    <w:rsid w:val="00BB0D8B"/>
    <w:rsid w:val="00BB23D9"/>
    <w:rsid w:val="00BB54C9"/>
    <w:rsid w:val="00BC7274"/>
    <w:rsid w:val="00BD089E"/>
    <w:rsid w:val="00BD139D"/>
    <w:rsid w:val="00BD58D4"/>
    <w:rsid w:val="00BE759D"/>
    <w:rsid w:val="00BF6362"/>
    <w:rsid w:val="00C17A0C"/>
    <w:rsid w:val="00C26A31"/>
    <w:rsid w:val="00C2764A"/>
    <w:rsid w:val="00C3010E"/>
    <w:rsid w:val="00C3145A"/>
    <w:rsid w:val="00C36201"/>
    <w:rsid w:val="00C41B03"/>
    <w:rsid w:val="00C42CA9"/>
    <w:rsid w:val="00C443ED"/>
    <w:rsid w:val="00C45BFC"/>
    <w:rsid w:val="00C47136"/>
    <w:rsid w:val="00C479B5"/>
    <w:rsid w:val="00C504E1"/>
    <w:rsid w:val="00C5289C"/>
    <w:rsid w:val="00C56526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C3D5F"/>
    <w:rsid w:val="00CC59C2"/>
    <w:rsid w:val="00CC7258"/>
    <w:rsid w:val="00CD5A9C"/>
    <w:rsid w:val="00CD7706"/>
    <w:rsid w:val="00CE046F"/>
    <w:rsid w:val="00CE39DD"/>
    <w:rsid w:val="00CF1A26"/>
    <w:rsid w:val="00CF2424"/>
    <w:rsid w:val="00CF5D79"/>
    <w:rsid w:val="00D0158F"/>
    <w:rsid w:val="00D031E9"/>
    <w:rsid w:val="00D03882"/>
    <w:rsid w:val="00D102FA"/>
    <w:rsid w:val="00D11180"/>
    <w:rsid w:val="00D13485"/>
    <w:rsid w:val="00D2634F"/>
    <w:rsid w:val="00D27077"/>
    <w:rsid w:val="00D307B4"/>
    <w:rsid w:val="00D32031"/>
    <w:rsid w:val="00D4005D"/>
    <w:rsid w:val="00D408E8"/>
    <w:rsid w:val="00D420F7"/>
    <w:rsid w:val="00D51340"/>
    <w:rsid w:val="00D514B5"/>
    <w:rsid w:val="00D55724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4F7E"/>
    <w:rsid w:val="00D97704"/>
    <w:rsid w:val="00DA08CD"/>
    <w:rsid w:val="00DA2E7D"/>
    <w:rsid w:val="00DA3EFB"/>
    <w:rsid w:val="00DA5CB2"/>
    <w:rsid w:val="00DA7CA9"/>
    <w:rsid w:val="00DB17DE"/>
    <w:rsid w:val="00DB6BE0"/>
    <w:rsid w:val="00DC057F"/>
    <w:rsid w:val="00DC2C8F"/>
    <w:rsid w:val="00DC5D06"/>
    <w:rsid w:val="00DC6627"/>
    <w:rsid w:val="00DC7AE6"/>
    <w:rsid w:val="00DD3F88"/>
    <w:rsid w:val="00DE3E1D"/>
    <w:rsid w:val="00DE4272"/>
    <w:rsid w:val="00DF10CB"/>
    <w:rsid w:val="00DF31C9"/>
    <w:rsid w:val="00E00179"/>
    <w:rsid w:val="00E06C66"/>
    <w:rsid w:val="00E21214"/>
    <w:rsid w:val="00E32AB4"/>
    <w:rsid w:val="00E42C23"/>
    <w:rsid w:val="00E4440C"/>
    <w:rsid w:val="00E457F0"/>
    <w:rsid w:val="00E47826"/>
    <w:rsid w:val="00E5194A"/>
    <w:rsid w:val="00E53CE5"/>
    <w:rsid w:val="00E6325F"/>
    <w:rsid w:val="00E716DC"/>
    <w:rsid w:val="00E80920"/>
    <w:rsid w:val="00E80BDA"/>
    <w:rsid w:val="00E843F2"/>
    <w:rsid w:val="00E86265"/>
    <w:rsid w:val="00E87372"/>
    <w:rsid w:val="00E9095A"/>
    <w:rsid w:val="00E96E6A"/>
    <w:rsid w:val="00EA080E"/>
    <w:rsid w:val="00EA1D21"/>
    <w:rsid w:val="00EA29C2"/>
    <w:rsid w:val="00EA34FF"/>
    <w:rsid w:val="00EA589E"/>
    <w:rsid w:val="00EA6065"/>
    <w:rsid w:val="00EA7A78"/>
    <w:rsid w:val="00EA7B8C"/>
    <w:rsid w:val="00EB0359"/>
    <w:rsid w:val="00EB44FC"/>
    <w:rsid w:val="00EC4745"/>
    <w:rsid w:val="00EC4FBF"/>
    <w:rsid w:val="00ED05E5"/>
    <w:rsid w:val="00ED2035"/>
    <w:rsid w:val="00EE1A7D"/>
    <w:rsid w:val="00EE2502"/>
    <w:rsid w:val="00EF26A6"/>
    <w:rsid w:val="00EF600D"/>
    <w:rsid w:val="00F0395D"/>
    <w:rsid w:val="00F12B96"/>
    <w:rsid w:val="00F157D5"/>
    <w:rsid w:val="00F300DF"/>
    <w:rsid w:val="00F30705"/>
    <w:rsid w:val="00F311A2"/>
    <w:rsid w:val="00F31B3C"/>
    <w:rsid w:val="00F42656"/>
    <w:rsid w:val="00F45321"/>
    <w:rsid w:val="00F51233"/>
    <w:rsid w:val="00F53614"/>
    <w:rsid w:val="00F55424"/>
    <w:rsid w:val="00F74001"/>
    <w:rsid w:val="00F74380"/>
    <w:rsid w:val="00F74D78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030"/>
    <w:rsid w:val="00FB3B4D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C081499"/>
    <w:rsid w:val="0DD146F3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182A1D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970A60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2FB2F91"/>
    <w:rsid w:val="63F85F50"/>
    <w:rsid w:val="643171EC"/>
    <w:rsid w:val="666A64CB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793E4B"/>
    <w:rsid w:val="6E8E14A3"/>
    <w:rsid w:val="706B694B"/>
    <w:rsid w:val="70706C59"/>
    <w:rsid w:val="72F92F64"/>
    <w:rsid w:val="740B34BA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qFormat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141</Words>
  <Characters>805</Characters>
  <Lines>6</Lines>
  <Paragraphs>1</Paragraphs>
  <TotalTime>5</TotalTime>
  <ScaleCrop>false</ScaleCrop>
  <LinksUpToDate>false</LinksUpToDate>
  <CharactersWithSpaces>945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2025-02-19T07:50:00Z</dcterms:created>
  <dc:creator>联想电脑</dc:creator>
  <cp:lastModifiedBy>周文娟</cp:lastModifiedBy>
  <cp:lastPrinted>2025-04-28T07:32:22Z</cp:lastPrinted>
  <dcterms:modified xsi:type="dcterms:W3CDTF">2025-04-28T07:32:36Z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29C930303FC74F1CA4FF51DF440FE799</vt:lpwstr>
  </property>
</Properties>
</file>