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仿宋" w:eastAsia="方正小标宋简体" w:cs="方正小标宋简体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提请减刑建议书</w:t>
      </w:r>
    </w:p>
    <w:p>
      <w:pPr>
        <w:spacing w:line="560" w:lineRule="exact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〔2025〕闽厦狱减字第292号</w:t>
      </w:r>
    </w:p>
    <w:p>
      <w:pPr>
        <w:spacing w:line="560" w:lineRule="exact"/>
        <w:jc w:val="right"/>
        <w:rPr>
          <w:rFonts w:cs="楷体_GB2312" w:asciiTheme="majorEastAsia" w:hAnsiTheme="majorEastAsia" w:eastAsiaTheme="majorEastAsia"/>
          <w:szCs w:val="32"/>
        </w:rPr>
      </w:pPr>
    </w:p>
    <w:p>
      <w:pPr>
        <w:spacing w:line="440" w:lineRule="exact"/>
        <w:ind w:firstLine="640" w:firstLineChars="200"/>
        <w:rPr>
          <w:rFonts w:asciiTheme="majorEastAsia" w:hAnsiTheme="majorEastAsia" w:eastAsiaTheme="majorEastAsia"/>
          <w:szCs w:val="32"/>
        </w:rPr>
      </w:pPr>
      <w:r>
        <w:rPr>
          <w:rFonts w:hint="eastAsia" w:ascii="仿宋_GB2312" w:hAnsi="仿宋"/>
          <w:szCs w:val="32"/>
        </w:rPr>
        <w:t>罪犯庄志强</w:t>
      </w:r>
      <w:r>
        <w:rPr>
          <w:rFonts w:hint="eastAsia" w:ascii="仿宋_GB2312" w:hAnsi="仿宋"/>
          <w:szCs w:val="32"/>
        </w:rPr>
        <w:fldChar w:fldCharType="begin"/>
      </w:r>
      <w:r>
        <w:rPr>
          <w:rFonts w:hint="eastAsia" w:ascii="仿宋_GB2312" w:hAnsi="仿宋"/>
          <w:szCs w:val="32"/>
        </w:rPr>
        <w:instrText xml:space="preserve"> AUTOTEXTLIST  \* MERGEFORMAT </w:instrText>
      </w:r>
      <w:r>
        <w:rPr>
          <w:rFonts w:hint="eastAsia" w:ascii="仿宋_GB2312" w:hAnsi="仿宋"/>
          <w:szCs w:val="32"/>
        </w:rPr>
        <w:fldChar w:fldCharType="end"/>
      </w:r>
      <w:r>
        <w:rPr>
          <w:rFonts w:hint="eastAsia" w:ascii="仿宋_GB2312" w:hAnsi="仿宋"/>
          <w:szCs w:val="32"/>
        </w:rPr>
        <w:t>，男，1978年11月22日出生，汉族，小学文化，住福建省泉州市惠安县，捕前系私营业主。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泉州市中级人民法院于2017年11月28日作出(2017)闽05刑初94号刑事判决，被告人庄志强犯贩卖毒品罪，判处死刑，剥夺政治权利终身，并处没收个人全部财产，追缴违法所得人民币五万元，予以没收，上缴国库。该犯不服，提出上诉。福建省高级人民法院于2018年12月26日作出(2018)闽刑终57号刑事判决，判决：维持福建省泉州市中级人民法院（2017）闽05刑初94号刑事判决中第二项，即没收作案工具和追缴违法所得的刑事判决；撤销福建省泉州市中级人民法院（2017）闽05刑初94号刑事判决中第一项，即对被告人庄志强定罪量刑的刑事判决；以上诉人庄志强犯贩卖毒品罪，判处死刑，缓期二年执行，剥夺政治权利终身，并处没收个人全部财产。死刑缓期二年执行自2019年2月13日至2021年2月12日届满。2019年2月26日交付福建省厦门监狱执行刑罚。2021年10月27日，福建省高级人民法院作出（2021）闽刑更206号刑事裁定，对其减为无期徒刑，剥夺政治权利终身不变，于2021年11月12日送达。属普管级罪犯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该犯</w:t>
      </w:r>
      <w:r>
        <w:rPr>
          <w:rFonts w:hint="eastAsia" w:ascii="仿宋_GB2312" w:hAnsi="仿宋"/>
          <w:iCs/>
          <w:kern w:val="2"/>
          <w:szCs w:val="32"/>
        </w:rPr>
        <w:t>在死刑缓期执行期间没有故意犯罪，无期徒刑期间</w:t>
      </w:r>
      <w:r>
        <w:rPr>
          <w:rFonts w:hint="eastAsia" w:ascii="仿宋_GB2312" w:hAnsi="仿宋"/>
          <w:szCs w:val="32"/>
        </w:rPr>
        <w:t>确有悔改表现，具体事实如下：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认罪悔罪：能服从法院判决，自书认罪悔罪书。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遵守监规：能遵守法律法规及监规纪律，接受教育改造。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学习情况：能参加思想、文化、职业技术教育。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劳动改造：能参加劳动，努力完成劳动任务。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奖惩情况：该犯2019年2月26日至2021年2月累计获考核分2189分，2021年3月至2025年1月累计获考核分5270.5分，合计获得考核分7459.5分，表扬10次，物质奖励2次；考核期内无违规扣分。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bookmarkStart w:id="0" w:name="OLE_LINK1"/>
      <w:r>
        <w:rPr>
          <w:rFonts w:hint="eastAsia" w:ascii="仿宋_GB2312" w:hAnsi="仿宋"/>
          <w:szCs w:val="32"/>
        </w:rPr>
        <w:t>该犯原判财产性判项没收个人全部财产，追缴违法所得人民币50000元。原审法院于2021年4月7日依法扣划12013.98元；2024年11月26日向福建省泉州市中级人民法院缴交违法所得2200元。该犯考核期月均消费288.12元，账户可用余额328.17元。2024年12月2日福建省泉州市中级人民法院财产性判项复函载明：我院执行的（2021）闽05执72号一案，已终结执行。被执行人庄志强财产性判项履行情况核查如下：1.各项财产性判项履行到位金额为14213.98元；2.目前执行阶段被执行人未申报财产；3.目前暂未发现执行阶段存在隐瞒、藏匿、转移财产情形；4.目前暂未发现执行阶段存在妨害财产性判项执行情形；5.目前暂未发现执行阶段存在拒不交代赃款、赃物去向情形；6.经福建法院执行案件流程信息管理系统查控</w:t>
      </w:r>
      <w:bookmarkStart w:id="1" w:name="_GoBack"/>
      <w:bookmarkEnd w:id="1"/>
      <w:r>
        <w:rPr>
          <w:rFonts w:hint="eastAsia" w:ascii="仿宋_GB2312" w:hAnsi="仿宋"/>
          <w:szCs w:val="32"/>
        </w:rPr>
        <w:t>无可供执行财产。</w:t>
      </w:r>
    </w:p>
    <w:bookmarkEnd w:id="0"/>
    <w:p>
      <w:pPr>
        <w:spacing w:line="48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《中华人民共和国刑法》第五十七条、第七十八条、《中华人民共和国刑事诉讼法》第二百七十三条第二款和《中华人民共和国监狱法》第二十九条规定</w:t>
      </w:r>
      <w:r>
        <w:rPr>
          <w:rFonts w:hint="eastAsia" w:ascii="仿宋_GB2312" w:hAnsi="仿宋"/>
          <w:szCs w:val="32"/>
        </w:rPr>
        <w:t>，建议对罪犯庄志强予以减为有期徒刑二十五年，剥夺政治权利改为十年。特提请你院审理裁定。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此致</w:t>
      </w:r>
    </w:p>
    <w:p>
      <w:pPr>
        <w:spacing w:line="440" w:lineRule="exac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福建省高级人民法院</w:t>
      </w:r>
    </w:p>
    <w:p>
      <w:pPr>
        <w:spacing w:line="440" w:lineRule="exact"/>
        <w:ind w:firstLine="640" w:firstLineChars="2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附件：⒈罪犯庄志强卷宗3册</w:t>
      </w:r>
    </w:p>
    <w:p>
      <w:pPr>
        <w:spacing w:line="440" w:lineRule="exact"/>
        <w:ind w:firstLine="1600" w:firstLineChars="50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⒉</w:t>
      </w:r>
      <w:r>
        <w:rPr>
          <w:rFonts w:hint="eastAsia" w:ascii="仿宋_GB2312" w:hAnsi="仿宋" w:cs="仿宋_GB2312"/>
          <w:szCs w:val="32"/>
        </w:rPr>
        <w:t>减刑建议书</w:t>
      </w:r>
      <w:r>
        <w:rPr>
          <w:rFonts w:hint="eastAsia" w:ascii="仿宋_GB2312" w:hAnsi="仿宋"/>
          <w:szCs w:val="32"/>
        </w:rPr>
        <w:t>2份</w:t>
      </w:r>
    </w:p>
    <w:p>
      <w:pPr>
        <w:spacing w:line="44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福建省厦门监狱</w:t>
      </w:r>
    </w:p>
    <w:p>
      <w:pPr>
        <w:spacing w:line="500" w:lineRule="exact"/>
        <w:ind w:right="1213" w:rightChars="379" w:firstLine="614" w:firstLineChars="192"/>
        <w:jc w:val="right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2025年4月28日</w:t>
      </w:r>
    </w:p>
    <w:sectPr>
      <w:headerReference r:id="rId3" w:type="default"/>
      <w:footerReference r:id="rId4" w:type="default"/>
      <w:footerReference r:id="rId5" w:type="even"/>
      <w:pgSz w:w="11906" w:h="16838"/>
      <w:pgMar w:top="1871" w:right="1304" w:bottom="1871" w:left="1587" w:header="1587" w:footer="1587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  <w:rFonts w:hint="eastAsia"/>
      </w:rPr>
      <w:fldChar w:fldCharType="begin"/>
    </w:r>
    <w:r>
      <w:rPr>
        <w:rStyle w:val="8"/>
        <w:rFonts w:hint="eastAsia"/>
      </w:rPr>
      <w:instrText xml:space="preserve">PAGE  </w:instrText>
    </w:r>
    <w:r>
      <w:rPr>
        <w:rStyle w:val="8"/>
        <w:rFonts w:hint="eastAsia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400"/>
    <w:rsid w:val="00001D1E"/>
    <w:rsid w:val="000026A3"/>
    <w:rsid w:val="00017D58"/>
    <w:rsid w:val="00024F36"/>
    <w:rsid w:val="000644C3"/>
    <w:rsid w:val="00076A56"/>
    <w:rsid w:val="00082A2E"/>
    <w:rsid w:val="00085F7C"/>
    <w:rsid w:val="000A0EFC"/>
    <w:rsid w:val="000A31D1"/>
    <w:rsid w:val="000B68B0"/>
    <w:rsid w:val="000E47C2"/>
    <w:rsid w:val="000F59AB"/>
    <w:rsid w:val="001029CB"/>
    <w:rsid w:val="00124154"/>
    <w:rsid w:val="00134F77"/>
    <w:rsid w:val="00136E2C"/>
    <w:rsid w:val="00144882"/>
    <w:rsid w:val="00146580"/>
    <w:rsid w:val="001541A1"/>
    <w:rsid w:val="00161176"/>
    <w:rsid w:val="00182917"/>
    <w:rsid w:val="001877A7"/>
    <w:rsid w:val="0020161F"/>
    <w:rsid w:val="002224DD"/>
    <w:rsid w:val="00253602"/>
    <w:rsid w:val="00256103"/>
    <w:rsid w:val="00262B11"/>
    <w:rsid w:val="002A670A"/>
    <w:rsid w:val="002B0008"/>
    <w:rsid w:val="002C7894"/>
    <w:rsid w:val="002E51ED"/>
    <w:rsid w:val="002F26AB"/>
    <w:rsid w:val="002F4A51"/>
    <w:rsid w:val="00300943"/>
    <w:rsid w:val="0030124E"/>
    <w:rsid w:val="0034423F"/>
    <w:rsid w:val="00385D42"/>
    <w:rsid w:val="003920B8"/>
    <w:rsid w:val="003A2EFC"/>
    <w:rsid w:val="003D2B13"/>
    <w:rsid w:val="003E2C4D"/>
    <w:rsid w:val="003E68A9"/>
    <w:rsid w:val="003E7DDF"/>
    <w:rsid w:val="00415E4B"/>
    <w:rsid w:val="00420AB5"/>
    <w:rsid w:val="004321D9"/>
    <w:rsid w:val="00440500"/>
    <w:rsid w:val="00452C56"/>
    <w:rsid w:val="00454BD9"/>
    <w:rsid w:val="004560B0"/>
    <w:rsid w:val="004712E0"/>
    <w:rsid w:val="00495926"/>
    <w:rsid w:val="004B28F1"/>
    <w:rsid w:val="004B617C"/>
    <w:rsid w:val="00500804"/>
    <w:rsid w:val="00504931"/>
    <w:rsid w:val="00512F14"/>
    <w:rsid w:val="005141AF"/>
    <w:rsid w:val="00520E95"/>
    <w:rsid w:val="00563171"/>
    <w:rsid w:val="00571E28"/>
    <w:rsid w:val="00572810"/>
    <w:rsid w:val="005768CC"/>
    <w:rsid w:val="00580BE7"/>
    <w:rsid w:val="00593C48"/>
    <w:rsid w:val="005A2787"/>
    <w:rsid w:val="005B0680"/>
    <w:rsid w:val="005B5659"/>
    <w:rsid w:val="005C731A"/>
    <w:rsid w:val="005E0BE3"/>
    <w:rsid w:val="005F2F25"/>
    <w:rsid w:val="00603E83"/>
    <w:rsid w:val="00607E9B"/>
    <w:rsid w:val="00611636"/>
    <w:rsid w:val="00621204"/>
    <w:rsid w:val="0062294D"/>
    <w:rsid w:val="00666730"/>
    <w:rsid w:val="0067080C"/>
    <w:rsid w:val="00673F1B"/>
    <w:rsid w:val="00680CEA"/>
    <w:rsid w:val="00690F71"/>
    <w:rsid w:val="00696B90"/>
    <w:rsid w:val="006D4FCF"/>
    <w:rsid w:val="006E32E7"/>
    <w:rsid w:val="007006FF"/>
    <w:rsid w:val="00703643"/>
    <w:rsid w:val="0070480D"/>
    <w:rsid w:val="00721020"/>
    <w:rsid w:val="007212A2"/>
    <w:rsid w:val="00731C7C"/>
    <w:rsid w:val="00747A31"/>
    <w:rsid w:val="00753168"/>
    <w:rsid w:val="00753C69"/>
    <w:rsid w:val="00797368"/>
    <w:rsid w:val="007A0BFC"/>
    <w:rsid w:val="007B389F"/>
    <w:rsid w:val="007C5175"/>
    <w:rsid w:val="007F0D72"/>
    <w:rsid w:val="007F65D8"/>
    <w:rsid w:val="00805265"/>
    <w:rsid w:val="008075DF"/>
    <w:rsid w:val="00812E07"/>
    <w:rsid w:val="00821A08"/>
    <w:rsid w:val="00831894"/>
    <w:rsid w:val="00840035"/>
    <w:rsid w:val="00841A48"/>
    <w:rsid w:val="00846F30"/>
    <w:rsid w:val="00864907"/>
    <w:rsid w:val="00880344"/>
    <w:rsid w:val="00887DEC"/>
    <w:rsid w:val="008A3787"/>
    <w:rsid w:val="008B7C2A"/>
    <w:rsid w:val="008D0A11"/>
    <w:rsid w:val="008D18E2"/>
    <w:rsid w:val="008D5A71"/>
    <w:rsid w:val="008D7A40"/>
    <w:rsid w:val="008F197F"/>
    <w:rsid w:val="00932DF3"/>
    <w:rsid w:val="00943040"/>
    <w:rsid w:val="00975200"/>
    <w:rsid w:val="009816E3"/>
    <w:rsid w:val="00984B7B"/>
    <w:rsid w:val="00984F66"/>
    <w:rsid w:val="00990463"/>
    <w:rsid w:val="009965AA"/>
    <w:rsid w:val="009A0E4C"/>
    <w:rsid w:val="009A7A26"/>
    <w:rsid w:val="009B3284"/>
    <w:rsid w:val="009E39F5"/>
    <w:rsid w:val="00A24989"/>
    <w:rsid w:val="00A256E9"/>
    <w:rsid w:val="00A42E77"/>
    <w:rsid w:val="00A47808"/>
    <w:rsid w:val="00A62EB4"/>
    <w:rsid w:val="00A76512"/>
    <w:rsid w:val="00A80ECB"/>
    <w:rsid w:val="00A90192"/>
    <w:rsid w:val="00A95313"/>
    <w:rsid w:val="00AA7B00"/>
    <w:rsid w:val="00AB6530"/>
    <w:rsid w:val="00AC32D5"/>
    <w:rsid w:val="00AE2631"/>
    <w:rsid w:val="00AF24F9"/>
    <w:rsid w:val="00AF5943"/>
    <w:rsid w:val="00AF72B7"/>
    <w:rsid w:val="00B023D5"/>
    <w:rsid w:val="00B23B2B"/>
    <w:rsid w:val="00B241D2"/>
    <w:rsid w:val="00B40DB7"/>
    <w:rsid w:val="00BB7A15"/>
    <w:rsid w:val="00BC4DA1"/>
    <w:rsid w:val="00BD06A2"/>
    <w:rsid w:val="00BD37DC"/>
    <w:rsid w:val="00BE245B"/>
    <w:rsid w:val="00BE535E"/>
    <w:rsid w:val="00BF6423"/>
    <w:rsid w:val="00C1533A"/>
    <w:rsid w:val="00C33444"/>
    <w:rsid w:val="00C44056"/>
    <w:rsid w:val="00C65881"/>
    <w:rsid w:val="00C72A96"/>
    <w:rsid w:val="00C84620"/>
    <w:rsid w:val="00C94316"/>
    <w:rsid w:val="00CA2206"/>
    <w:rsid w:val="00CD6AF8"/>
    <w:rsid w:val="00D000F3"/>
    <w:rsid w:val="00D07605"/>
    <w:rsid w:val="00D214E9"/>
    <w:rsid w:val="00D24622"/>
    <w:rsid w:val="00D32D0B"/>
    <w:rsid w:val="00D540C2"/>
    <w:rsid w:val="00D54CE0"/>
    <w:rsid w:val="00D55EE8"/>
    <w:rsid w:val="00D6504E"/>
    <w:rsid w:val="00DD0D4F"/>
    <w:rsid w:val="00DD24C8"/>
    <w:rsid w:val="00DD78A9"/>
    <w:rsid w:val="00DF0425"/>
    <w:rsid w:val="00DF4379"/>
    <w:rsid w:val="00E03E7D"/>
    <w:rsid w:val="00E079C0"/>
    <w:rsid w:val="00E14662"/>
    <w:rsid w:val="00E54106"/>
    <w:rsid w:val="00E71400"/>
    <w:rsid w:val="00E761F4"/>
    <w:rsid w:val="00E81F25"/>
    <w:rsid w:val="00E82F6A"/>
    <w:rsid w:val="00EA5ED7"/>
    <w:rsid w:val="00EB35A5"/>
    <w:rsid w:val="00EC3917"/>
    <w:rsid w:val="00EC67C2"/>
    <w:rsid w:val="00ED59AA"/>
    <w:rsid w:val="00EE15BC"/>
    <w:rsid w:val="00EF28AA"/>
    <w:rsid w:val="00F13444"/>
    <w:rsid w:val="00F1790C"/>
    <w:rsid w:val="00F27BA4"/>
    <w:rsid w:val="00F34CEF"/>
    <w:rsid w:val="00F4316A"/>
    <w:rsid w:val="00F73745"/>
    <w:rsid w:val="00F82AE5"/>
    <w:rsid w:val="00F97F82"/>
    <w:rsid w:val="00FB67AE"/>
    <w:rsid w:val="00FE01F1"/>
    <w:rsid w:val="00FE1E5A"/>
    <w:rsid w:val="1FA1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link w:val="11"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8">
    <w:name w:val="page number"/>
    <w:basedOn w:val="7"/>
    <w:semiHidden/>
    <w:unhideWhenUsed/>
    <w:qFormat/>
    <w:uiPriority w:val="99"/>
  </w:style>
  <w:style w:type="character" w:customStyle="1" w:styleId="9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称呼 Char"/>
    <w:basedOn w:val="7"/>
    <w:link w:val="3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12">
    <w:name w:val="标题 1 Char"/>
    <w:basedOn w:val="7"/>
    <w:link w:val="2"/>
    <w:uiPriority w:val="9"/>
    <w:rPr>
      <w:b/>
      <w:bCs/>
      <w:kern w:val="44"/>
      <w:sz w:val="44"/>
      <w:szCs w:val="44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2</Pages>
  <Words>1184</Words>
  <Characters>1365</Characters>
  <Lines>10</Lines>
  <Paragraphs>2</Paragraphs>
  <TotalTime>337</TotalTime>
  <ScaleCrop>false</ScaleCrop>
  <LinksUpToDate>false</LinksUpToDate>
  <CharactersWithSpaces>1365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2025-02-04T01:38:00Z</dcterms:created>
  <dc:creator>Windows 用户</dc:creator>
  <cp:lastModifiedBy>陈桂仲</cp:lastModifiedBy>
  <dcterms:modified xsi:type="dcterms:W3CDTF">2025-05-09T06:35:58Z</dcterms:modified>
  <cp:revision>291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E825831F4A2C4D6B8F308175359764CD</vt:lpwstr>
  </property>
</Properties>
</file>