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3E7DDF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E71400" w:rsidRPr="003E7DDF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提请</w:t>
      </w:r>
      <w:r w:rsidR="00056D52">
        <w:rPr>
          <w:rFonts w:ascii="方正小标宋简体" w:eastAsia="方正小标宋简体" w:hAnsi="仿宋" w:cs="方正小标宋简体" w:hint="eastAsia"/>
          <w:sz w:val="44"/>
          <w:szCs w:val="44"/>
        </w:rPr>
        <w:t>减刑</w:t>
      </w: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建议书</w:t>
      </w:r>
    </w:p>
    <w:p w:rsidR="00E71400" w:rsidRPr="0065182F" w:rsidRDefault="00383C85" w:rsidP="00443D6F">
      <w:pPr>
        <w:wordWrap w:val="0"/>
        <w:jc w:val="right"/>
        <w:rPr>
          <w:rFonts w:ascii="楷体_GB2312" w:eastAsia="楷体_GB2312" w:hAnsi="Times New Roman" w:cs="楷体_GB2312"/>
          <w:szCs w:val="32"/>
        </w:rPr>
      </w:pPr>
      <w:r w:rsidRPr="0065182F">
        <w:rPr>
          <w:rFonts w:ascii="楷体_GB2312" w:eastAsia="楷体_GB2312" w:hAnsi="Times New Roman" w:cs="楷体_GB2312" w:hint="eastAsia"/>
          <w:szCs w:val="32"/>
        </w:rPr>
        <w:t>〔</w:t>
      </w:r>
      <w:r w:rsidR="00056D52" w:rsidRPr="0065182F">
        <w:rPr>
          <w:rFonts w:ascii="楷体_GB2312" w:eastAsia="楷体_GB2312" w:hAnsi="Times New Roman" w:cs="楷体_GB2312" w:hint="eastAsia"/>
          <w:szCs w:val="32"/>
        </w:rPr>
        <w:t>2025</w:t>
      </w:r>
      <w:r w:rsidRPr="0065182F">
        <w:rPr>
          <w:rFonts w:ascii="楷体_GB2312" w:eastAsia="楷体_GB2312" w:hAnsi="Times New Roman" w:cs="楷体_GB2312" w:hint="eastAsia"/>
          <w:szCs w:val="32"/>
        </w:rPr>
        <w:t>〕</w:t>
      </w:r>
      <w:r w:rsidR="00E71400" w:rsidRPr="0065182F">
        <w:rPr>
          <w:rFonts w:ascii="楷体_GB2312" w:eastAsia="楷体_GB2312" w:hAnsi="Times New Roman" w:cs="楷体_GB2312" w:hint="eastAsia"/>
          <w:szCs w:val="32"/>
        </w:rPr>
        <w:t>闽厦狱</w:t>
      </w:r>
      <w:r w:rsidR="00E71400" w:rsidRPr="004F70AD">
        <w:rPr>
          <w:rFonts w:ascii="楷体_GB2312" w:eastAsia="楷体_GB2312" w:hAnsi="Times New Roman" w:cs="楷体_GB2312" w:hint="eastAsia"/>
          <w:szCs w:val="32"/>
        </w:rPr>
        <w:t>减</w:t>
      </w:r>
      <w:r w:rsidR="00E71400" w:rsidRPr="0065182F">
        <w:rPr>
          <w:rFonts w:ascii="楷体_GB2312" w:eastAsia="楷体_GB2312" w:hAnsi="Times New Roman" w:cs="楷体_GB2312" w:hint="eastAsia"/>
          <w:szCs w:val="32"/>
        </w:rPr>
        <w:t>字第</w:t>
      </w:r>
      <w:r w:rsidR="0065182F" w:rsidRPr="0065182F">
        <w:rPr>
          <w:rFonts w:ascii="楷体_GB2312" w:eastAsia="楷体_GB2312" w:hAnsi="Times New Roman" w:cs="楷体_GB2312" w:hint="eastAsia"/>
          <w:szCs w:val="32"/>
        </w:rPr>
        <w:t>224</w:t>
      </w:r>
      <w:r w:rsidR="00E71400" w:rsidRPr="0065182F">
        <w:rPr>
          <w:rFonts w:ascii="楷体_GB2312" w:eastAsia="楷体_GB2312" w:hAnsi="Times New Roman" w:cs="楷体_GB2312" w:hint="eastAsia"/>
          <w:szCs w:val="32"/>
        </w:rPr>
        <w:t>号</w:t>
      </w:r>
    </w:p>
    <w:p w:rsidR="003E7DDF" w:rsidRPr="003E7DDF" w:rsidRDefault="003E7DDF" w:rsidP="004F70AD">
      <w:pPr>
        <w:spacing w:line="500" w:lineRule="exact"/>
        <w:jc w:val="right"/>
        <w:rPr>
          <w:rFonts w:ascii="Times New Roman" w:eastAsia="楷体_GB2312" w:hAnsi="Times New Roman" w:cs="楷体_GB2312"/>
          <w:szCs w:val="32"/>
        </w:rPr>
      </w:pPr>
    </w:p>
    <w:p w:rsidR="00E71400" w:rsidRPr="003E7DDF" w:rsidRDefault="00E71400" w:rsidP="004F70AD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罪犯</w:t>
      </w:r>
      <w:r w:rsidR="00056D52">
        <w:rPr>
          <w:rFonts w:ascii="仿宋_GB2312" w:hAnsi="仿宋" w:hint="eastAsia"/>
          <w:szCs w:val="32"/>
        </w:rPr>
        <w:t>李炳乾</w:t>
      </w:r>
      <w:r w:rsidR="00CC22CE" w:rsidRPr="003E7DDF">
        <w:rPr>
          <w:rFonts w:ascii="仿宋_GB2312" w:hAnsi="仿宋" w:hint="eastAsia"/>
          <w:szCs w:val="32"/>
        </w:rPr>
        <w:fldChar w:fldCharType="begin"/>
      </w:r>
      <w:r w:rsidRPr="003E7DDF">
        <w:rPr>
          <w:rFonts w:ascii="仿宋_GB2312" w:hAnsi="仿宋" w:hint="eastAsia"/>
          <w:szCs w:val="32"/>
        </w:rPr>
        <w:instrText xml:space="preserve"> AUTOTEXTLIST  \* MERGEFORMAT </w:instrText>
      </w:r>
      <w:r w:rsidR="00CC22CE" w:rsidRPr="003E7DDF">
        <w:rPr>
          <w:rFonts w:ascii="仿宋_GB2312" w:hAnsi="仿宋" w:hint="eastAsia"/>
          <w:szCs w:val="32"/>
        </w:rPr>
        <w:fldChar w:fldCharType="end"/>
      </w:r>
      <w:r w:rsidRPr="003E7DDF">
        <w:rPr>
          <w:rFonts w:ascii="仿宋_GB2312" w:hAnsi="仿宋" w:hint="eastAsia"/>
          <w:szCs w:val="32"/>
        </w:rPr>
        <w:t>，</w:t>
      </w:r>
      <w:r w:rsidR="00383C85" w:rsidRPr="003E7DDF">
        <w:rPr>
          <w:rFonts w:ascii="仿宋_GB2312" w:hAnsi="仿宋" w:hint="eastAsia"/>
          <w:szCs w:val="32"/>
        </w:rPr>
        <w:t>男，</w:t>
      </w:r>
      <w:r w:rsidR="00056D52">
        <w:rPr>
          <w:rFonts w:ascii="仿宋_GB2312" w:hAnsi="仿宋" w:hint="eastAsia"/>
          <w:szCs w:val="32"/>
        </w:rPr>
        <w:t>1977年9月18日</w:t>
      </w:r>
      <w:r w:rsidR="00383C85" w:rsidRPr="003E7DDF">
        <w:rPr>
          <w:rFonts w:ascii="仿宋_GB2312" w:hAnsi="仿宋" w:hint="eastAsia"/>
          <w:szCs w:val="32"/>
        </w:rPr>
        <w:t>出生，</w:t>
      </w:r>
      <w:r w:rsidRPr="003E7DDF">
        <w:rPr>
          <w:rFonts w:ascii="仿宋_GB2312" w:hAnsi="仿宋" w:hint="eastAsia"/>
          <w:szCs w:val="32"/>
        </w:rPr>
        <w:t>汉族，</w:t>
      </w:r>
      <w:r w:rsidR="00056D52">
        <w:rPr>
          <w:rFonts w:ascii="仿宋_GB2312" w:hAnsi="仿宋" w:hint="eastAsia"/>
          <w:szCs w:val="32"/>
        </w:rPr>
        <w:t>高中</w:t>
      </w:r>
      <w:r w:rsidRPr="003E7DDF">
        <w:rPr>
          <w:rFonts w:ascii="仿宋_GB2312" w:hAnsi="仿宋" w:hint="eastAsia"/>
          <w:szCs w:val="32"/>
        </w:rPr>
        <w:t>文化，</w:t>
      </w:r>
      <w:r w:rsidR="00443D6F">
        <w:rPr>
          <w:rFonts w:ascii="仿宋_GB2312" w:hAnsi="仿宋" w:hint="eastAsia"/>
          <w:szCs w:val="32"/>
        </w:rPr>
        <w:t>住</w:t>
      </w:r>
      <w:r w:rsidR="00056D52">
        <w:rPr>
          <w:rFonts w:ascii="仿宋_GB2312" w:hAnsi="仿宋" w:cs="仿宋_GB2312" w:hint="eastAsia"/>
          <w:szCs w:val="32"/>
        </w:rPr>
        <w:t>福建省漳平市</w:t>
      </w:r>
      <w:r w:rsidRPr="003E7DDF">
        <w:rPr>
          <w:rFonts w:ascii="仿宋_GB2312" w:hAnsi="仿宋" w:cs="仿宋_GB2312" w:hint="eastAsia"/>
          <w:szCs w:val="32"/>
        </w:rPr>
        <w:t>，</w:t>
      </w:r>
      <w:r w:rsidRPr="003E7DDF">
        <w:rPr>
          <w:rFonts w:ascii="仿宋_GB2312" w:hAnsi="仿宋" w:hint="eastAsia"/>
          <w:szCs w:val="32"/>
        </w:rPr>
        <w:t>捕前</w:t>
      </w:r>
      <w:r w:rsidR="00056D52">
        <w:rPr>
          <w:rFonts w:ascii="仿宋_GB2312" w:hAnsi="仿宋" w:hint="eastAsia"/>
          <w:szCs w:val="32"/>
        </w:rPr>
        <w:t>无业</w:t>
      </w:r>
      <w:r w:rsidRPr="003E7DDF">
        <w:rPr>
          <w:rFonts w:ascii="仿宋_GB2312" w:hAnsi="仿宋" w:hint="eastAsia"/>
          <w:szCs w:val="32"/>
        </w:rPr>
        <w:t>。</w:t>
      </w:r>
    </w:p>
    <w:p w:rsidR="00BD06A2" w:rsidRDefault="00056D52" w:rsidP="004F70AD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仿宋_GB2312" w:hint="eastAsia"/>
          <w:szCs w:val="32"/>
        </w:rPr>
        <w:t>福建省漳平市人民法院于2021年6月9日作出(2021)闽0881刑初118号刑事判决，以被告人李炳乾犯开设赌场罪，判处有期徒刑五年，并处罚金人民币六十八万元。</w:t>
      </w:r>
      <w:r w:rsidR="00443D6F">
        <w:rPr>
          <w:rFonts w:ascii="仿宋_GB2312" w:hAnsi="仿宋" w:cs="仿宋_GB2312" w:hint="eastAsia"/>
          <w:szCs w:val="32"/>
        </w:rPr>
        <w:t>漳州市公安局扣押的被告人李炳乾上缴的非法所得人民币128400元</w:t>
      </w:r>
      <w:r w:rsidR="00CD3F33">
        <w:rPr>
          <w:rFonts w:ascii="仿宋_GB2312" w:hAnsi="仿宋" w:cs="仿宋_GB2312" w:hint="eastAsia"/>
          <w:szCs w:val="32"/>
        </w:rPr>
        <w:t>、被告人李福滨上缴的非法所得人民币50000元，</w:t>
      </w:r>
      <w:r w:rsidR="00443D6F">
        <w:rPr>
          <w:rFonts w:ascii="仿宋_GB2312" w:hAnsi="仿宋" w:cs="仿宋_GB2312" w:hint="eastAsia"/>
          <w:szCs w:val="32"/>
        </w:rPr>
        <w:t>予以没收，由漳平市公安局上缴国库。</w:t>
      </w:r>
      <w:r w:rsidR="00CD3F33">
        <w:rPr>
          <w:rFonts w:ascii="仿宋_GB2312" w:hAnsi="仿宋" w:cs="仿宋_GB2312" w:hint="eastAsia"/>
          <w:szCs w:val="32"/>
        </w:rPr>
        <w:t>追缴</w:t>
      </w:r>
      <w:r w:rsidR="00443D6F">
        <w:rPr>
          <w:rFonts w:ascii="仿宋_GB2312" w:hAnsi="仿宋" w:cs="仿宋_GB2312" w:hint="eastAsia"/>
          <w:szCs w:val="32"/>
        </w:rPr>
        <w:t>两被告人的</w:t>
      </w:r>
      <w:r>
        <w:rPr>
          <w:rFonts w:ascii="仿宋_GB2312" w:hAnsi="仿宋" w:cs="仿宋_GB2312" w:hint="eastAsia"/>
          <w:szCs w:val="32"/>
        </w:rPr>
        <w:t>非法所得人民币450002元</w:t>
      </w:r>
      <w:r w:rsidR="00443D6F">
        <w:rPr>
          <w:rFonts w:ascii="仿宋_GB2312" w:hAnsi="仿宋" w:cs="仿宋_GB2312" w:hint="eastAsia"/>
          <w:szCs w:val="32"/>
        </w:rPr>
        <w:t>，上缴国库</w:t>
      </w:r>
      <w:r w:rsidR="00CD3F33">
        <w:rPr>
          <w:rFonts w:ascii="仿宋_GB2312" w:hAnsi="仿宋" w:cs="仿宋_GB2312" w:hint="eastAsia"/>
          <w:szCs w:val="32"/>
        </w:rPr>
        <w:t>（被告人李炳乾已上缴的非法所得人民币128400元、李福滨已上缴的非法所得人民币50000元，可予以抵扣）</w:t>
      </w:r>
      <w:r>
        <w:rPr>
          <w:rFonts w:ascii="仿宋_GB2312" w:hAnsi="仿宋" w:cs="仿宋_GB2312" w:hint="eastAsia"/>
          <w:szCs w:val="32"/>
        </w:rPr>
        <w:t>。刑期自2020年11月5日起至2025年11月4日止。2021年7月19日交付福建省厦门监狱执行刑罚。</w:t>
      </w:r>
      <w:r w:rsidR="00E71400" w:rsidRPr="003E7DDF">
        <w:rPr>
          <w:rFonts w:ascii="仿宋_GB2312" w:hAnsi="仿宋" w:hint="eastAsia"/>
          <w:szCs w:val="32"/>
        </w:rPr>
        <w:t>属</w:t>
      </w:r>
      <w:r>
        <w:rPr>
          <w:rFonts w:ascii="仿宋_GB2312" w:hAnsi="仿宋" w:hint="eastAsia"/>
          <w:szCs w:val="32"/>
        </w:rPr>
        <w:t>普管级</w:t>
      </w:r>
      <w:r w:rsidR="00E71400" w:rsidRPr="003E7DDF">
        <w:rPr>
          <w:rFonts w:ascii="仿宋_GB2312" w:hAnsi="仿宋" w:hint="eastAsia"/>
          <w:szCs w:val="32"/>
        </w:rPr>
        <w:t>罪犯。</w:t>
      </w:r>
    </w:p>
    <w:p w:rsidR="00E71400" w:rsidRDefault="00056D52" w:rsidP="004F70AD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该犯自入监以来确有悔改表现，具体事实如下：</w:t>
      </w:r>
    </w:p>
    <w:p w:rsidR="005E0BE3" w:rsidRDefault="005E0BE3" w:rsidP="004F70AD"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5E0BE3" w:rsidRDefault="005E0BE3" w:rsidP="004F70AD"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056D52">
        <w:rPr>
          <w:rFonts w:ascii="仿宋_GB2312" w:hAnsi="仿宋" w:cs="宋体" w:hint="eastAsia"/>
          <w:szCs w:val="32"/>
          <w:lang w:val="zh-CN"/>
        </w:rPr>
        <w:t>基本能遵守法律法规及监规纪律，接受教育改造</w:t>
      </w:r>
      <w:r>
        <w:rPr>
          <w:rFonts w:ascii="仿宋_GB2312" w:hAnsi="仿宋" w:cs="宋体" w:hint="eastAsia"/>
          <w:szCs w:val="32"/>
          <w:lang w:val="zh-CN"/>
        </w:rPr>
        <w:t>。</w:t>
      </w:r>
      <w:r w:rsidR="0065182F">
        <w:rPr>
          <w:rFonts w:ascii="仿宋_GB2312" w:hAnsi="仿宋" w:cs="宋体" w:hint="eastAsia"/>
          <w:szCs w:val="32"/>
          <w:lang w:val="zh-CN"/>
        </w:rPr>
        <w:t>考核期内有违规行为，经民警教育后，能认识到自己的错误。</w:t>
      </w:r>
    </w:p>
    <w:p w:rsidR="005E0BE3" w:rsidRDefault="005E0BE3" w:rsidP="004F70AD">
      <w:pPr>
        <w:pStyle w:val="10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E0BE3" w:rsidRDefault="005E0BE3" w:rsidP="004F70AD"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5E0BE3" w:rsidRPr="003E7DDF" w:rsidRDefault="005E0BE3" w:rsidP="004F70AD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 w:rsidR="00056D52">
        <w:rPr>
          <w:rFonts w:ascii="仿宋_GB2312" w:hAnsi="仿宋" w:cs="宋体" w:hint="eastAsia"/>
          <w:szCs w:val="32"/>
          <w:lang w:val="zh-CN"/>
        </w:rPr>
        <w:t>该犯考核期2021年</w:t>
      </w:r>
      <w:r w:rsidR="00545CCD">
        <w:rPr>
          <w:rFonts w:ascii="仿宋_GB2312" w:hAnsi="仿宋" w:cs="宋体" w:hint="eastAsia"/>
          <w:szCs w:val="32"/>
          <w:lang w:val="zh-CN"/>
        </w:rPr>
        <w:t>7</w:t>
      </w:r>
      <w:r w:rsidR="00056D52">
        <w:rPr>
          <w:rFonts w:ascii="仿宋_GB2312" w:hAnsi="仿宋" w:cs="宋体" w:hint="eastAsia"/>
          <w:szCs w:val="32"/>
          <w:lang w:val="zh-CN"/>
        </w:rPr>
        <w:t>月</w:t>
      </w:r>
      <w:r w:rsidR="00545CCD">
        <w:rPr>
          <w:rFonts w:ascii="仿宋_GB2312" w:hAnsi="仿宋" w:cs="宋体" w:hint="eastAsia"/>
          <w:szCs w:val="32"/>
          <w:lang w:val="zh-CN"/>
        </w:rPr>
        <w:t>19</w:t>
      </w:r>
      <w:r w:rsidR="00545CCD" w:rsidRPr="00545CCD">
        <w:rPr>
          <w:rFonts w:ascii="仿宋_GB2312" w:hAnsi="仿宋" w:cs="宋体" w:hint="eastAsia"/>
          <w:szCs w:val="32"/>
          <w:lang w:val="zh-CN"/>
        </w:rPr>
        <w:t>日</w:t>
      </w:r>
      <w:r w:rsidR="00056D52">
        <w:rPr>
          <w:rFonts w:ascii="仿宋_GB2312" w:hAnsi="仿宋" w:cs="宋体" w:hint="eastAsia"/>
          <w:szCs w:val="32"/>
          <w:lang w:val="zh-CN"/>
        </w:rPr>
        <w:t>至2025年1月累计获</w:t>
      </w:r>
      <w:r w:rsidR="00AD0376">
        <w:rPr>
          <w:rFonts w:ascii="仿宋_GB2312" w:hAnsi="仿宋" w:cs="宋体" w:hint="eastAsia"/>
          <w:szCs w:val="32"/>
          <w:lang w:val="zh-CN"/>
        </w:rPr>
        <w:t>4301</w:t>
      </w:r>
      <w:r w:rsidR="00056D52">
        <w:rPr>
          <w:rFonts w:ascii="仿宋_GB2312" w:hAnsi="仿宋" w:cs="宋体" w:hint="eastAsia"/>
          <w:szCs w:val="32"/>
          <w:lang w:val="zh-CN"/>
        </w:rPr>
        <w:t>分，表扬6次</w:t>
      </w:r>
      <w:r w:rsidR="00545CCD">
        <w:rPr>
          <w:rFonts w:ascii="仿宋_GB2312" w:hAnsi="仿宋" w:cs="宋体" w:hint="eastAsia"/>
          <w:szCs w:val="32"/>
          <w:lang w:val="zh-CN"/>
        </w:rPr>
        <w:t>，物质奖励</w:t>
      </w:r>
      <w:r w:rsidR="0065182F">
        <w:rPr>
          <w:rFonts w:ascii="仿宋_GB2312" w:hAnsi="仿宋" w:cs="宋体" w:hint="eastAsia"/>
          <w:szCs w:val="32"/>
          <w:lang w:val="zh-CN"/>
        </w:rPr>
        <w:t>1</w:t>
      </w:r>
      <w:r w:rsidR="00545CCD">
        <w:rPr>
          <w:rFonts w:ascii="仿宋_GB2312" w:hAnsi="仿宋" w:cs="宋体" w:hint="eastAsia"/>
          <w:szCs w:val="32"/>
          <w:lang w:val="zh-CN"/>
        </w:rPr>
        <w:t>次</w:t>
      </w:r>
      <w:r>
        <w:rPr>
          <w:rFonts w:ascii="仿宋_GB2312" w:hAnsi="仿宋" w:cs="宋体" w:hint="eastAsia"/>
          <w:szCs w:val="32"/>
          <w:lang w:val="zh-CN"/>
        </w:rPr>
        <w:t>；</w:t>
      </w:r>
      <w:r w:rsidR="00056D52">
        <w:rPr>
          <w:rFonts w:ascii="仿宋_GB2312" w:hAnsi="仿宋" w:hint="eastAsia"/>
          <w:szCs w:val="32"/>
        </w:rPr>
        <w:t>累计违规1次，扣2</w:t>
      </w:r>
      <w:r w:rsidR="00545CCD">
        <w:rPr>
          <w:rFonts w:ascii="仿宋_GB2312" w:hAnsi="仿宋" w:hint="eastAsia"/>
          <w:szCs w:val="32"/>
        </w:rPr>
        <w:t>分，无重大违规。</w:t>
      </w:r>
    </w:p>
    <w:p w:rsidR="005E0BE3" w:rsidRDefault="006966A0" w:rsidP="004F70AD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lastRenderedPageBreak/>
        <w:t>原判财产性判项罚金68万元，追缴</w:t>
      </w:r>
      <w:r>
        <w:rPr>
          <w:rFonts w:ascii="仿宋_GB2312" w:hAnsi="仿宋" w:cs="仿宋_GB2312" w:hint="eastAsia"/>
          <w:szCs w:val="32"/>
        </w:rPr>
        <w:t>非法所得450002元。</w:t>
      </w:r>
      <w:r w:rsidR="00056D52">
        <w:rPr>
          <w:rFonts w:ascii="仿宋_GB2312" w:hAnsi="仿宋" w:hint="eastAsia"/>
          <w:szCs w:val="32"/>
        </w:rPr>
        <w:t>该犯</w:t>
      </w:r>
      <w:r w:rsidR="00056D52">
        <w:rPr>
          <w:rFonts w:ascii="仿宋_GB2312" w:hAnsi="仿宋"/>
          <w:szCs w:val="32"/>
        </w:rPr>
        <w:t>本考核期</w:t>
      </w:r>
      <w:r w:rsidR="0065182F">
        <w:rPr>
          <w:rFonts w:ascii="仿宋_GB2312" w:hAnsi="仿宋"/>
          <w:szCs w:val="32"/>
        </w:rPr>
        <w:t>内</w:t>
      </w:r>
      <w:r w:rsidRPr="006966A0">
        <w:rPr>
          <w:rFonts w:ascii="仿宋_GB2312" w:hAnsi="仿宋" w:hint="eastAsia"/>
          <w:szCs w:val="32"/>
        </w:rPr>
        <w:t>向</w:t>
      </w:r>
      <w:r>
        <w:rPr>
          <w:rFonts w:ascii="仿宋_GB2312" w:hAnsi="仿宋" w:hint="eastAsia"/>
          <w:szCs w:val="32"/>
        </w:rPr>
        <w:t>福建省</w:t>
      </w:r>
      <w:r w:rsidRPr="006966A0">
        <w:rPr>
          <w:rFonts w:ascii="仿宋_GB2312" w:hAnsi="仿宋" w:hint="eastAsia"/>
          <w:szCs w:val="32"/>
        </w:rPr>
        <w:t>漳平市人民法院缴纳罚金10000元，向</w:t>
      </w:r>
      <w:r>
        <w:rPr>
          <w:rFonts w:ascii="仿宋_GB2312" w:hAnsi="仿宋" w:hint="eastAsia"/>
          <w:szCs w:val="32"/>
        </w:rPr>
        <w:t>福建省</w:t>
      </w:r>
      <w:r w:rsidRPr="006966A0">
        <w:rPr>
          <w:rFonts w:ascii="仿宋_GB2312" w:hAnsi="仿宋" w:hint="eastAsia"/>
          <w:szCs w:val="32"/>
        </w:rPr>
        <w:t>厦门市中级人民法院缴纳罚金3000元</w:t>
      </w:r>
      <w:r>
        <w:rPr>
          <w:rFonts w:ascii="仿宋_GB2312" w:hAnsi="仿宋" w:hint="eastAsia"/>
          <w:szCs w:val="32"/>
        </w:rPr>
        <w:t>；</w:t>
      </w:r>
      <w:r w:rsidR="005E27DA">
        <w:rPr>
          <w:rFonts w:ascii="仿宋_GB2312" w:hAnsi="仿宋" w:hint="eastAsia"/>
          <w:szCs w:val="32"/>
        </w:rPr>
        <w:t>原审</w:t>
      </w:r>
      <w:r w:rsidRPr="006966A0">
        <w:rPr>
          <w:rFonts w:ascii="仿宋_GB2312" w:hAnsi="仿宋" w:hint="eastAsia"/>
          <w:szCs w:val="32"/>
        </w:rPr>
        <w:t>法院</w:t>
      </w:r>
      <w:r>
        <w:rPr>
          <w:rFonts w:ascii="仿宋_GB2312" w:hAnsi="仿宋" w:hint="eastAsia"/>
          <w:szCs w:val="32"/>
        </w:rPr>
        <w:t>扣划银行账户</w:t>
      </w:r>
      <w:r w:rsidRPr="006966A0">
        <w:rPr>
          <w:rFonts w:ascii="仿宋_GB2312" w:hAnsi="仿宋" w:hint="eastAsia"/>
          <w:szCs w:val="32"/>
        </w:rPr>
        <w:t>2652.17元上缴国库为违法所得</w:t>
      </w:r>
      <w:r w:rsidR="005E27DA">
        <w:rPr>
          <w:rFonts w:ascii="仿宋_GB2312" w:hAnsi="仿宋" w:hint="eastAsia"/>
          <w:szCs w:val="32"/>
        </w:rPr>
        <w:t>，</w:t>
      </w:r>
      <w:r w:rsidRPr="006966A0">
        <w:rPr>
          <w:rFonts w:ascii="仿宋_GB2312" w:hAnsi="仿宋" w:hint="eastAsia"/>
          <w:szCs w:val="32"/>
        </w:rPr>
        <w:t>同案犯缴纳违法所得11000</w:t>
      </w:r>
      <w:r>
        <w:rPr>
          <w:rFonts w:ascii="仿宋_GB2312" w:hAnsi="仿宋" w:hint="eastAsia"/>
          <w:szCs w:val="32"/>
        </w:rPr>
        <w:t>元。</w:t>
      </w:r>
      <w:r w:rsidR="00056D52">
        <w:rPr>
          <w:rFonts w:ascii="仿宋_GB2312" w:hAnsi="仿宋"/>
          <w:szCs w:val="32"/>
        </w:rPr>
        <w:t>该犯考</w:t>
      </w:r>
      <w:bookmarkStart w:id="0" w:name="_GoBack"/>
      <w:bookmarkEnd w:id="0"/>
      <w:r w:rsidR="00056D52">
        <w:rPr>
          <w:rFonts w:ascii="仿宋_GB2312" w:hAnsi="仿宋"/>
          <w:szCs w:val="32"/>
        </w:rPr>
        <w:t>核期</w:t>
      </w:r>
      <w:r w:rsidR="000F2162">
        <w:rPr>
          <w:rFonts w:ascii="仿宋_GB2312" w:hAnsi="仿宋"/>
          <w:szCs w:val="32"/>
        </w:rPr>
        <w:t>内</w:t>
      </w:r>
      <w:r w:rsidR="00056D52">
        <w:rPr>
          <w:rFonts w:ascii="仿宋_GB2312" w:hAnsi="仿宋"/>
          <w:szCs w:val="32"/>
        </w:rPr>
        <w:t>月均消费</w:t>
      </w:r>
      <w:r w:rsidR="0058263C">
        <w:rPr>
          <w:rFonts w:ascii="仿宋_GB2312" w:hAnsi="仿宋" w:hint="eastAsia"/>
          <w:szCs w:val="32"/>
        </w:rPr>
        <w:t>244.32</w:t>
      </w:r>
      <w:r w:rsidR="00056D52">
        <w:rPr>
          <w:rFonts w:ascii="仿宋_GB2312" w:hAnsi="仿宋"/>
          <w:szCs w:val="32"/>
        </w:rPr>
        <w:t>元，账户可用余额</w:t>
      </w:r>
      <w:r w:rsidR="0058263C">
        <w:rPr>
          <w:rFonts w:ascii="仿宋_GB2312" w:hAnsi="仿宋" w:hint="eastAsia"/>
          <w:szCs w:val="32"/>
        </w:rPr>
        <w:t>377.13</w:t>
      </w:r>
      <w:r w:rsidR="00056D52">
        <w:rPr>
          <w:rFonts w:ascii="仿宋_GB2312" w:hAnsi="仿宋"/>
          <w:szCs w:val="32"/>
        </w:rPr>
        <w:t>元。</w:t>
      </w:r>
      <w:r w:rsidR="004F70AD">
        <w:rPr>
          <w:rFonts w:ascii="仿宋_GB2312" w:hAnsi="仿宋"/>
          <w:szCs w:val="32"/>
        </w:rPr>
        <w:t>福建省</w:t>
      </w:r>
      <w:r w:rsidR="00056D52">
        <w:rPr>
          <w:rFonts w:ascii="仿宋_GB2312" w:hAnsi="仿宋"/>
          <w:szCs w:val="32"/>
        </w:rPr>
        <w:t>漳平市人民法院函复载明：截止2024年11月25日，被告人李炳乾罚金已执行到10000元，</w:t>
      </w:r>
      <w:r w:rsidR="006875DD">
        <w:rPr>
          <w:rFonts w:ascii="仿宋_GB2312" w:hAnsi="仿宋"/>
          <w:szCs w:val="32"/>
        </w:rPr>
        <w:t>剩余</w:t>
      </w:r>
      <w:r w:rsidR="006875DD">
        <w:rPr>
          <w:rFonts w:ascii="仿宋_GB2312" w:hAnsi="仿宋" w:hint="eastAsia"/>
          <w:szCs w:val="32"/>
        </w:rPr>
        <w:t>670000元未执行到位</w:t>
      </w:r>
      <w:r w:rsidR="00056D52">
        <w:rPr>
          <w:rFonts w:ascii="仿宋_GB2312" w:hAnsi="仿宋"/>
          <w:szCs w:val="32"/>
        </w:rPr>
        <w:t>；追缴</w:t>
      </w:r>
      <w:r w:rsidR="006875DD">
        <w:rPr>
          <w:rFonts w:ascii="仿宋_GB2312" w:hAnsi="仿宋"/>
          <w:szCs w:val="32"/>
        </w:rPr>
        <w:t>被告人李炳乾、李福滨的非法所得人民币</w:t>
      </w:r>
      <w:r w:rsidR="006875DD">
        <w:rPr>
          <w:rFonts w:ascii="仿宋_GB2312" w:hAnsi="仿宋" w:hint="eastAsia"/>
          <w:szCs w:val="32"/>
        </w:rPr>
        <w:t>271602元，其中</w:t>
      </w:r>
      <w:r w:rsidR="006875DD">
        <w:rPr>
          <w:rFonts w:ascii="仿宋_GB2312" w:hAnsi="仿宋"/>
          <w:szCs w:val="32"/>
        </w:rPr>
        <w:t>，</w:t>
      </w:r>
      <w:r w:rsidR="00056D52">
        <w:rPr>
          <w:rFonts w:ascii="仿宋_GB2312" w:hAnsi="仿宋"/>
          <w:szCs w:val="32"/>
        </w:rPr>
        <w:t>已执行到位13652.17元</w:t>
      </w:r>
      <w:r w:rsidR="006875DD">
        <w:rPr>
          <w:rFonts w:ascii="仿宋_GB2312" w:hAnsi="仿宋"/>
          <w:szCs w:val="32"/>
        </w:rPr>
        <w:t>，尚有</w:t>
      </w:r>
      <w:r w:rsidR="006875DD">
        <w:rPr>
          <w:rFonts w:ascii="仿宋_GB2312" w:hAnsi="仿宋" w:hint="eastAsia"/>
          <w:szCs w:val="32"/>
        </w:rPr>
        <w:t>257949.86元未执行到位。</w:t>
      </w:r>
      <w:r w:rsidR="00056D52">
        <w:rPr>
          <w:rFonts w:ascii="仿宋_GB2312" w:hAnsi="仿宋"/>
          <w:szCs w:val="32"/>
        </w:rPr>
        <w:t>经核查，李炳乾名下无可供执行财产，案件已终结本次执行程序。</w:t>
      </w:r>
    </w:p>
    <w:p w:rsidR="0065182F" w:rsidRPr="0065182F" w:rsidRDefault="0065182F" w:rsidP="004F70AD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65182F">
        <w:rPr>
          <w:rFonts w:ascii="仿宋_GB2312" w:hAnsi="仿宋" w:hint="eastAsia"/>
          <w:szCs w:val="32"/>
        </w:rPr>
        <w:t>该犯财产性判项义务履行金额未达到其个人应履行总额30%，属于从严掌握减刑对象，因此提请减刑幅度扣减</w:t>
      </w:r>
      <w:r>
        <w:rPr>
          <w:rFonts w:ascii="仿宋_GB2312" w:hAnsi="仿宋" w:hint="eastAsia"/>
          <w:szCs w:val="32"/>
        </w:rPr>
        <w:t>三</w:t>
      </w:r>
      <w:r w:rsidRPr="0065182F">
        <w:rPr>
          <w:rFonts w:ascii="仿宋_GB2312" w:hAnsi="仿宋" w:hint="eastAsia"/>
          <w:szCs w:val="32"/>
        </w:rPr>
        <w:t>个月。</w:t>
      </w:r>
    </w:p>
    <w:p w:rsidR="0065182F" w:rsidRPr="00E73AD2" w:rsidRDefault="0065182F" w:rsidP="004F70AD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szCs w:val="32"/>
        </w:rPr>
        <w:t>本案于</w:t>
      </w: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16</w:t>
      </w:r>
      <w:r w:rsidRPr="00E73AD2">
        <w:rPr>
          <w:rFonts w:ascii="仿宋_GB2312" w:hAnsi="仿宋" w:hint="eastAsia"/>
          <w:szCs w:val="32"/>
        </w:rPr>
        <w:t>日至</w:t>
      </w: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22</w:t>
      </w:r>
      <w:r w:rsidRPr="00E73AD2">
        <w:rPr>
          <w:rFonts w:ascii="仿宋_GB2312" w:hAnsi="仿宋" w:hint="eastAsia"/>
          <w:szCs w:val="32"/>
        </w:rPr>
        <w:t>日在狱内公示未收到不同意见。</w:t>
      </w:r>
    </w:p>
    <w:p w:rsidR="00E71400" w:rsidRPr="003E7DDF" w:rsidRDefault="005E0BE3" w:rsidP="004F70AD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因此</w:t>
      </w:r>
      <w:r w:rsidR="00E71400" w:rsidRPr="003E7DDF">
        <w:rPr>
          <w:rFonts w:ascii="仿宋_GB2312" w:hAnsi="仿宋" w:hint="eastAsia"/>
          <w:szCs w:val="32"/>
        </w:rPr>
        <w:t>，依照</w:t>
      </w:r>
      <w:r w:rsidR="00056D52">
        <w:rPr>
          <w:rFonts w:ascii="仿宋_GB2312" w:hAnsi="仿宋" w:hint="eastAsia"/>
          <w:szCs w:val="32"/>
        </w:rPr>
        <w:t>《中华人民共和国刑法》第七十八条、第七十九条</w:t>
      </w:r>
      <w:r w:rsidR="0065182F">
        <w:rPr>
          <w:rFonts w:ascii="仿宋_GB2312" w:hAnsi="仿宋" w:hint="eastAsia"/>
          <w:szCs w:val="32"/>
        </w:rPr>
        <w:t>、</w:t>
      </w:r>
      <w:r w:rsidR="00056D52"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</w:t>
      </w:r>
      <w:r w:rsidR="00E71400" w:rsidRPr="003E7DDF">
        <w:rPr>
          <w:rFonts w:ascii="仿宋_GB2312" w:hAnsi="仿宋" w:hint="eastAsia"/>
          <w:szCs w:val="32"/>
        </w:rPr>
        <w:t>，建议对罪犯</w:t>
      </w:r>
      <w:r w:rsidR="00056D52">
        <w:rPr>
          <w:rFonts w:ascii="仿宋_GB2312" w:hAnsi="仿宋" w:hint="eastAsia"/>
          <w:szCs w:val="32"/>
        </w:rPr>
        <w:t>李炳乾</w:t>
      </w:r>
      <w:r w:rsidR="00E71400" w:rsidRPr="003E7DDF">
        <w:rPr>
          <w:rFonts w:ascii="仿宋_GB2312" w:hAnsi="仿宋" w:hint="eastAsia"/>
          <w:szCs w:val="32"/>
        </w:rPr>
        <w:t>予以</w:t>
      </w:r>
      <w:r w:rsidR="00056D52">
        <w:rPr>
          <w:rFonts w:ascii="仿宋_GB2312" w:hAnsi="仿宋" w:hint="eastAsia"/>
          <w:szCs w:val="32"/>
        </w:rPr>
        <w:t>减刑六个月</w:t>
      </w:r>
      <w:r w:rsidR="00E71400" w:rsidRPr="003E7DDF">
        <w:rPr>
          <w:rFonts w:ascii="仿宋_GB2312" w:hAnsi="仿宋" w:hint="eastAsia"/>
          <w:szCs w:val="32"/>
        </w:rPr>
        <w:t>。特提请你院审理裁定。</w:t>
      </w:r>
    </w:p>
    <w:p w:rsidR="00E71400" w:rsidRPr="003E7DDF" w:rsidRDefault="00E71400" w:rsidP="004F70AD">
      <w:pPr>
        <w:pStyle w:val="a5"/>
        <w:spacing w:line="500" w:lineRule="exact"/>
        <w:ind w:rightChars="-15" w:right="-48" w:firstLineChars="192" w:firstLine="614"/>
        <w:rPr>
          <w:rFonts w:ascii="仿宋_GB2312" w:eastAsia="仿宋_GB2312" w:hAnsi="仿宋"/>
          <w:sz w:val="32"/>
          <w:szCs w:val="32"/>
        </w:rPr>
      </w:pPr>
      <w:r w:rsidRPr="003E7DDF">
        <w:rPr>
          <w:rFonts w:ascii="仿宋_GB2312" w:eastAsia="仿宋_GB2312" w:hAnsi="仿宋" w:hint="eastAsia"/>
          <w:sz w:val="32"/>
          <w:szCs w:val="32"/>
        </w:rPr>
        <w:t>此致</w:t>
      </w:r>
    </w:p>
    <w:p w:rsidR="00E71400" w:rsidRPr="003E7DDF" w:rsidRDefault="00056D52" w:rsidP="004F70AD">
      <w:pPr>
        <w:spacing w:line="500" w:lineRule="exact"/>
        <w:ind w:rightChars="-15" w:right="-48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福建省厦门市中级人民法院</w:t>
      </w:r>
    </w:p>
    <w:p w:rsidR="00E71400" w:rsidRPr="003E7DDF" w:rsidRDefault="00E71400" w:rsidP="004F70AD">
      <w:pPr>
        <w:spacing w:line="500" w:lineRule="exact"/>
        <w:ind w:firstLineChars="200" w:firstLine="640"/>
        <w:rPr>
          <w:rFonts w:ascii="仿宋_GB2312" w:hAnsi="仿宋" w:cs="仿宋_GB2312"/>
          <w:szCs w:val="32"/>
        </w:rPr>
      </w:pPr>
      <w:r w:rsidRPr="003E7DDF">
        <w:rPr>
          <w:rFonts w:ascii="仿宋_GB2312" w:hAnsi="仿宋" w:cs="仿宋_GB2312" w:hint="eastAsia"/>
          <w:szCs w:val="32"/>
        </w:rPr>
        <w:t>附件：⒈罪犯</w:t>
      </w:r>
      <w:r w:rsidR="00056D52">
        <w:rPr>
          <w:rFonts w:ascii="仿宋_GB2312" w:hAnsi="仿宋" w:hint="eastAsia"/>
          <w:szCs w:val="32"/>
        </w:rPr>
        <w:t>李炳乾卷宗2册</w:t>
      </w:r>
    </w:p>
    <w:p w:rsidR="00E71400" w:rsidRPr="003E7DDF" w:rsidRDefault="00E71400" w:rsidP="004F70AD">
      <w:pPr>
        <w:spacing w:line="50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 w:rsidRPr="003E7DDF">
        <w:rPr>
          <w:rFonts w:ascii="仿宋_GB2312" w:hAnsi="仿宋" w:cs="仿宋_GB2312" w:hint="eastAsia"/>
          <w:szCs w:val="32"/>
        </w:rPr>
        <w:t>⒉</w:t>
      </w:r>
      <w:r w:rsidR="00056D52">
        <w:rPr>
          <w:rFonts w:ascii="仿宋_GB2312" w:hAnsi="仿宋" w:cs="仿宋_GB2312" w:hint="eastAsia"/>
          <w:szCs w:val="32"/>
        </w:rPr>
        <w:t>减刑</w:t>
      </w:r>
      <w:r w:rsidRPr="003E7DDF">
        <w:rPr>
          <w:rFonts w:ascii="仿宋_GB2312" w:hAnsi="仿宋" w:cs="仿宋_GB2312" w:hint="eastAsia"/>
          <w:szCs w:val="32"/>
        </w:rPr>
        <w:t>建议书</w:t>
      </w:r>
      <w:r w:rsidR="0037777E">
        <w:rPr>
          <w:rFonts w:ascii="仿宋_GB2312" w:hAnsi="仿宋" w:cs="仿宋_GB2312" w:hint="eastAsia"/>
          <w:szCs w:val="32"/>
        </w:rPr>
        <w:t>2</w:t>
      </w:r>
      <w:r w:rsidRPr="003E7DDF">
        <w:rPr>
          <w:rFonts w:ascii="仿宋_GB2312" w:hAnsi="仿宋" w:cs="仿宋_GB2312" w:hint="eastAsia"/>
          <w:szCs w:val="32"/>
        </w:rPr>
        <w:t>份</w:t>
      </w:r>
    </w:p>
    <w:p w:rsidR="00E71400" w:rsidRPr="0065182F" w:rsidRDefault="00E71400" w:rsidP="003E7DDF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65182F">
        <w:rPr>
          <w:rFonts w:ascii="仿宋_GB2312" w:hAnsi="仿宋" w:hint="eastAsia"/>
          <w:szCs w:val="32"/>
        </w:rPr>
        <w:t>福建省厦门监狱</w:t>
      </w:r>
    </w:p>
    <w:p w:rsidR="00812E07" w:rsidRPr="0065182F" w:rsidRDefault="0065182F" w:rsidP="0065182F">
      <w:pPr>
        <w:widowControl/>
        <w:ind w:firstLineChars="1700" w:firstLine="5440"/>
        <w:jc w:val="left"/>
        <w:rPr>
          <w:rFonts w:ascii="仿宋_GB2312" w:hAnsi="仿宋"/>
          <w:szCs w:val="32"/>
        </w:rPr>
      </w:pPr>
      <w:r w:rsidRPr="0065182F">
        <w:rPr>
          <w:rFonts w:ascii="仿宋_GB2312" w:hAnsi="Times New Roman" w:cs="楷体_GB2312" w:hint="eastAsia"/>
          <w:szCs w:val="32"/>
        </w:rPr>
        <w:t>2025年4月2</w:t>
      </w:r>
      <w:r w:rsidR="00A854C8">
        <w:rPr>
          <w:rFonts w:ascii="仿宋_GB2312" w:hAnsi="Times New Roman" w:cs="楷体_GB2312" w:hint="eastAsia"/>
          <w:szCs w:val="32"/>
        </w:rPr>
        <w:t>8</w:t>
      </w:r>
      <w:r w:rsidRPr="0065182F">
        <w:rPr>
          <w:rFonts w:ascii="仿宋_GB2312" w:hAnsi="Times New Roman" w:cs="楷体_GB2312" w:hint="eastAsia"/>
          <w:szCs w:val="32"/>
        </w:rPr>
        <w:t>日</w:t>
      </w:r>
    </w:p>
    <w:sectPr w:rsidR="00812E07" w:rsidRPr="0065182F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D04" w:rsidRDefault="00F70D04" w:rsidP="00E71400">
      <w:r>
        <w:separator/>
      </w:r>
    </w:p>
  </w:endnote>
  <w:endnote w:type="continuationSeparator" w:id="1">
    <w:p w:rsidR="00F70D04" w:rsidRDefault="00F70D04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CC22CE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D04" w:rsidRDefault="00F70D04" w:rsidP="00E71400">
      <w:r>
        <w:separator/>
      </w:r>
    </w:p>
  </w:footnote>
  <w:footnote w:type="continuationSeparator" w:id="1">
    <w:p w:rsidR="00F70D04" w:rsidRDefault="00F70D04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7D58"/>
    <w:rsid w:val="00021E4D"/>
    <w:rsid w:val="000249D6"/>
    <w:rsid w:val="00024F36"/>
    <w:rsid w:val="00033041"/>
    <w:rsid w:val="000347BE"/>
    <w:rsid w:val="00056D52"/>
    <w:rsid w:val="00082A2E"/>
    <w:rsid w:val="00085F7C"/>
    <w:rsid w:val="000B68B0"/>
    <w:rsid w:val="000E47C2"/>
    <w:rsid w:val="000F2162"/>
    <w:rsid w:val="000F59AB"/>
    <w:rsid w:val="00124154"/>
    <w:rsid w:val="00134F77"/>
    <w:rsid w:val="00144882"/>
    <w:rsid w:val="001541A1"/>
    <w:rsid w:val="00161176"/>
    <w:rsid w:val="00182917"/>
    <w:rsid w:val="001877A7"/>
    <w:rsid w:val="001A2456"/>
    <w:rsid w:val="0020161F"/>
    <w:rsid w:val="00214186"/>
    <w:rsid w:val="00216D90"/>
    <w:rsid w:val="00251BC2"/>
    <w:rsid w:val="00253602"/>
    <w:rsid w:val="00256103"/>
    <w:rsid w:val="002A670A"/>
    <w:rsid w:val="002B0008"/>
    <w:rsid w:val="0037777E"/>
    <w:rsid w:val="00383C85"/>
    <w:rsid w:val="003920B8"/>
    <w:rsid w:val="003C7836"/>
    <w:rsid w:val="003D2B13"/>
    <w:rsid w:val="003E2C4D"/>
    <w:rsid w:val="003E7DDF"/>
    <w:rsid w:val="00415E4B"/>
    <w:rsid w:val="00420AB5"/>
    <w:rsid w:val="00440500"/>
    <w:rsid w:val="00443D6F"/>
    <w:rsid w:val="004A7D64"/>
    <w:rsid w:val="004B7FA7"/>
    <w:rsid w:val="004F70AD"/>
    <w:rsid w:val="00500804"/>
    <w:rsid w:val="00520E95"/>
    <w:rsid w:val="00545CCD"/>
    <w:rsid w:val="00563171"/>
    <w:rsid w:val="00571E28"/>
    <w:rsid w:val="00572810"/>
    <w:rsid w:val="0058263C"/>
    <w:rsid w:val="00593C48"/>
    <w:rsid w:val="005A46E0"/>
    <w:rsid w:val="005C731A"/>
    <w:rsid w:val="005E0BE3"/>
    <w:rsid w:val="005E27DA"/>
    <w:rsid w:val="00607E9B"/>
    <w:rsid w:val="00621204"/>
    <w:rsid w:val="0065182F"/>
    <w:rsid w:val="00666730"/>
    <w:rsid w:val="0067080C"/>
    <w:rsid w:val="00673F1B"/>
    <w:rsid w:val="00680CEA"/>
    <w:rsid w:val="006875DD"/>
    <w:rsid w:val="00690F71"/>
    <w:rsid w:val="006966A0"/>
    <w:rsid w:val="006C4827"/>
    <w:rsid w:val="007006FF"/>
    <w:rsid w:val="00726672"/>
    <w:rsid w:val="00731C7C"/>
    <w:rsid w:val="00747A31"/>
    <w:rsid w:val="007A0BFC"/>
    <w:rsid w:val="007B389F"/>
    <w:rsid w:val="007C5175"/>
    <w:rsid w:val="007D4C15"/>
    <w:rsid w:val="007D7A17"/>
    <w:rsid w:val="007E492D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8F6775"/>
    <w:rsid w:val="00943040"/>
    <w:rsid w:val="009816E3"/>
    <w:rsid w:val="00984F66"/>
    <w:rsid w:val="00990463"/>
    <w:rsid w:val="009965AA"/>
    <w:rsid w:val="009A7A26"/>
    <w:rsid w:val="00A24989"/>
    <w:rsid w:val="00A277C0"/>
    <w:rsid w:val="00A62EB4"/>
    <w:rsid w:val="00A801C9"/>
    <w:rsid w:val="00A80ECB"/>
    <w:rsid w:val="00A854C8"/>
    <w:rsid w:val="00A90192"/>
    <w:rsid w:val="00AA6547"/>
    <w:rsid w:val="00AA7B00"/>
    <w:rsid w:val="00AB6530"/>
    <w:rsid w:val="00AC32D5"/>
    <w:rsid w:val="00AD0376"/>
    <w:rsid w:val="00AF24F9"/>
    <w:rsid w:val="00AF5943"/>
    <w:rsid w:val="00AF72B7"/>
    <w:rsid w:val="00B023D5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09BD"/>
    <w:rsid w:val="00C94316"/>
    <w:rsid w:val="00CA2206"/>
    <w:rsid w:val="00CB3CEF"/>
    <w:rsid w:val="00CC22CE"/>
    <w:rsid w:val="00CD2AAC"/>
    <w:rsid w:val="00CD3F33"/>
    <w:rsid w:val="00CD6AF8"/>
    <w:rsid w:val="00D000F3"/>
    <w:rsid w:val="00D214E9"/>
    <w:rsid w:val="00D540C2"/>
    <w:rsid w:val="00D54CE0"/>
    <w:rsid w:val="00D55EE8"/>
    <w:rsid w:val="00D6504E"/>
    <w:rsid w:val="00DD0D4F"/>
    <w:rsid w:val="00DF0EAE"/>
    <w:rsid w:val="00E54106"/>
    <w:rsid w:val="00E71400"/>
    <w:rsid w:val="00E75113"/>
    <w:rsid w:val="00E761F4"/>
    <w:rsid w:val="00E81F25"/>
    <w:rsid w:val="00E82F6A"/>
    <w:rsid w:val="00EA45EA"/>
    <w:rsid w:val="00EA7E52"/>
    <w:rsid w:val="00EB35A5"/>
    <w:rsid w:val="00EC3917"/>
    <w:rsid w:val="00ED59AA"/>
    <w:rsid w:val="00EE15BC"/>
    <w:rsid w:val="00EF28AA"/>
    <w:rsid w:val="00F27BA4"/>
    <w:rsid w:val="00F34CEF"/>
    <w:rsid w:val="00F70D04"/>
    <w:rsid w:val="00FB67AE"/>
    <w:rsid w:val="00FE01F1"/>
    <w:rsid w:val="00FE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  <w:style w:type="paragraph" w:customStyle="1" w:styleId="10">
    <w:name w:val="列表段落1"/>
    <w:basedOn w:val="a"/>
    <w:uiPriority w:val="99"/>
    <w:qFormat/>
    <w:rsid w:val="005E0BE3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999</Characters>
  <Application>Microsoft Office Word</Application>
  <DocSecurity>0</DocSecurity>
  <Lines>8</Lines>
  <Paragraphs>2</Paragraphs>
  <ScaleCrop>false</ScaleCrop>
  <Company>Organization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2025-04-28T07:02:00Z</dcterms:created>
  <dcterms:modified xsi:type="dcterms:W3CDTF">2025-04-28T07:02:00Z</dcterms:modified>
</cp:coreProperties>
</file>