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800" w:lineRule="exact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福建省厦门监狱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提请假释建议书</w:t>
      </w:r>
    </w:p>
    <w:p>
      <w:pPr>
        <w:spacing w:line="240" w:lineRule="auto"/>
        <w:jc w:val="right"/>
        <w:rPr>
          <w:rFonts w:ascii="Times New Roman" w:hAnsi="Times New Roman" w:eastAsia="楷体_GB2312" w:cs="楷体_GB2312"/>
          <w:szCs w:val="32"/>
        </w:rPr>
      </w:pPr>
      <w:r>
        <w:rPr>
          <w:rFonts w:hint="eastAsia" w:ascii="Times New Roman" w:hAnsi="Times New Roman" w:eastAsia="楷体_GB2312" w:cs="楷体_GB2312"/>
          <w:szCs w:val="32"/>
        </w:rPr>
        <w:t>〔</w:t>
      </w:r>
      <w:r>
        <w:rPr>
          <w:rFonts w:ascii="Times New Roman" w:hAnsi="Times New Roman" w:eastAsia="楷体_GB2312" w:cs="楷体_GB2312"/>
          <w:szCs w:val="32"/>
        </w:rPr>
        <w:t>202</w:t>
      </w:r>
      <w:r>
        <w:rPr>
          <w:rFonts w:hint="eastAsia" w:ascii="Times New Roman" w:hAnsi="Times New Roman" w:eastAsia="楷体_GB2312" w:cs="楷体_GB2312"/>
          <w:szCs w:val="32"/>
        </w:rPr>
        <w:t>5〕闽厦</w:t>
      </w:r>
      <w:r>
        <w:rPr>
          <w:rFonts w:hint="eastAsia" w:ascii="Times New Roman" w:hAnsi="Times New Roman" w:eastAsia="楷体_GB2312" w:cs="楷体_GB2312"/>
          <w:szCs w:val="32"/>
          <w:lang w:eastAsia="zh-CN"/>
        </w:rPr>
        <w:t>狱假</w:t>
      </w:r>
      <w:r>
        <w:rPr>
          <w:rFonts w:hint="eastAsia" w:ascii="Times New Roman" w:hAnsi="Times New Roman" w:eastAsia="楷体_GB2312" w:cs="楷体_GB2312"/>
          <w:szCs w:val="32"/>
        </w:rPr>
        <w:t>字第</w:t>
      </w:r>
      <w:r>
        <w:rPr>
          <w:rFonts w:hint="eastAsia" w:ascii="Times New Roman" w:hAnsi="Times New Roman" w:eastAsia="楷体_GB2312" w:cs="楷体_GB2312"/>
          <w:szCs w:val="32"/>
          <w:lang w:val="en-US" w:eastAsia="zh-CN"/>
        </w:rPr>
        <w:t>10</w:t>
      </w:r>
      <w:r>
        <w:rPr>
          <w:rFonts w:hint="eastAsia" w:ascii="Times New Roman" w:hAnsi="Times New Roman" w:eastAsia="楷体_GB2312" w:cs="楷体_GB2312"/>
          <w:szCs w:val="32"/>
        </w:rPr>
        <w:t>号</w:t>
      </w:r>
    </w:p>
    <w:p>
      <w:pPr>
        <w:spacing w:line="240" w:lineRule="auto"/>
        <w:ind w:right="-48" w:rightChars="-15"/>
        <w:jc w:val="left"/>
        <w:rPr>
          <w:rFonts w:ascii="Times New Roman" w:hAnsi="Times New Roman"/>
          <w:b/>
          <w:bCs/>
          <w:sz w:val="28"/>
          <w:szCs w:val="28"/>
        </w:rPr>
      </w:pPr>
    </w:p>
    <w:p>
      <w:pPr>
        <w:spacing w:line="240" w:lineRule="auto"/>
        <w:ind w:firstLine="640" w:firstLineChars="200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罪犯黄鹏飞</w:t>
      </w:r>
      <w:r>
        <w:rPr>
          <w:rFonts w:ascii="Times New Roman" w:hAnsi="Times New Roman"/>
          <w:szCs w:val="32"/>
        </w:rPr>
        <w:fldChar w:fldCharType="begin"/>
      </w:r>
      <w:r>
        <w:rPr>
          <w:rFonts w:ascii="Times New Roman" w:hAnsi="Times New Roman"/>
          <w:szCs w:val="32"/>
        </w:rPr>
        <w:instrText xml:space="preserve"> AUTOTEXTLIST  \* MERGEFORMAT </w:instrText>
      </w:r>
      <w:r>
        <w:rPr>
          <w:rFonts w:ascii="Times New Roman" w:hAnsi="Times New Roman"/>
          <w:szCs w:val="32"/>
        </w:rPr>
        <w:fldChar w:fldCharType="end"/>
      </w:r>
      <w:r>
        <w:rPr>
          <w:rFonts w:hint="eastAsia" w:ascii="Times New Roman" w:hAnsi="Times New Roman"/>
          <w:szCs w:val="32"/>
        </w:rPr>
        <w:t>，男，1992年5月9日出生，汉族，初中文化，户籍所在地福建省南安市</w:t>
      </w:r>
      <w:bookmarkStart w:id="0" w:name="_GoBack"/>
      <w:bookmarkEnd w:id="0"/>
      <w:r>
        <w:rPr>
          <w:rFonts w:hint="eastAsia" w:ascii="Times New Roman" w:hAnsi="Times New Roman"/>
          <w:szCs w:val="32"/>
        </w:rPr>
        <w:t>。</w:t>
      </w:r>
    </w:p>
    <w:p>
      <w:pPr>
        <w:spacing w:line="240" w:lineRule="auto"/>
        <w:ind w:firstLine="640" w:firstLineChars="200"/>
        <w:rPr>
          <w:rFonts w:ascii="仿宋_GB2312" w:hAnsi="仿宋_GB2312" w:cs="仿宋_GB2312"/>
          <w:color w:val="FF0000"/>
          <w:szCs w:val="32"/>
        </w:rPr>
      </w:pPr>
      <w:r>
        <w:rPr>
          <w:rFonts w:hint="eastAsia" w:ascii="Times New Roman" w:hAnsi="Times New Roman"/>
          <w:szCs w:val="32"/>
        </w:rPr>
        <w:t>福建省南安市人民法院</w:t>
      </w:r>
      <w:r>
        <w:rPr>
          <w:rFonts w:hint="eastAsia" w:ascii="仿宋_GB2312" w:hAnsi="仿宋_GB2312" w:cs="仿宋_GB2312"/>
          <w:szCs w:val="32"/>
        </w:rPr>
        <w:t>于</w:t>
      </w:r>
      <w:r>
        <w:rPr>
          <w:rFonts w:hint="eastAsia" w:ascii="Times New Roman" w:hAnsi="Times New Roman"/>
          <w:szCs w:val="32"/>
        </w:rPr>
        <w:t>2023</w:t>
      </w:r>
      <w:r>
        <w:rPr>
          <w:rFonts w:hint="eastAsia" w:ascii="仿宋_GB2312" w:hAnsi="仿宋_GB2312" w:cs="仿宋_GB2312"/>
          <w:szCs w:val="32"/>
        </w:rPr>
        <w:t>年</w:t>
      </w:r>
      <w:r>
        <w:rPr>
          <w:rFonts w:hint="eastAsia" w:ascii="Times New Roman" w:hAnsi="Times New Roman"/>
          <w:szCs w:val="32"/>
        </w:rPr>
        <w:t>8</w:t>
      </w:r>
      <w:r>
        <w:rPr>
          <w:rFonts w:hint="eastAsia" w:ascii="仿宋_GB2312" w:hAnsi="仿宋_GB2312" w:cs="仿宋_GB2312"/>
          <w:szCs w:val="32"/>
        </w:rPr>
        <w:t>月</w:t>
      </w:r>
      <w:r>
        <w:rPr>
          <w:rFonts w:hint="eastAsia" w:ascii="Times New Roman" w:hAnsi="Times New Roman"/>
          <w:szCs w:val="32"/>
        </w:rPr>
        <w:t>18</w:t>
      </w:r>
      <w:r>
        <w:rPr>
          <w:rFonts w:hint="eastAsia" w:ascii="仿宋_GB2312" w:hAnsi="仿宋_GB2312" w:cs="仿宋_GB2312"/>
          <w:szCs w:val="32"/>
        </w:rPr>
        <w:t>日作出</w:t>
      </w:r>
      <w:r>
        <w:rPr>
          <w:rFonts w:hint="eastAsia" w:ascii="Times New Roman" w:hAnsi="Times New Roman"/>
          <w:szCs w:val="32"/>
        </w:rPr>
        <w:t>(2023)闽0583刑初243号</w:t>
      </w:r>
      <w:r>
        <w:rPr>
          <w:rFonts w:hint="eastAsia" w:ascii="仿宋_GB2312" w:hAnsi="仿宋_GB2312" w:cs="仿宋_GB2312"/>
          <w:szCs w:val="32"/>
        </w:rPr>
        <w:t>刑事判决，以被告人</w:t>
      </w:r>
      <w:r>
        <w:rPr>
          <w:rFonts w:hint="eastAsia" w:ascii="Times New Roman" w:hAnsi="Times New Roman"/>
          <w:szCs w:val="32"/>
        </w:rPr>
        <w:t>黄鹏飞</w:t>
      </w:r>
      <w:r>
        <w:rPr>
          <w:rFonts w:hint="eastAsia" w:ascii="仿宋_GB2312" w:hAnsi="仿宋_GB2312" w:cs="仿宋_GB2312"/>
          <w:szCs w:val="32"/>
        </w:rPr>
        <w:t>犯</w:t>
      </w:r>
      <w:r>
        <w:rPr>
          <w:rFonts w:hint="eastAsia" w:ascii="Times New Roman" w:hAnsi="Times New Roman"/>
          <w:szCs w:val="32"/>
        </w:rPr>
        <w:t>开设赌场</w:t>
      </w:r>
      <w:r>
        <w:rPr>
          <w:rFonts w:hint="eastAsia" w:ascii="仿宋_GB2312" w:hAnsi="仿宋_GB2312" w:cs="仿宋_GB2312"/>
          <w:szCs w:val="32"/>
        </w:rPr>
        <w:t>罪，判处有期徒刑</w:t>
      </w:r>
      <w:r>
        <w:rPr>
          <w:rFonts w:hint="eastAsia" w:ascii="Times New Roman" w:hAnsi="Times New Roman"/>
          <w:szCs w:val="32"/>
        </w:rPr>
        <w:t>三</w:t>
      </w:r>
      <w:r>
        <w:rPr>
          <w:rFonts w:hint="eastAsia" w:ascii="仿宋_GB2312" w:hAnsi="仿宋_GB2312" w:cs="仿宋_GB2312"/>
          <w:szCs w:val="32"/>
        </w:rPr>
        <w:t>年二个月，并处罚金人民币80000元，</w:t>
      </w:r>
      <w:r>
        <w:rPr>
          <w:rFonts w:hint="eastAsia" w:ascii="仿宋_GB2312" w:hAnsi="仿宋_GB2312" w:cs="仿宋_GB2312"/>
          <w:szCs w:val="32"/>
          <w:lang w:eastAsia="zh-CN"/>
        </w:rPr>
        <w:t>已</w:t>
      </w:r>
      <w:r>
        <w:rPr>
          <w:rFonts w:hint="eastAsia" w:ascii="仿宋_GB2312" w:hAnsi="仿宋_GB2312" w:cs="仿宋_GB2312"/>
          <w:szCs w:val="32"/>
        </w:rPr>
        <w:t>退出</w:t>
      </w:r>
      <w:r>
        <w:rPr>
          <w:rFonts w:hint="eastAsia" w:ascii="仿宋_GB2312" w:hAnsi="仿宋_GB2312" w:cs="仿宋_GB2312"/>
          <w:szCs w:val="32"/>
          <w:lang w:eastAsia="zh-CN"/>
        </w:rPr>
        <w:t>的</w:t>
      </w:r>
      <w:r>
        <w:rPr>
          <w:rFonts w:hint="eastAsia" w:ascii="仿宋_GB2312" w:hAnsi="仿宋_GB2312" w:cs="仿宋_GB2312"/>
          <w:szCs w:val="32"/>
        </w:rPr>
        <w:t>违法所得80000元</w:t>
      </w:r>
      <w:r>
        <w:rPr>
          <w:rFonts w:hint="eastAsia" w:ascii="仿宋_GB2312" w:hAnsi="仿宋_GB2312" w:cs="仿宋_GB2312"/>
          <w:szCs w:val="32"/>
          <w:lang w:eastAsia="zh-CN"/>
        </w:rPr>
        <w:t>，予以没收，由南安市公安局上缴国库</w:t>
      </w:r>
      <w:r>
        <w:rPr>
          <w:rFonts w:hint="eastAsia" w:ascii="Times New Roman" w:hAnsi="Times New Roman"/>
          <w:szCs w:val="32"/>
        </w:rPr>
        <w:t>。刑</w:t>
      </w:r>
      <w:r>
        <w:rPr>
          <w:rFonts w:hint="eastAsia" w:ascii="仿宋_GB2312" w:hAnsi="仿宋_GB2312" w:cs="仿宋_GB2312"/>
          <w:szCs w:val="32"/>
        </w:rPr>
        <w:t>期自</w:t>
      </w:r>
      <w:r>
        <w:rPr>
          <w:rFonts w:hint="eastAsia" w:ascii="Times New Roman" w:hAnsi="Times New Roman"/>
          <w:szCs w:val="32"/>
        </w:rPr>
        <w:t>2022</w:t>
      </w:r>
      <w:r>
        <w:rPr>
          <w:rFonts w:hint="eastAsia" w:ascii="仿宋_GB2312" w:hAnsi="仿宋_GB2312" w:cs="仿宋_GB2312"/>
          <w:szCs w:val="32"/>
        </w:rPr>
        <w:t>年</w:t>
      </w:r>
      <w:r>
        <w:rPr>
          <w:rFonts w:hint="eastAsia" w:ascii="Times New Roman" w:hAnsi="Times New Roman"/>
          <w:szCs w:val="32"/>
        </w:rPr>
        <w:t>11</w:t>
      </w:r>
      <w:r>
        <w:rPr>
          <w:rFonts w:hint="eastAsia" w:ascii="仿宋_GB2312" w:hAnsi="仿宋_GB2312" w:cs="仿宋_GB2312"/>
          <w:szCs w:val="32"/>
        </w:rPr>
        <w:t>月</w:t>
      </w:r>
      <w:r>
        <w:rPr>
          <w:rFonts w:hint="eastAsia" w:ascii="Times New Roman" w:hAnsi="Times New Roman"/>
          <w:szCs w:val="32"/>
        </w:rPr>
        <w:t>16</w:t>
      </w:r>
      <w:r>
        <w:rPr>
          <w:rFonts w:hint="eastAsia" w:ascii="仿宋_GB2312" w:hAnsi="仿宋_GB2312" w:cs="仿宋_GB2312"/>
          <w:szCs w:val="32"/>
        </w:rPr>
        <w:t>日至</w:t>
      </w:r>
      <w:r>
        <w:rPr>
          <w:rFonts w:hint="eastAsia" w:ascii="Times New Roman" w:hAnsi="Times New Roman"/>
          <w:szCs w:val="32"/>
        </w:rPr>
        <w:t>2026</w:t>
      </w:r>
      <w:r>
        <w:rPr>
          <w:rFonts w:hint="eastAsia" w:ascii="仿宋_GB2312" w:hAnsi="仿宋_GB2312" w:cs="仿宋_GB2312"/>
          <w:szCs w:val="32"/>
        </w:rPr>
        <w:t>年</w:t>
      </w:r>
      <w:r>
        <w:rPr>
          <w:rFonts w:hint="eastAsia" w:ascii="Times New Roman" w:hAnsi="Times New Roman"/>
          <w:szCs w:val="32"/>
        </w:rPr>
        <w:t>1</w:t>
      </w:r>
      <w:r>
        <w:rPr>
          <w:rFonts w:hint="eastAsia" w:ascii="仿宋_GB2312" w:hAnsi="仿宋_GB2312" w:cs="仿宋_GB2312"/>
          <w:szCs w:val="32"/>
        </w:rPr>
        <w:t>月</w:t>
      </w:r>
      <w:r>
        <w:rPr>
          <w:rFonts w:hint="eastAsia" w:ascii="Times New Roman" w:hAnsi="Times New Roman"/>
          <w:szCs w:val="32"/>
        </w:rPr>
        <w:t>15</w:t>
      </w:r>
      <w:r>
        <w:rPr>
          <w:rFonts w:hint="eastAsia" w:ascii="仿宋_GB2312" w:hAnsi="仿宋_GB2312" w:cs="仿宋_GB2312"/>
          <w:szCs w:val="32"/>
        </w:rPr>
        <w:t>日止。</w:t>
      </w:r>
      <w:r>
        <w:rPr>
          <w:rFonts w:hint="eastAsia" w:ascii="Times New Roman" w:hAnsi="Times New Roman"/>
          <w:szCs w:val="32"/>
        </w:rPr>
        <w:t>2023</w:t>
      </w:r>
      <w:r>
        <w:rPr>
          <w:rFonts w:hint="eastAsia" w:ascii="仿宋_GB2312" w:hAnsi="仿宋_GB2312" w:cs="仿宋_GB2312"/>
          <w:szCs w:val="32"/>
        </w:rPr>
        <w:t>年</w:t>
      </w:r>
      <w:r>
        <w:rPr>
          <w:rFonts w:hint="eastAsia" w:ascii="Times New Roman" w:hAnsi="Times New Roman"/>
          <w:szCs w:val="32"/>
        </w:rPr>
        <w:t>9</w:t>
      </w:r>
      <w:r>
        <w:rPr>
          <w:rFonts w:hint="eastAsia" w:ascii="仿宋_GB2312" w:hAnsi="仿宋_GB2312" w:cs="仿宋_GB2312"/>
          <w:szCs w:val="32"/>
        </w:rPr>
        <w:t>月</w:t>
      </w:r>
      <w:r>
        <w:rPr>
          <w:rFonts w:hint="eastAsia" w:ascii="Times New Roman" w:hAnsi="Times New Roman"/>
          <w:szCs w:val="32"/>
        </w:rPr>
        <w:t>13</w:t>
      </w:r>
      <w:r>
        <w:rPr>
          <w:rFonts w:hint="eastAsia" w:ascii="仿宋_GB2312" w:hAnsi="仿宋_GB2312" w:cs="仿宋_GB2312"/>
          <w:szCs w:val="32"/>
        </w:rPr>
        <w:t>日</w:t>
      </w:r>
      <w:r>
        <w:rPr>
          <w:rFonts w:hint="eastAsia" w:ascii="Times New Roman" w:hAnsi="Times New Roman"/>
          <w:szCs w:val="32"/>
        </w:rPr>
        <w:t>交付福建省厦门监狱执行刑罚</w:t>
      </w:r>
      <w:r>
        <w:rPr>
          <w:rFonts w:hint="eastAsia" w:ascii="Times New Roman" w:hAnsi="Times New Roman"/>
          <w:color w:val="000000"/>
          <w:szCs w:val="32"/>
        </w:rPr>
        <w:t>。</w:t>
      </w:r>
      <w:r>
        <w:rPr>
          <w:rFonts w:hint="eastAsia" w:ascii="Times New Roman" w:hAnsi="Times New Roman"/>
          <w:szCs w:val="32"/>
        </w:rPr>
        <w:t>属普管级罪犯。</w:t>
      </w:r>
    </w:p>
    <w:p>
      <w:pPr>
        <w:spacing w:line="240" w:lineRule="auto"/>
        <w:ind w:firstLine="640" w:firstLineChars="200"/>
        <w:rPr>
          <w:rFonts w:ascii="仿宋_GB2312" w:hAnsi="仿宋_GB2312" w:cs="仿宋_GB2312"/>
          <w:color w:val="FF0000"/>
          <w:szCs w:val="32"/>
        </w:rPr>
      </w:pPr>
      <w:r>
        <w:rPr>
          <w:rFonts w:hint="eastAsia" w:ascii="仿宋_GB2312"/>
          <w:szCs w:val="32"/>
        </w:rPr>
        <w:t>原判主要犯罪事实：2020年3月至2022年11月间，该犯在南安市</w:t>
      </w:r>
      <w:r>
        <w:rPr>
          <w:rFonts w:hint="eastAsia" w:ascii="仿宋_GB2312"/>
          <w:szCs w:val="32"/>
          <w:lang w:eastAsia="zh-CN"/>
        </w:rPr>
        <w:t>辖区内</w:t>
      </w:r>
      <w:r>
        <w:rPr>
          <w:rFonts w:hint="eastAsia" w:ascii="仿宋_GB2312"/>
          <w:szCs w:val="32"/>
        </w:rPr>
        <w:t>，通过微信接受他人的“六合彩”赌博投注报码，再将报码投注给上家，共从中获利人民币80000元，其行为已构成开设赌场罪，属共同犯罪，系主犯。</w:t>
      </w:r>
    </w:p>
    <w:p>
      <w:pPr>
        <w:spacing w:line="240" w:lineRule="auto"/>
        <w:ind w:firstLine="640" w:firstLineChars="200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该犯自入监以来确有悔改表现，具体事实如下：</w:t>
      </w:r>
    </w:p>
    <w:p>
      <w:pPr>
        <w:pStyle w:val="16"/>
        <w:autoSpaceDE w:val="0"/>
        <w:autoSpaceDN w:val="0"/>
        <w:adjustRightInd w:val="0"/>
        <w:spacing w:line="240" w:lineRule="auto"/>
        <w:ind w:firstLine="640"/>
        <w:rPr>
          <w:rFonts w:ascii="仿宋_GB2312" w:hAnsi="仿宋"/>
          <w:iCs/>
          <w:kern w:val="2"/>
          <w:szCs w:val="32"/>
        </w:rPr>
      </w:pPr>
      <w:r>
        <w:rPr>
          <w:rFonts w:hint="eastAsia" w:ascii="仿宋_GB2312" w:hAnsi="仿宋"/>
          <w:iCs/>
          <w:kern w:val="2"/>
          <w:szCs w:val="32"/>
        </w:rPr>
        <w:t>认罪悔罪：能服从法院判决，自书认罪悔罪书。</w:t>
      </w:r>
    </w:p>
    <w:p>
      <w:pPr>
        <w:pStyle w:val="16"/>
        <w:autoSpaceDE w:val="0"/>
        <w:autoSpaceDN w:val="0"/>
        <w:adjustRightInd w:val="0"/>
        <w:spacing w:line="240" w:lineRule="auto"/>
        <w:ind w:firstLine="640"/>
        <w:jc w:val="left"/>
        <w:rPr>
          <w:rFonts w:ascii="仿宋_GB2312" w:hAnsi="仿宋_GB2312" w:cs="仿宋_GB2312"/>
          <w:szCs w:val="32"/>
        </w:rPr>
      </w:pPr>
      <w:r>
        <w:rPr>
          <w:rFonts w:hint="eastAsia" w:ascii="仿宋_GB2312" w:hAnsi="仿宋"/>
          <w:szCs w:val="32"/>
        </w:rPr>
        <w:t>遵守监规</w:t>
      </w:r>
      <w:r>
        <w:rPr>
          <w:rFonts w:hint="eastAsia" w:ascii="仿宋_GB2312" w:hAnsi="仿宋" w:cs="宋体"/>
          <w:szCs w:val="32"/>
          <w:lang w:val="zh-CN"/>
        </w:rPr>
        <w:t>：考核期内</w:t>
      </w:r>
      <w:r>
        <w:rPr>
          <w:rFonts w:hint="eastAsia" w:ascii="仿宋_GB2312" w:hAnsi="仿宋" w:cs="宋体"/>
          <w:szCs w:val="32"/>
        </w:rPr>
        <w:t>共</w:t>
      </w:r>
      <w:r>
        <w:rPr>
          <w:rFonts w:hint="eastAsia" w:ascii="仿宋_GB2312" w:hAnsi="仿宋" w:cs="宋体"/>
          <w:szCs w:val="32"/>
          <w:lang w:val="zh-CN"/>
        </w:rPr>
        <w:t>违规</w:t>
      </w:r>
      <w:r>
        <w:rPr>
          <w:rFonts w:hint="eastAsia" w:ascii="仿宋_GB2312" w:hAnsi="仿宋" w:cs="宋体"/>
          <w:szCs w:val="32"/>
        </w:rPr>
        <w:t>两</w:t>
      </w:r>
      <w:r>
        <w:rPr>
          <w:rFonts w:hint="eastAsia" w:ascii="仿宋_GB2312" w:hAnsi="仿宋" w:cs="宋体"/>
          <w:szCs w:val="32"/>
          <w:lang w:val="zh-CN"/>
        </w:rPr>
        <w:t>次，</w:t>
      </w:r>
      <w:r>
        <w:rPr>
          <w:rFonts w:hint="eastAsia" w:ascii="仿宋_GB2312" w:hAnsi="仿宋_GB2312" w:cs="仿宋_GB2312"/>
          <w:szCs w:val="32"/>
        </w:rPr>
        <w:t>经民警教育后，能够遵规守纪</w:t>
      </w:r>
      <w:r>
        <w:rPr>
          <w:rFonts w:hint="eastAsia" w:ascii="仿宋_GB2312" w:hAnsi="仿宋" w:cs="宋体"/>
          <w:szCs w:val="32"/>
          <w:lang w:val="zh-CN"/>
        </w:rPr>
        <w:t>。</w:t>
      </w:r>
    </w:p>
    <w:p>
      <w:pPr>
        <w:pStyle w:val="16"/>
        <w:autoSpaceDE w:val="0"/>
        <w:autoSpaceDN w:val="0"/>
        <w:adjustRightInd w:val="0"/>
        <w:spacing w:line="240" w:lineRule="auto"/>
        <w:ind w:firstLine="640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学习情况：能参加</w:t>
      </w:r>
      <w:r>
        <w:rPr>
          <w:rFonts w:hint="eastAsia" w:ascii="仿宋_GB2312" w:hAnsi="仿宋" w:cs="宋体"/>
          <w:szCs w:val="32"/>
        </w:rPr>
        <w:t>思想、文化、职业技术教育</w:t>
      </w:r>
      <w:r>
        <w:rPr>
          <w:rFonts w:hint="eastAsia" w:ascii="仿宋_GB2312" w:hAnsi="仿宋" w:cs="宋体"/>
          <w:szCs w:val="32"/>
          <w:lang w:val="zh-CN"/>
        </w:rPr>
        <w:t>。</w:t>
      </w:r>
    </w:p>
    <w:p>
      <w:pPr>
        <w:pStyle w:val="16"/>
        <w:autoSpaceDE w:val="0"/>
        <w:autoSpaceDN w:val="0"/>
        <w:adjustRightInd w:val="0"/>
        <w:spacing w:line="240" w:lineRule="auto"/>
        <w:ind w:firstLine="640"/>
        <w:rPr>
          <w:rFonts w:ascii="仿宋_GB2312" w:hAnsi="仿宋" w:cs="宋体"/>
          <w:szCs w:val="32"/>
          <w:lang w:val="zh-CN"/>
        </w:rPr>
      </w:pPr>
      <w:r>
        <w:rPr>
          <w:rFonts w:hint="eastAsia" w:ascii="仿宋_GB2312" w:hAnsi="仿宋" w:cs="宋体"/>
          <w:szCs w:val="32"/>
          <w:lang w:val="zh-CN"/>
        </w:rPr>
        <w:t>劳动改造：能参加劳动，努力完成</w:t>
      </w:r>
      <w:r>
        <w:rPr>
          <w:rFonts w:hint="eastAsia" w:ascii="仿宋_GB2312" w:hAnsi="仿宋" w:cs="宋体"/>
          <w:szCs w:val="32"/>
        </w:rPr>
        <w:t>劳动</w:t>
      </w:r>
      <w:r>
        <w:rPr>
          <w:rFonts w:hint="eastAsia" w:ascii="仿宋_GB2312" w:hAnsi="仿宋" w:cs="宋体"/>
          <w:szCs w:val="32"/>
          <w:lang w:val="zh-CN"/>
        </w:rPr>
        <w:t>任务。</w:t>
      </w:r>
    </w:p>
    <w:p>
      <w:pPr>
        <w:spacing w:line="240" w:lineRule="auto"/>
        <w:ind w:firstLine="640" w:firstLineChars="200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奖惩情况：该犯考核期2023年9月13日至2025年1月，累计获考核分1509.1分，表扬1次，物质奖励1次。违规2次，累计扣考核分6分，无重大违规。</w:t>
      </w:r>
    </w:p>
    <w:p>
      <w:pPr>
        <w:spacing w:line="240" w:lineRule="auto"/>
        <w:ind w:firstLine="640" w:firstLineChars="200"/>
        <w:rPr>
          <w:rFonts w:ascii="仿宋_GB2312"/>
          <w:szCs w:val="32"/>
        </w:rPr>
      </w:pPr>
      <w:r>
        <w:rPr>
          <w:rFonts w:hint="eastAsia"/>
          <w:szCs w:val="32"/>
        </w:rPr>
        <w:t>原判财产性判项已履行</w:t>
      </w:r>
      <w:r>
        <w:rPr>
          <w:rFonts w:hint="eastAsia" w:ascii="Times New Roman" w:hAnsi="Times New Roman"/>
          <w:szCs w:val="32"/>
        </w:rPr>
        <w:t>160000</w:t>
      </w:r>
      <w:r>
        <w:rPr>
          <w:rFonts w:hint="eastAsia" w:ascii="仿宋_GB2312"/>
          <w:szCs w:val="32"/>
        </w:rPr>
        <w:t>元；其中本次向福建省南安市人民法院缴纳罚金</w:t>
      </w:r>
      <w:r>
        <w:rPr>
          <w:rFonts w:hint="eastAsia" w:ascii="Times New Roman" w:hAnsi="Times New Roman"/>
          <w:szCs w:val="32"/>
        </w:rPr>
        <w:t>80000</w:t>
      </w:r>
      <w:r>
        <w:rPr>
          <w:rFonts w:hint="eastAsia" w:ascii="仿宋_GB2312"/>
          <w:szCs w:val="32"/>
        </w:rPr>
        <w:t>元</w:t>
      </w:r>
      <w:r>
        <w:rPr>
          <w:rFonts w:hint="eastAsia" w:ascii="Times New Roman" w:hAnsi="Times New Roman"/>
          <w:szCs w:val="32"/>
          <w:lang w:eastAsia="zh-CN"/>
        </w:rPr>
        <w:t>，</w:t>
      </w:r>
      <w:r>
        <w:rPr>
          <w:rFonts w:hint="eastAsia" w:ascii="仿宋_GB2312"/>
          <w:szCs w:val="32"/>
        </w:rPr>
        <w:t>判决前</w:t>
      </w:r>
      <w:r>
        <w:rPr>
          <w:rFonts w:hint="eastAsia" w:ascii="仿宋_GB2312" w:hAnsi="仿宋_GB2312" w:cs="仿宋_GB2312"/>
          <w:szCs w:val="32"/>
          <w:lang w:eastAsia="zh-CN"/>
        </w:rPr>
        <w:t>已</w:t>
      </w:r>
      <w:r>
        <w:rPr>
          <w:rFonts w:hint="eastAsia" w:ascii="仿宋_GB2312" w:hAnsi="仿宋_GB2312" w:cs="仿宋_GB2312"/>
          <w:szCs w:val="32"/>
        </w:rPr>
        <w:t>退出</w:t>
      </w:r>
      <w:r>
        <w:rPr>
          <w:rFonts w:hint="eastAsia" w:ascii="仿宋_GB2312" w:hAnsi="仿宋_GB2312" w:cs="仿宋_GB2312"/>
          <w:szCs w:val="32"/>
          <w:lang w:eastAsia="zh-CN"/>
        </w:rPr>
        <w:t>的</w:t>
      </w:r>
      <w:r>
        <w:rPr>
          <w:rFonts w:hint="eastAsia" w:ascii="仿宋_GB2312" w:hAnsi="仿宋_GB2312" w:cs="仿宋_GB2312"/>
          <w:szCs w:val="32"/>
        </w:rPr>
        <w:t>违法所得80000元</w:t>
      </w:r>
      <w:r>
        <w:rPr>
          <w:rFonts w:hint="eastAsia" w:ascii="仿宋_GB2312" w:hAnsi="仿宋_GB2312" w:cs="仿宋_GB2312"/>
          <w:szCs w:val="32"/>
          <w:lang w:eastAsia="zh-CN"/>
        </w:rPr>
        <w:t>，予以没收，由南安市公安局上缴国库</w:t>
      </w:r>
      <w:r>
        <w:rPr>
          <w:rFonts w:hint="eastAsia" w:ascii="仿宋_GB2312"/>
          <w:szCs w:val="32"/>
        </w:rPr>
        <w:t>。</w:t>
      </w:r>
    </w:p>
    <w:p>
      <w:pPr>
        <w:spacing w:line="240" w:lineRule="auto"/>
        <w:ind w:firstLine="640" w:firstLineChars="200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福建省</w:t>
      </w:r>
      <w:r>
        <w:rPr>
          <w:rFonts w:hint="eastAsia" w:ascii="Times New Roman" w:hAnsi="Times New Roman"/>
          <w:szCs w:val="32"/>
          <w:lang w:eastAsia="zh-CN"/>
        </w:rPr>
        <w:t>泉州</w:t>
      </w:r>
      <w:r>
        <w:rPr>
          <w:rFonts w:hint="eastAsia" w:ascii="Times New Roman" w:hAnsi="Times New Roman"/>
          <w:szCs w:val="32"/>
        </w:rPr>
        <w:t>市</w:t>
      </w:r>
      <w:r>
        <w:rPr>
          <w:rFonts w:hint="eastAsia" w:ascii="Times New Roman" w:hAnsi="Times New Roman"/>
          <w:szCs w:val="32"/>
          <w:lang w:eastAsia="zh-CN"/>
        </w:rPr>
        <w:t>南安市</w:t>
      </w:r>
      <w:r>
        <w:rPr>
          <w:rFonts w:hint="eastAsia" w:ascii="Times New Roman" w:hAnsi="Times New Roman"/>
          <w:szCs w:val="32"/>
        </w:rPr>
        <w:t>社区矫正管理局出具（2024）</w:t>
      </w:r>
      <w:r>
        <w:rPr>
          <w:rFonts w:hint="eastAsia" w:ascii="Times New Roman" w:hAnsi="Times New Roman"/>
          <w:szCs w:val="32"/>
          <w:lang w:eastAsia="zh-CN"/>
        </w:rPr>
        <w:t>南社</w:t>
      </w:r>
      <w:r>
        <w:rPr>
          <w:rFonts w:hint="eastAsia" w:ascii="Times New Roman" w:hAnsi="Times New Roman"/>
          <w:szCs w:val="32"/>
        </w:rPr>
        <w:t>矫调评字第</w:t>
      </w:r>
      <w:r>
        <w:rPr>
          <w:rFonts w:hint="eastAsia" w:ascii="Times New Roman" w:hAnsi="Times New Roman"/>
          <w:szCs w:val="32"/>
          <w:lang w:val="en-US" w:eastAsia="zh-CN"/>
        </w:rPr>
        <w:t>417</w:t>
      </w:r>
      <w:r>
        <w:rPr>
          <w:rFonts w:hint="eastAsia" w:ascii="Times New Roman" w:hAnsi="Times New Roman"/>
          <w:szCs w:val="32"/>
        </w:rPr>
        <w:t>号调查评估意见书：</w:t>
      </w:r>
      <w:r>
        <w:rPr>
          <w:rFonts w:hint="eastAsia" w:ascii="Times New Roman" w:hAnsi="Times New Roman"/>
          <w:szCs w:val="32"/>
          <w:lang w:eastAsia="zh-CN"/>
        </w:rPr>
        <w:t>罪犯</w:t>
      </w:r>
      <w:r>
        <w:rPr>
          <w:rFonts w:hint="eastAsia" w:ascii="Times New Roman" w:hAnsi="Times New Roman"/>
          <w:szCs w:val="32"/>
        </w:rPr>
        <w:t>黄鹏飞适用社区矫正。</w:t>
      </w:r>
    </w:p>
    <w:p>
      <w:pPr>
        <w:spacing w:line="240" w:lineRule="auto"/>
        <w:ind w:firstLine="640" w:firstLineChars="200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本案于</w:t>
      </w:r>
      <w:r>
        <w:rPr>
          <w:rFonts w:ascii="Times New Roman" w:hAnsi="Times New Roman"/>
          <w:szCs w:val="32"/>
        </w:rPr>
        <w:t>202</w:t>
      </w:r>
      <w:r>
        <w:rPr>
          <w:rFonts w:hint="eastAsia" w:ascii="Times New Roman" w:hAnsi="Times New Roman"/>
          <w:szCs w:val="32"/>
          <w:lang w:val="en-US" w:eastAsia="zh-CN"/>
        </w:rPr>
        <w:t>5</w:t>
      </w:r>
      <w:r>
        <w:rPr>
          <w:rFonts w:hint="eastAsia" w:ascii="Times New Roman" w:hAnsi="Times New Roman"/>
          <w:szCs w:val="32"/>
        </w:rPr>
        <w:t>年</w:t>
      </w:r>
      <w:r>
        <w:rPr>
          <w:rFonts w:hint="eastAsia" w:ascii="Times New Roman" w:hAnsi="Times New Roman"/>
          <w:szCs w:val="32"/>
          <w:lang w:val="en-US" w:eastAsia="zh-CN"/>
        </w:rPr>
        <w:t>4</w:t>
      </w:r>
      <w:r>
        <w:rPr>
          <w:rFonts w:hint="eastAsia" w:ascii="Times New Roman" w:hAnsi="Times New Roman"/>
          <w:szCs w:val="32"/>
        </w:rPr>
        <w:t>月</w:t>
      </w:r>
      <w:r>
        <w:rPr>
          <w:rFonts w:hint="eastAsia" w:ascii="Times New Roman" w:hAnsi="Times New Roman"/>
          <w:szCs w:val="32"/>
          <w:lang w:val="en-US" w:eastAsia="zh-CN"/>
        </w:rPr>
        <w:t>16</w:t>
      </w:r>
      <w:r>
        <w:rPr>
          <w:rFonts w:hint="eastAsia" w:ascii="Times New Roman" w:hAnsi="Times New Roman"/>
          <w:szCs w:val="32"/>
        </w:rPr>
        <w:t>日至</w:t>
      </w:r>
      <w:r>
        <w:rPr>
          <w:rFonts w:ascii="Times New Roman" w:hAnsi="Times New Roman"/>
          <w:szCs w:val="32"/>
        </w:rPr>
        <w:t>202</w:t>
      </w:r>
      <w:r>
        <w:rPr>
          <w:rFonts w:hint="eastAsia" w:ascii="Times New Roman" w:hAnsi="Times New Roman"/>
          <w:szCs w:val="32"/>
          <w:lang w:val="en-US" w:eastAsia="zh-CN"/>
        </w:rPr>
        <w:t>5</w:t>
      </w:r>
      <w:r>
        <w:rPr>
          <w:rFonts w:hint="eastAsia" w:ascii="Times New Roman" w:hAnsi="Times New Roman"/>
          <w:szCs w:val="32"/>
        </w:rPr>
        <w:t>年</w:t>
      </w:r>
      <w:r>
        <w:rPr>
          <w:rFonts w:hint="eastAsia" w:ascii="Times New Roman" w:hAnsi="Times New Roman"/>
          <w:szCs w:val="32"/>
          <w:lang w:val="en-US" w:eastAsia="zh-CN"/>
        </w:rPr>
        <w:t>4</w:t>
      </w:r>
      <w:r>
        <w:rPr>
          <w:rFonts w:hint="eastAsia" w:ascii="Times New Roman" w:hAnsi="Times New Roman"/>
          <w:szCs w:val="32"/>
        </w:rPr>
        <w:t>月</w:t>
      </w:r>
      <w:r>
        <w:rPr>
          <w:rFonts w:hint="eastAsia" w:ascii="Times New Roman" w:hAnsi="Times New Roman"/>
          <w:szCs w:val="32"/>
          <w:lang w:val="en-US" w:eastAsia="zh-CN"/>
        </w:rPr>
        <w:t>22</w:t>
      </w:r>
      <w:r>
        <w:rPr>
          <w:rFonts w:hint="eastAsia" w:ascii="Times New Roman" w:hAnsi="Times New Roman"/>
          <w:szCs w:val="32"/>
        </w:rPr>
        <w:t>日在狱内公示未收到不同意见。</w:t>
      </w:r>
    </w:p>
    <w:p>
      <w:pPr>
        <w:pStyle w:val="3"/>
        <w:spacing w:line="240" w:lineRule="auto"/>
        <w:ind w:right="-48" w:rightChars="-15" w:firstLine="614" w:firstLineChars="192"/>
        <w:rPr>
          <w:szCs w:val="32"/>
        </w:rPr>
      </w:pPr>
      <w:r>
        <w:rPr>
          <w:rFonts w:hint="eastAsia"/>
          <w:szCs w:val="32"/>
        </w:rPr>
        <w:t>因此，依照</w:t>
      </w:r>
      <w:r>
        <w:rPr>
          <w:rFonts w:hint="eastAsia" w:ascii="仿宋_GB2312" w:hAnsi="仿宋_GB2312" w:cs="仿宋_GB2312"/>
          <w:szCs w:val="32"/>
        </w:rPr>
        <w:t>《中华人民共和国刑法》第八十一条、八十三条，《中华人民共和国刑事诉讼法》第二百七十三条第二款和《中华人民共和国监狱法》第三十二条</w:t>
      </w:r>
      <w:r>
        <w:rPr>
          <w:rFonts w:hint="eastAsia" w:ascii="仿宋_GB2312" w:hAnsi="仿宋_GB2312" w:cs="仿宋_GB2312"/>
          <w:szCs w:val="32"/>
          <w:lang w:eastAsia="zh-CN"/>
        </w:rPr>
        <w:t>之</w:t>
      </w:r>
      <w:r>
        <w:rPr>
          <w:rFonts w:hint="eastAsia" w:ascii="仿宋_GB2312" w:hAnsi="仿宋_GB2312" w:cs="仿宋_GB2312"/>
          <w:szCs w:val="32"/>
        </w:rPr>
        <w:t>规定，建议对罪犯</w:t>
      </w:r>
      <w:r>
        <w:rPr>
          <w:rFonts w:hint="eastAsia" w:ascii="Times New Roman" w:hAnsi="Times New Roman"/>
          <w:szCs w:val="32"/>
        </w:rPr>
        <w:t>黄鹏飞</w:t>
      </w:r>
      <w:r>
        <w:rPr>
          <w:rFonts w:hint="eastAsia" w:ascii="仿宋_GB2312" w:hAnsi="仿宋_GB2312" w:cs="仿宋_GB2312"/>
          <w:szCs w:val="32"/>
        </w:rPr>
        <w:t>予以假释。</w:t>
      </w:r>
      <w:r>
        <w:rPr>
          <w:rFonts w:hint="eastAsia"/>
          <w:szCs w:val="32"/>
        </w:rPr>
        <w:t>特提请你院审理裁定。</w:t>
      </w:r>
    </w:p>
    <w:p>
      <w:pPr>
        <w:pStyle w:val="3"/>
        <w:spacing w:line="240" w:lineRule="auto"/>
        <w:ind w:right="-48" w:rightChars="-15" w:firstLine="614" w:firstLineChars="192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此致</w:t>
      </w:r>
    </w:p>
    <w:p>
      <w:pPr>
        <w:spacing w:line="240" w:lineRule="auto"/>
        <w:ind w:right="-48" w:rightChars="-15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福建省厦门市中级人民法院</w:t>
      </w:r>
    </w:p>
    <w:p>
      <w:pPr>
        <w:spacing w:line="240" w:lineRule="auto"/>
        <w:ind w:firstLine="640" w:firstLineChars="200"/>
        <w:rPr>
          <w:rFonts w:ascii="Times New Roman" w:hAnsi="Times New Roman" w:cs="仿宋_GB2312"/>
          <w:szCs w:val="32"/>
        </w:rPr>
      </w:pPr>
      <w:r>
        <w:rPr>
          <w:rFonts w:hint="eastAsia" w:ascii="Times New Roman" w:hAnsi="Times New Roman" w:cs="仿宋_GB2312"/>
          <w:szCs w:val="32"/>
        </w:rPr>
        <w:t>附件：⒈罪犯</w:t>
      </w:r>
      <w:r>
        <w:rPr>
          <w:rFonts w:hint="eastAsia" w:ascii="Times New Roman" w:hAnsi="Times New Roman"/>
          <w:szCs w:val="32"/>
        </w:rPr>
        <w:t>黄鹏飞</w:t>
      </w:r>
      <w:r>
        <w:rPr>
          <w:rFonts w:hint="eastAsia" w:ascii="Times New Roman" w:hAnsi="Times New Roman" w:cs="仿宋_GB2312"/>
          <w:szCs w:val="32"/>
        </w:rPr>
        <w:t>卷宗2册</w:t>
      </w:r>
    </w:p>
    <w:p>
      <w:pPr>
        <w:spacing w:line="240" w:lineRule="auto"/>
        <w:ind w:right="-48" w:rightChars="-15" w:firstLine="1600" w:firstLineChars="500"/>
        <w:rPr>
          <w:rFonts w:ascii="Times New Roman" w:hAnsi="Times New Roman" w:cs="仿宋_GB2312"/>
          <w:szCs w:val="32"/>
        </w:rPr>
      </w:pPr>
      <w:r>
        <w:rPr>
          <w:rFonts w:hint="eastAsia" w:ascii="Times New Roman" w:hAnsi="Times New Roman" w:cs="仿宋_GB2312"/>
          <w:szCs w:val="32"/>
        </w:rPr>
        <w:t>⒉</w:t>
      </w:r>
      <w:r>
        <w:rPr>
          <w:rFonts w:hint="eastAsia" w:ascii="Times New Roman" w:hAnsi="Times New Roman" w:cs="仿宋_GB2312"/>
          <w:szCs w:val="32"/>
          <w:lang w:eastAsia="zh-CN"/>
        </w:rPr>
        <w:t>假释</w:t>
      </w:r>
      <w:r>
        <w:rPr>
          <w:rFonts w:hint="eastAsia" w:ascii="Times New Roman" w:hAnsi="Times New Roman" w:cs="仿宋_GB2312"/>
          <w:szCs w:val="32"/>
        </w:rPr>
        <w:t>建议书</w:t>
      </w:r>
      <w:r>
        <w:rPr>
          <w:rFonts w:hint="eastAsia" w:ascii="Times New Roman" w:hAnsi="Times New Roman" w:cs="仿宋_GB2312"/>
          <w:szCs w:val="32"/>
          <w:lang w:val="en-US" w:eastAsia="zh-CN"/>
        </w:rPr>
        <w:t>2</w:t>
      </w:r>
      <w:r>
        <w:rPr>
          <w:rFonts w:hint="eastAsia" w:ascii="Times New Roman" w:hAnsi="Times New Roman" w:cs="仿宋_GB2312"/>
          <w:szCs w:val="32"/>
        </w:rPr>
        <w:t>份</w:t>
      </w:r>
    </w:p>
    <w:p>
      <w:pPr>
        <w:spacing w:line="240" w:lineRule="auto"/>
        <w:ind w:right="1213" w:rightChars="379" w:firstLine="614" w:firstLineChars="192"/>
        <w:jc w:val="right"/>
        <w:rPr>
          <w:rFonts w:ascii="Times New Roman" w:hAnsi="Times New Roman"/>
          <w:szCs w:val="32"/>
        </w:rPr>
      </w:pPr>
      <w:r>
        <w:rPr>
          <w:rFonts w:hint="eastAsia" w:ascii="Times New Roman" w:hAnsi="Times New Roman"/>
          <w:szCs w:val="32"/>
        </w:rPr>
        <w:t>福建省厦门监狱</w:t>
      </w:r>
    </w:p>
    <w:p>
      <w:pPr>
        <w:wordWrap w:val="0"/>
        <w:spacing w:line="240" w:lineRule="auto"/>
        <w:ind w:right="954" w:rightChars="298"/>
        <w:jc w:val="right"/>
        <w:rPr>
          <w:rFonts w:hint="eastAsia" w:ascii="Times New Roman" w:hAnsi="Times New Roman" w:eastAsia="仿宋_GB2312"/>
          <w:szCs w:val="32"/>
          <w:lang w:val="en-US" w:eastAsia="zh-CN"/>
        </w:rPr>
      </w:pPr>
      <w:r>
        <w:rPr>
          <w:rFonts w:hint="eastAsia" w:ascii="Times New Roman" w:hAnsi="Times New Roman"/>
          <w:szCs w:val="32"/>
          <w:lang w:val="en-US" w:eastAsia="zh-CN"/>
        </w:rPr>
        <w:t>2025</w:t>
      </w:r>
      <w:r>
        <w:rPr>
          <w:rFonts w:hint="eastAsia" w:ascii="Times New Roman" w:hAnsi="Times New Roman"/>
          <w:szCs w:val="32"/>
        </w:rPr>
        <w:t>年</w:t>
      </w:r>
      <w:r>
        <w:rPr>
          <w:rFonts w:hint="eastAsia" w:ascii="Times New Roman" w:hAnsi="Times New Roman"/>
          <w:szCs w:val="32"/>
          <w:lang w:val="en-US" w:eastAsia="zh-CN"/>
        </w:rPr>
        <w:t>4</w:t>
      </w:r>
      <w:r>
        <w:rPr>
          <w:rFonts w:hint="eastAsia" w:ascii="Times New Roman" w:hAnsi="Times New Roman"/>
          <w:szCs w:val="32"/>
        </w:rPr>
        <w:t>月</w:t>
      </w:r>
      <w:r>
        <w:rPr>
          <w:rFonts w:hint="eastAsia" w:ascii="Times New Roman" w:hAnsi="Times New Roman"/>
          <w:szCs w:val="32"/>
          <w:lang w:val="en-US" w:eastAsia="zh-CN"/>
        </w:rPr>
        <w:t>28</w:t>
      </w:r>
      <w:r>
        <w:rPr>
          <w:rFonts w:hint="eastAsia" w:ascii="Times New Roman" w:hAnsi="Times New Roman"/>
          <w:szCs w:val="32"/>
        </w:rPr>
        <w:t>日</w:t>
      </w:r>
      <w:r>
        <w:rPr>
          <w:rFonts w:hint="eastAsia" w:ascii="Times New Roman" w:hAnsi="Times New Roman"/>
          <w:szCs w:val="32"/>
          <w:lang w:val="en-US" w:eastAsia="zh-CN"/>
        </w:rPr>
        <w:t xml:space="preserve"> </w:t>
      </w:r>
    </w:p>
    <w:sectPr>
      <w:footerReference r:id="rId3" w:type="default"/>
      <w:footerReference r:id="rId4" w:type="even"/>
      <w:pgSz w:w="11907" w:h="16840"/>
      <w:pgMar w:top="1871" w:right="1304" w:bottom="1871" w:left="1588" w:header="1588" w:footer="1588" w:gutter="0"/>
      <w:cols w:space="425" w:num="1"/>
      <w:docGrid w:type="lines" w:linePitch="595" w:charSpace="-65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大标宋简体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uto" w:vAnchor="text" w:hAnchor="margin" w:xAlign="outside" w:y="1"/>
      <w:ind w:left="320" w:leftChars="100" w:right="320" w:rightChars="100"/>
      <w:rPr>
        <w:rStyle w:val="9"/>
        <w:sz w:val="28"/>
        <w:szCs w:val="28"/>
      </w:rPr>
    </w:pPr>
    <w:r>
      <w:rPr>
        <w:rStyle w:val="9"/>
        <w:sz w:val="28"/>
        <w:szCs w:val="28"/>
      </w:rPr>
      <w:t xml:space="preserve">— </w:t>
    </w:r>
    <w:r>
      <w:rPr>
        <w:rStyle w:val="9"/>
        <w:sz w:val="28"/>
        <w:szCs w:val="28"/>
      </w:rPr>
      <w:fldChar w:fldCharType="begin"/>
    </w:r>
    <w:r>
      <w:rPr>
        <w:rStyle w:val="9"/>
        <w:sz w:val="28"/>
        <w:szCs w:val="28"/>
      </w:rPr>
      <w:instrText xml:space="preserve">PAGE  </w:instrText>
    </w:r>
    <w:r>
      <w:rPr>
        <w:rStyle w:val="9"/>
        <w:sz w:val="28"/>
        <w:szCs w:val="28"/>
      </w:rPr>
      <w:fldChar w:fldCharType="separate"/>
    </w:r>
    <w:r>
      <w:rPr>
        <w:rStyle w:val="9"/>
        <w:sz w:val="28"/>
        <w:szCs w:val="28"/>
      </w:rPr>
      <w:t>1</w:t>
    </w:r>
    <w:r>
      <w:rPr>
        <w:rStyle w:val="9"/>
        <w:sz w:val="28"/>
        <w:szCs w:val="28"/>
      </w:rPr>
      <w:fldChar w:fldCharType="end"/>
    </w:r>
    <w:r>
      <w:rPr>
        <w:rStyle w:val="9"/>
        <w:sz w:val="28"/>
        <w:szCs w:val="28"/>
      </w:rPr>
      <w:t xml:space="preserve"> —</w:t>
    </w:r>
  </w:p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uto" w:vAnchor="text" w:hAnchor="page" w:x="2042" w:y="1"/>
      <w:rPr>
        <w:rStyle w:val="9"/>
      </w:rPr>
    </w:pPr>
    <w:r>
      <w:rPr>
        <w:rStyle w:val="9"/>
      </w:rPr>
      <w:fldChar w:fldCharType="begin"/>
    </w:r>
    <w:r>
      <w:rPr>
        <w:rStyle w:val="9"/>
      </w:rPr>
      <w:instrText xml:space="preserve">PAGE  </w:instrText>
    </w:r>
    <w:r>
      <w:rPr>
        <w:rStyle w:val="9"/>
      </w:rPr>
      <w:fldChar w:fldCharType="separate"/>
    </w:r>
    <w:r>
      <w:rPr>
        <w:rStyle w:val="9"/>
      </w:rPr>
      <w:t>2</w:t>
    </w:r>
    <w:r>
      <w:rPr>
        <w:rStyle w:val="9"/>
      </w:rPr>
      <w:fldChar w:fldCharType="end"/>
    </w:r>
  </w:p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embedSystemFonts/>
  <w:bordersDoNotSurroundHeader w:val="1"/>
  <w:bordersDoNotSurroundFooter w:val="1"/>
  <w:documentProtection w:enforcement="0"/>
  <w:defaultTabStop w:val="425"/>
  <w:doNotHyphenateCaps/>
  <w:drawingGridHorizontalSpacing w:val="287"/>
  <w:drawingGridVerticalSpacing w:val="595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725619"/>
    <w:rsid w:val="00001FA0"/>
    <w:rsid w:val="0000239F"/>
    <w:rsid w:val="0000274F"/>
    <w:rsid w:val="00005E44"/>
    <w:rsid w:val="00006451"/>
    <w:rsid w:val="00017B9C"/>
    <w:rsid w:val="00023CE9"/>
    <w:rsid w:val="00024B7C"/>
    <w:rsid w:val="00024CC6"/>
    <w:rsid w:val="0002559C"/>
    <w:rsid w:val="00025D6A"/>
    <w:rsid w:val="000324DB"/>
    <w:rsid w:val="00036215"/>
    <w:rsid w:val="00036403"/>
    <w:rsid w:val="000401DB"/>
    <w:rsid w:val="000449D9"/>
    <w:rsid w:val="000455AA"/>
    <w:rsid w:val="000456EC"/>
    <w:rsid w:val="00046F8A"/>
    <w:rsid w:val="00050BE5"/>
    <w:rsid w:val="00050D9D"/>
    <w:rsid w:val="000528DD"/>
    <w:rsid w:val="00061662"/>
    <w:rsid w:val="00063391"/>
    <w:rsid w:val="00064BC3"/>
    <w:rsid w:val="0007099A"/>
    <w:rsid w:val="00071F1E"/>
    <w:rsid w:val="000738D4"/>
    <w:rsid w:val="0008456D"/>
    <w:rsid w:val="00094FEE"/>
    <w:rsid w:val="000A1519"/>
    <w:rsid w:val="000A27FF"/>
    <w:rsid w:val="000A7F7E"/>
    <w:rsid w:val="000B591F"/>
    <w:rsid w:val="000C0555"/>
    <w:rsid w:val="000C293E"/>
    <w:rsid w:val="000C699D"/>
    <w:rsid w:val="000C78F0"/>
    <w:rsid w:val="000D3859"/>
    <w:rsid w:val="000D5160"/>
    <w:rsid w:val="000D63AC"/>
    <w:rsid w:val="000D6FE4"/>
    <w:rsid w:val="000E771D"/>
    <w:rsid w:val="000F05B3"/>
    <w:rsid w:val="000F1CAE"/>
    <w:rsid w:val="000F2801"/>
    <w:rsid w:val="000F3438"/>
    <w:rsid w:val="000F673F"/>
    <w:rsid w:val="00104D16"/>
    <w:rsid w:val="0010521E"/>
    <w:rsid w:val="00110856"/>
    <w:rsid w:val="001135EF"/>
    <w:rsid w:val="00114FC2"/>
    <w:rsid w:val="00115773"/>
    <w:rsid w:val="00120895"/>
    <w:rsid w:val="00121F07"/>
    <w:rsid w:val="00127386"/>
    <w:rsid w:val="001379E0"/>
    <w:rsid w:val="00140830"/>
    <w:rsid w:val="001440CA"/>
    <w:rsid w:val="00144B85"/>
    <w:rsid w:val="001469C7"/>
    <w:rsid w:val="00152986"/>
    <w:rsid w:val="00163D28"/>
    <w:rsid w:val="00174A93"/>
    <w:rsid w:val="00184B9E"/>
    <w:rsid w:val="00185013"/>
    <w:rsid w:val="00186BB9"/>
    <w:rsid w:val="00194041"/>
    <w:rsid w:val="00196ED5"/>
    <w:rsid w:val="001A52AD"/>
    <w:rsid w:val="001B118B"/>
    <w:rsid w:val="001B1987"/>
    <w:rsid w:val="001B383C"/>
    <w:rsid w:val="001B6B0F"/>
    <w:rsid w:val="001B6D22"/>
    <w:rsid w:val="001C02C5"/>
    <w:rsid w:val="001C1FB9"/>
    <w:rsid w:val="001C4FF2"/>
    <w:rsid w:val="001C75A3"/>
    <w:rsid w:val="001C7DFB"/>
    <w:rsid w:val="001D4438"/>
    <w:rsid w:val="001E0AEB"/>
    <w:rsid w:val="001E1B2B"/>
    <w:rsid w:val="001E2553"/>
    <w:rsid w:val="001F3775"/>
    <w:rsid w:val="001F464D"/>
    <w:rsid w:val="002005FC"/>
    <w:rsid w:val="00203959"/>
    <w:rsid w:val="00203C6D"/>
    <w:rsid w:val="00204BFC"/>
    <w:rsid w:val="00206CAC"/>
    <w:rsid w:val="002132AE"/>
    <w:rsid w:val="00223F88"/>
    <w:rsid w:val="0022466B"/>
    <w:rsid w:val="002310B0"/>
    <w:rsid w:val="0023332E"/>
    <w:rsid w:val="00233CC2"/>
    <w:rsid w:val="00233FBD"/>
    <w:rsid w:val="00236A1E"/>
    <w:rsid w:val="00237B15"/>
    <w:rsid w:val="0024178F"/>
    <w:rsid w:val="00242171"/>
    <w:rsid w:val="00244128"/>
    <w:rsid w:val="00245AE6"/>
    <w:rsid w:val="0025682A"/>
    <w:rsid w:val="00262340"/>
    <w:rsid w:val="0028218A"/>
    <w:rsid w:val="0029154A"/>
    <w:rsid w:val="00295E97"/>
    <w:rsid w:val="00297DD8"/>
    <w:rsid w:val="002A28EC"/>
    <w:rsid w:val="002A680C"/>
    <w:rsid w:val="002B0465"/>
    <w:rsid w:val="002C57EB"/>
    <w:rsid w:val="002D519E"/>
    <w:rsid w:val="002D62FF"/>
    <w:rsid w:val="002D66A5"/>
    <w:rsid w:val="002D70B1"/>
    <w:rsid w:val="002D7811"/>
    <w:rsid w:val="002E1E3B"/>
    <w:rsid w:val="002E2140"/>
    <w:rsid w:val="002F15EE"/>
    <w:rsid w:val="002F39D4"/>
    <w:rsid w:val="002F44DB"/>
    <w:rsid w:val="002F5C83"/>
    <w:rsid w:val="002F6F04"/>
    <w:rsid w:val="003003E0"/>
    <w:rsid w:val="00307B9A"/>
    <w:rsid w:val="003117CE"/>
    <w:rsid w:val="00316567"/>
    <w:rsid w:val="00317933"/>
    <w:rsid w:val="0032302B"/>
    <w:rsid w:val="0032425F"/>
    <w:rsid w:val="00334192"/>
    <w:rsid w:val="003351A7"/>
    <w:rsid w:val="00335430"/>
    <w:rsid w:val="00340886"/>
    <w:rsid w:val="00344BF0"/>
    <w:rsid w:val="00347D09"/>
    <w:rsid w:val="0035229E"/>
    <w:rsid w:val="00356383"/>
    <w:rsid w:val="00365A13"/>
    <w:rsid w:val="00366D8C"/>
    <w:rsid w:val="00371BE0"/>
    <w:rsid w:val="003768C9"/>
    <w:rsid w:val="0037781A"/>
    <w:rsid w:val="003805EB"/>
    <w:rsid w:val="003807B2"/>
    <w:rsid w:val="00386C47"/>
    <w:rsid w:val="003925AF"/>
    <w:rsid w:val="003A1FBD"/>
    <w:rsid w:val="003A2EE3"/>
    <w:rsid w:val="003A78C8"/>
    <w:rsid w:val="003B4A25"/>
    <w:rsid w:val="003B4B62"/>
    <w:rsid w:val="003B7439"/>
    <w:rsid w:val="003C0AB1"/>
    <w:rsid w:val="003D2272"/>
    <w:rsid w:val="003D318A"/>
    <w:rsid w:val="003D52C0"/>
    <w:rsid w:val="003D78A0"/>
    <w:rsid w:val="003E3E45"/>
    <w:rsid w:val="003E6EF0"/>
    <w:rsid w:val="003F07C8"/>
    <w:rsid w:val="003F1007"/>
    <w:rsid w:val="003F78A0"/>
    <w:rsid w:val="004007C8"/>
    <w:rsid w:val="0040118B"/>
    <w:rsid w:val="00401251"/>
    <w:rsid w:val="00401CE7"/>
    <w:rsid w:val="00403E5E"/>
    <w:rsid w:val="00410A5A"/>
    <w:rsid w:val="004123DD"/>
    <w:rsid w:val="004126AE"/>
    <w:rsid w:val="00412929"/>
    <w:rsid w:val="00414951"/>
    <w:rsid w:val="00415718"/>
    <w:rsid w:val="00426E9F"/>
    <w:rsid w:val="0043073E"/>
    <w:rsid w:val="00430F72"/>
    <w:rsid w:val="00433A57"/>
    <w:rsid w:val="004367A2"/>
    <w:rsid w:val="004423BC"/>
    <w:rsid w:val="00443ADE"/>
    <w:rsid w:val="004460B1"/>
    <w:rsid w:val="00447D4F"/>
    <w:rsid w:val="00453BE4"/>
    <w:rsid w:val="00455069"/>
    <w:rsid w:val="004666D2"/>
    <w:rsid w:val="0047648F"/>
    <w:rsid w:val="004801A1"/>
    <w:rsid w:val="004862B3"/>
    <w:rsid w:val="004867C9"/>
    <w:rsid w:val="004943D2"/>
    <w:rsid w:val="0049677F"/>
    <w:rsid w:val="004A046D"/>
    <w:rsid w:val="004A07BF"/>
    <w:rsid w:val="004A2C27"/>
    <w:rsid w:val="004A3FD1"/>
    <w:rsid w:val="004A5D48"/>
    <w:rsid w:val="004A71E3"/>
    <w:rsid w:val="004A7D71"/>
    <w:rsid w:val="004B4AC6"/>
    <w:rsid w:val="004B6D5D"/>
    <w:rsid w:val="004B6E43"/>
    <w:rsid w:val="004C072C"/>
    <w:rsid w:val="004C3508"/>
    <w:rsid w:val="004C56A8"/>
    <w:rsid w:val="004C796D"/>
    <w:rsid w:val="004D01B0"/>
    <w:rsid w:val="004D088B"/>
    <w:rsid w:val="004D12A9"/>
    <w:rsid w:val="004D4588"/>
    <w:rsid w:val="004D5260"/>
    <w:rsid w:val="004D52FD"/>
    <w:rsid w:val="004D7E4F"/>
    <w:rsid w:val="004E2B03"/>
    <w:rsid w:val="004E5500"/>
    <w:rsid w:val="004F66DF"/>
    <w:rsid w:val="005042F4"/>
    <w:rsid w:val="00505406"/>
    <w:rsid w:val="0051145B"/>
    <w:rsid w:val="005129F2"/>
    <w:rsid w:val="0051381F"/>
    <w:rsid w:val="005270EC"/>
    <w:rsid w:val="00527680"/>
    <w:rsid w:val="00532041"/>
    <w:rsid w:val="00532B6B"/>
    <w:rsid w:val="00534E28"/>
    <w:rsid w:val="00536058"/>
    <w:rsid w:val="00540184"/>
    <w:rsid w:val="00540A30"/>
    <w:rsid w:val="005427F2"/>
    <w:rsid w:val="00542F96"/>
    <w:rsid w:val="00554C6E"/>
    <w:rsid w:val="005568A1"/>
    <w:rsid w:val="00561960"/>
    <w:rsid w:val="00561E50"/>
    <w:rsid w:val="00564D2F"/>
    <w:rsid w:val="00564E24"/>
    <w:rsid w:val="005662D1"/>
    <w:rsid w:val="00570B72"/>
    <w:rsid w:val="00575837"/>
    <w:rsid w:val="00580F01"/>
    <w:rsid w:val="00584349"/>
    <w:rsid w:val="00593D76"/>
    <w:rsid w:val="00595022"/>
    <w:rsid w:val="005A7D7B"/>
    <w:rsid w:val="005B3BDE"/>
    <w:rsid w:val="005C0396"/>
    <w:rsid w:val="005C50A3"/>
    <w:rsid w:val="005C5A63"/>
    <w:rsid w:val="005C7712"/>
    <w:rsid w:val="005D4970"/>
    <w:rsid w:val="005D552A"/>
    <w:rsid w:val="005D5C71"/>
    <w:rsid w:val="005D75A1"/>
    <w:rsid w:val="005D79DC"/>
    <w:rsid w:val="005D7F8F"/>
    <w:rsid w:val="005E42E9"/>
    <w:rsid w:val="005F1CD8"/>
    <w:rsid w:val="005F3C3C"/>
    <w:rsid w:val="00602AF8"/>
    <w:rsid w:val="00603F75"/>
    <w:rsid w:val="00605CAF"/>
    <w:rsid w:val="006063E9"/>
    <w:rsid w:val="00611139"/>
    <w:rsid w:val="00613F8A"/>
    <w:rsid w:val="00614990"/>
    <w:rsid w:val="00614D17"/>
    <w:rsid w:val="00621CD8"/>
    <w:rsid w:val="00623BCB"/>
    <w:rsid w:val="00626C2A"/>
    <w:rsid w:val="00634247"/>
    <w:rsid w:val="00640398"/>
    <w:rsid w:val="00640FA5"/>
    <w:rsid w:val="0064257E"/>
    <w:rsid w:val="00645CA9"/>
    <w:rsid w:val="006534EB"/>
    <w:rsid w:val="0065382C"/>
    <w:rsid w:val="006557DF"/>
    <w:rsid w:val="00657ADA"/>
    <w:rsid w:val="006608B2"/>
    <w:rsid w:val="00665187"/>
    <w:rsid w:val="006714EB"/>
    <w:rsid w:val="00671C69"/>
    <w:rsid w:val="00673605"/>
    <w:rsid w:val="006755B8"/>
    <w:rsid w:val="00683CF2"/>
    <w:rsid w:val="00686FA0"/>
    <w:rsid w:val="006900DC"/>
    <w:rsid w:val="00692D8F"/>
    <w:rsid w:val="0069420A"/>
    <w:rsid w:val="0069484F"/>
    <w:rsid w:val="00695D6A"/>
    <w:rsid w:val="006A0FED"/>
    <w:rsid w:val="006B548F"/>
    <w:rsid w:val="006C5EA8"/>
    <w:rsid w:val="006C697B"/>
    <w:rsid w:val="006D18C2"/>
    <w:rsid w:val="006D57AF"/>
    <w:rsid w:val="006D6108"/>
    <w:rsid w:val="006E7AE6"/>
    <w:rsid w:val="006F0997"/>
    <w:rsid w:val="006F0C6B"/>
    <w:rsid w:val="006F606B"/>
    <w:rsid w:val="006F6B75"/>
    <w:rsid w:val="0071250D"/>
    <w:rsid w:val="007133E6"/>
    <w:rsid w:val="007215DF"/>
    <w:rsid w:val="00722259"/>
    <w:rsid w:val="00722AF6"/>
    <w:rsid w:val="00727CCC"/>
    <w:rsid w:val="00730F88"/>
    <w:rsid w:val="00731649"/>
    <w:rsid w:val="007318C1"/>
    <w:rsid w:val="00740EEE"/>
    <w:rsid w:val="007423E8"/>
    <w:rsid w:val="00750B9D"/>
    <w:rsid w:val="0075104B"/>
    <w:rsid w:val="00753F08"/>
    <w:rsid w:val="0075619F"/>
    <w:rsid w:val="00763523"/>
    <w:rsid w:val="00764100"/>
    <w:rsid w:val="00764B1C"/>
    <w:rsid w:val="00765827"/>
    <w:rsid w:val="007824E9"/>
    <w:rsid w:val="00782C4F"/>
    <w:rsid w:val="007867FE"/>
    <w:rsid w:val="00792D85"/>
    <w:rsid w:val="007964FF"/>
    <w:rsid w:val="007A404B"/>
    <w:rsid w:val="007B0D59"/>
    <w:rsid w:val="007B26BA"/>
    <w:rsid w:val="007B2E96"/>
    <w:rsid w:val="007B3F4A"/>
    <w:rsid w:val="007B6825"/>
    <w:rsid w:val="007C1D3D"/>
    <w:rsid w:val="007C2741"/>
    <w:rsid w:val="007C5013"/>
    <w:rsid w:val="007D5BC7"/>
    <w:rsid w:val="007D5FC3"/>
    <w:rsid w:val="007E02C7"/>
    <w:rsid w:val="007E1081"/>
    <w:rsid w:val="007E1F8B"/>
    <w:rsid w:val="007E42C1"/>
    <w:rsid w:val="007F25CC"/>
    <w:rsid w:val="007F37AD"/>
    <w:rsid w:val="007F37BC"/>
    <w:rsid w:val="007F4E1C"/>
    <w:rsid w:val="00804F5F"/>
    <w:rsid w:val="008054E9"/>
    <w:rsid w:val="00805CAC"/>
    <w:rsid w:val="00805DC6"/>
    <w:rsid w:val="0080779F"/>
    <w:rsid w:val="0081660C"/>
    <w:rsid w:val="008214C9"/>
    <w:rsid w:val="00824812"/>
    <w:rsid w:val="0082646C"/>
    <w:rsid w:val="00830B93"/>
    <w:rsid w:val="00830BDC"/>
    <w:rsid w:val="00834658"/>
    <w:rsid w:val="00835E30"/>
    <w:rsid w:val="008446BE"/>
    <w:rsid w:val="00855A26"/>
    <w:rsid w:val="00865480"/>
    <w:rsid w:val="008748AB"/>
    <w:rsid w:val="0087741A"/>
    <w:rsid w:val="00877999"/>
    <w:rsid w:val="00880803"/>
    <w:rsid w:val="00882E4B"/>
    <w:rsid w:val="0088478C"/>
    <w:rsid w:val="00884AC1"/>
    <w:rsid w:val="0088524D"/>
    <w:rsid w:val="0089136E"/>
    <w:rsid w:val="008966E8"/>
    <w:rsid w:val="008968C1"/>
    <w:rsid w:val="0089762F"/>
    <w:rsid w:val="008A045C"/>
    <w:rsid w:val="008A31C6"/>
    <w:rsid w:val="008A3699"/>
    <w:rsid w:val="008B2719"/>
    <w:rsid w:val="008B4F24"/>
    <w:rsid w:val="008D3EB7"/>
    <w:rsid w:val="008D57B9"/>
    <w:rsid w:val="008E086B"/>
    <w:rsid w:val="008E1DC1"/>
    <w:rsid w:val="008E3C05"/>
    <w:rsid w:val="008F2EEB"/>
    <w:rsid w:val="008F46B8"/>
    <w:rsid w:val="008F5BD8"/>
    <w:rsid w:val="00900012"/>
    <w:rsid w:val="00900023"/>
    <w:rsid w:val="009020C5"/>
    <w:rsid w:val="009117C7"/>
    <w:rsid w:val="009134AC"/>
    <w:rsid w:val="00915EDC"/>
    <w:rsid w:val="009179EA"/>
    <w:rsid w:val="009302A7"/>
    <w:rsid w:val="00932021"/>
    <w:rsid w:val="009321F0"/>
    <w:rsid w:val="0093348C"/>
    <w:rsid w:val="009337AA"/>
    <w:rsid w:val="0093394B"/>
    <w:rsid w:val="009356DA"/>
    <w:rsid w:val="00936622"/>
    <w:rsid w:val="009423CF"/>
    <w:rsid w:val="00947198"/>
    <w:rsid w:val="00960438"/>
    <w:rsid w:val="009675A2"/>
    <w:rsid w:val="00971A0D"/>
    <w:rsid w:val="00974A7B"/>
    <w:rsid w:val="00977F75"/>
    <w:rsid w:val="00981E89"/>
    <w:rsid w:val="009838A7"/>
    <w:rsid w:val="00994773"/>
    <w:rsid w:val="009A2143"/>
    <w:rsid w:val="009A300D"/>
    <w:rsid w:val="009B5998"/>
    <w:rsid w:val="009B6AD4"/>
    <w:rsid w:val="009D751E"/>
    <w:rsid w:val="009E1F7E"/>
    <w:rsid w:val="009E4A2A"/>
    <w:rsid w:val="009E6748"/>
    <w:rsid w:val="009F3465"/>
    <w:rsid w:val="009F4362"/>
    <w:rsid w:val="009F6CC0"/>
    <w:rsid w:val="00A00814"/>
    <w:rsid w:val="00A10487"/>
    <w:rsid w:val="00A13A5E"/>
    <w:rsid w:val="00A17F27"/>
    <w:rsid w:val="00A21141"/>
    <w:rsid w:val="00A2317B"/>
    <w:rsid w:val="00A23D04"/>
    <w:rsid w:val="00A279DC"/>
    <w:rsid w:val="00A3200B"/>
    <w:rsid w:val="00A53292"/>
    <w:rsid w:val="00A53EE3"/>
    <w:rsid w:val="00A541FD"/>
    <w:rsid w:val="00A55A86"/>
    <w:rsid w:val="00A64090"/>
    <w:rsid w:val="00A65F3D"/>
    <w:rsid w:val="00A706ED"/>
    <w:rsid w:val="00A727B4"/>
    <w:rsid w:val="00A73E44"/>
    <w:rsid w:val="00A80C51"/>
    <w:rsid w:val="00A84701"/>
    <w:rsid w:val="00A87E2C"/>
    <w:rsid w:val="00A915AD"/>
    <w:rsid w:val="00A923F9"/>
    <w:rsid w:val="00A945DE"/>
    <w:rsid w:val="00A9472F"/>
    <w:rsid w:val="00A95C58"/>
    <w:rsid w:val="00A973CD"/>
    <w:rsid w:val="00A97796"/>
    <w:rsid w:val="00AA33B9"/>
    <w:rsid w:val="00AA3C60"/>
    <w:rsid w:val="00AB6128"/>
    <w:rsid w:val="00AC76E7"/>
    <w:rsid w:val="00AD6BA7"/>
    <w:rsid w:val="00AE2368"/>
    <w:rsid w:val="00AE2A81"/>
    <w:rsid w:val="00AE3884"/>
    <w:rsid w:val="00AE4319"/>
    <w:rsid w:val="00AF3AB7"/>
    <w:rsid w:val="00AF54C0"/>
    <w:rsid w:val="00AF5F60"/>
    <w:rsid w:val="00B07828"/>
    <w:rsid w:val="00B1134B"/>
    <w:rsid w:val="00B177AB"/>
    <w:rsid w:val="00B222D6"/>
    <w:rsid w:val="00B22A2F"/>
    <w:rsid w:val="00B24F01"/>
    <w:rsid w:val="00B261C5"/>
    <w:rsid w:val="00B30CEA"/>
    <w:rsid w:val="00B31EBE"/>
    <w:rsid w:val="00B32717"/>
    <w:rsid w:val="00B338C6"/>
    <w:rsid w:val="00B4628E"/>
    <w:rsid w:val="00B51C37"/>
    <w:rsid w:val="00B61176"/>
    <w:rsid w:val="00B76198"/>
    <w:rsid w:val="00B80312"/>
    <w:rsid w:val="00B842C0"/>
    <w:rsid w:val="00B86CE1"/>
    <w:rsid w:val="00B90A9B"/>
    <w:rsid w:val="00B91D6F"/>
    <w:rsid w:val="00B94F08"/>
    <w:rsid w:val="00B96888"/>
    <w:rsid w:val="00BA0041"/>
    <w:rsid w:val="00BA34CC"/>
    <w:rsid w:val="00BA40D8"/>
    <w:rsid w:val="00BA498C"/>
    <w:rsid w:val="00BB0D8B"/>
    <w:rsid w:val="00BB23D9"/>
    <w:rsid w:val="00BB2D2A"/>
    <w:rsid w:val="00BB54C9"/>
    <w:rsid w:val="00BC7274"/>
    <w:rsid w:val="00BD089E"/>
    <w:rsid w:val="00BD139D"/>
    <w:rsid w:val="00BD58D4"/>
    <w:rsid w:val="00BE759D"/>
    <w:rsid w:val="00BF42B2"/>
    <w:rsid w:val="00BF6362"/>
    <w:rsid w:val="00C17A0C"/>
    <w:rsid w:val="00C26A31"/>
    <w:rsid w:val="00C2764A"/>
    <w:rsid w:val="00C3145A"/>
    <w:rsid w:val="00C36201"/>
    <w:rsid w:val="00C41B03"/>
    <w:rsid w:val="00C42CA9"/>
    <w:rsid w:val="00C443ED"/>
    <w:rsid w:val="00C45BFC"/>
    <w:rsid w:val="00C479B5"/>
    <w:rsid w:val="00C504E1"/>
    <w:rsid w:val="00C5289C"/>
    <w:rsid w:val="00C573E2"/>
    <w:rsid w:val="00C6162F"/>
    <w:rsid w:val="00C62CD2"/>
    <w:rsid w:val="00C6576D"/>
    <w:rsid w:val="00C6644B"/>
    <w:rsid w:val="00C7245C"/>
    <w:rsid w:val="00C76102"/>
    <w:rsid w:val="00C7702B"/>
    <w:rsid w:val="00C80E47"/>
    <w:rsid w:val="00C812B3"/>
    <w:rsid w:val="00C95F86"/>
    <w:rsid w:val="00CA0965"/>
    <w:rsid w:val="00CA3714"/>
    <w:rsid w:val="00CB5026"/>
    <w:rsid w:val="00CB6609"/>
    <w:rsid w:val="00CB6A10"/>
    <w:rsid w:val="00CC3D5F"/>
    <w:rsid w:val="00CC59C2"/>
    <w:rsid w:val="00CC7258"/>
    <w:rsid w:val="00CD5A9C"/>
    <w:rsid w:val="00CD7706"/>
    <w:rsid w:val="00CE046F"/>
    <w:rsid w:val="00CE05F8"/>
    <w:rsid w:val="00CE39DD"/>
    <w:rsid w:val="00CF1A26"/>
    <w:rsid w:val="00CF5CC6"/>
    <w:rsid w:val="00CF5D79"/>
    <w:rsid w:val="00D0158F"/>
    <w:rsid w:val="00D031E9"/>
    <w:rsid w:val="00D03882"/>
    <w:rsid w:val="00D102FA"/>
    <w:rsid w:val="00D11180"/>
    <w:rsid w:val="00D13485"/>
    <w:rsid w:val="00D23FBB"/>
    <w:rsid w:val="00D2634F"/>
    <w:rsid w:val="00D27077"/>
    <w:rsid w:val="00D307B4"/>
    <w:rsid w:val="00D4005D"/>
    <w:rsid w:val="00D408E8"/>
    <w:rsid w:val="00D51340"/>
    <w:rsid w:val="00D514B5"/>
    <w:rsid w:val="00D55724"/>
    <w:rsid w:val="00D575E9"/>
    <w:rsid w:val="00D605D8"/>
    <w:rsid w:val="00D642FC"/>
    <w:rsid w:val="00D648B2"/>
    <w:rsid w:val="00D65D42"/>
    <w:rsid w:val="00D67B59"/>
    <w:rsid w:val="00D721BD"/>
    <w:rsid w:val="00D72DB9"/>
    <w:rsid w:val="00D74DA6"/>
    <w:rsid w:val="00D7654B"/>
    <w:rsid w:val="00D77FC5"/>
    <w:rsid w:val="00D93615"/>
    <w:rsid w:val="00D94F7E"/>
    <w:rsid w:val="00D97704"/>
    <w:rsid w:val="00DA08CD"/>
    <w:rsid w:val="00DA2B90"/>
    <w:rsid w:val="00DA2E7D"/>
    <w:rsid w:val="00DA3EFB"/>
    <w:rsid w:val="00DA5CB2"/>
    <w:rsid w:val="00DA7CA9"/>
    <w:rsid w:val="00DB0B00"/>
    <w:rsid w:val="00DB17DE"/>
    <w:rsid w:val="00DB6BE0"/>
    <w:rsid w:val="00DC057F"/>
    <w:rsid w:val="00DC2C8F"/>
    <w:rsid w:val="00DC6627"/>
    <w:rsid w:val="00DC7AE6"/>
    <w:rsid w:val="00DD3F88"/>
    <w:rsid w:val="00DE3E1D"/>
    <w:rsid w:val="00DE4272"/>
    <w:rsid w:val="00DE4D96"/>
    <w:rsid w:val="00DF10CB"/>
    <w:rsid w:val="00E00179"/>
    <w:rsid w:val="00E02DC6"/>
    <w:rsid w:val="00E06C66"/>
    <w:rsid w:val="00E14DFC"/>
    <w:rsid w:val="00E21214"/>
    <w:rsid w:val="00E32AB4"/>
    <w:rsid w:val="00E357FC"/>
    <w:rsid w:val="00E42C23"/>
    <w:rsid w:val="00E4440C"/>
    <w:rsid w:val="00E457F0"/>
    <w:rsid w:val="00E47826"/>
    <w:rsid w:val="00E5194A"/>
    <w:rsid w:val="00E53CE5"/>
    <w:rsid w:val="00E60B79"/>
    <w:rsid w:val="00E6325F"/>
    <w:rsid w:val="00E716DC"/>
    <w:rsid w:val="00E80920"/>
    <w:rsid w:val="00E80BDA"/>
    <w:rsid w:val="00E843F2"/>
    <w:rsid w:val="00E86265"/>
    <w:rsid w:val="00E9095A"/>
    <w:rsid w:val="00E96E6A"/>
    <w:rsid w:val="00EA080E"/>
    <w:rsid w:val="00EA1D21"/>
    <w:rsid w:val="00EA34FF"/>
    <w:rsid w:val="00EA589E"/>
    <w:rsid w:val="00EA6065"/>
    <w:rsid w:val="00EA7B8C"/>
    <w:rsid w:val="00EB0359"/>
    <w:rsid w:val="00EB23FF"/>
    <w:rsid w:val="00EB44FC"/>
    <w:rsid w:val="00EB4E1C"/>
    <w:rsid w:val="00EC4745"/>
    <w:rsid w:val="00EC4FBF"/>
    <w:rsid w:val="00ED05E5"/>
    <w:rsid w:val="00ED2035"/>
    <w:rsid w:val="00EE18E3"/>
    <w:rsid w:val="00EE1A7D"/>
    <w:rsid w:val="00EE2502"/>
    <w:rsid w:val="00EF26A6"/>
    <w:rsid w:val="00EF600D"/>
    <w:rsid w:val="00F0395D"/>
    <w:rsid w:val="00F12B96"/>
    <w:rsid w:val="00F157D5"/>
    <w:rsid w:val="00F300DF"/>
    <w:rsid w:val="00F31B3C"/>
    <w:rsid w:val="00F34546"/>
    <w:rsid w:val="00F421C5"/>
    <w:rsid w:val="00F42656"/>
    <w:rsid w:val="00F45321"/>
    <w:rsid w:val="00F51233"/>
    <w:rsid w:val="00F53614"/>
    <w:rsid w:val="00F55424"/>
    <w:rsid w:val="00F74001"/>
    <w:rsid w:val="00F74380"/>
    <w:rsid w:val="00F74D78"/>
    <w:rsid w:val="00F75437"/>
    <w:rsid w:val="00F77A5C"/>
    <w:rsid w:val="00F81726"/>
    <w:rsid w:val="00F86D11"/>
    <w:rsid w:val="00F9092C"/>
    <w:rsid w:val="00F95B48"/>
    <w:rsid w:val="00F95D88"/>
    <w:rsid w:val="00FA201A"/>
    <w:rsid w:val="00FA6255"/>
    <w:rsid w:val="00FB1E1C"/>
    <w:rsid w:val="00FB3B4D"/>
    <w:rsid w:val="00FB539E"/>
    <w:rsid w:val="00FB77EA"/>
    <w:rsid w:val="00FD1E40"/>
    <w:rsid w:val="00FE499F"/>
    <w:rsid w:val="00FE66EE"/>
    <w:rsid w:val="00FE7925"/>
    <w:rsid w:val="00FF0777"/>
    <w:rsid w:val="00FF1A77"/>
    <w:rsid w:val="00FF6067"/>
    <w:rsid w:val="00FF69BC"/>
    <w:rsid w:val="010212D3"/>
    <w:rsid w:val="01752EEC"/>
    <w:rsid w:val="01AC54CC"/>
    <w:rsid w:val="0432222E"/>
    <w:rsid w:val="06F1205B"/>
    <w:rsid w:val="07193A6D"/>
    <w:rsid w:val="09055EDD"/>
    <w:rsid w:val="094B5E78"/>
    <w:rsid w:val="09D65705"/>
    <w:rsid w:val="0B400284"/>
    <w:rsid w:val="0C081499"/>
    <w:rsid w:val="0DD146F3"/>
    <w:rsid w:val="0EDB7922"/>
    <w:rsid w:val="0F7B5746"/>
    <w:rsid w:val="105459B2"/>
    <w:rsid w:val="12DB4186"/>
    <w:rsid w:val="12FA27EF"/>
    <w:rsid w:val="149C6ED6"/>
    <w:rsid w:val="156F6517"/>
    <w:rsid w:val="17C67BCF"/>
    <w:rsid w:val="17CF1E12"/>
    <w:rsid w:val="1A804B59"/>
    <w:rsid w:val="1C0C3C77"/>
    <w:rsid w:val="1DF801B2"/>
    <w:rsid w:val="1F58635D"/>
    <w:rsid w:val="23F30F1C"/>
    <w:rsid w:val="247E72A7"/>
    <w:rsid w:val="2494750E"/>
    <w:rsid w:val="251B1BA0"/>
    <w:rsid w:val="264A4F8F"/>
    <w:rsid w:val="26653B78"/>
    <w:rsid w:val="266A70CB"/>
    <w:rsid w:val="2808627D"/>
    <w:rsid w:val="288973D9"/>
    <w:rsid w:val="2A03587F"/>
    <w:rsid w:val="2A605831"/>
    <w:rsid w:val="2ABA4B49"/>
    <w:rsid w:val="2B485E02"/>
    <w:rsid w:val="2C202412"/>
    <w:rsid w:val="2C91644C"/>
    <w:rsid w:val="30D47492"/>
    <w:rsid w:val="31192F1A"/>
    <w:rsid w:val="32514AF0"/>
    <w:rsid w:val="32AC3AD3"/>
    <w:rsid w:val="32E36C3E"/>
    <w:rsid w:val="331C7A3F"/>
    <w:rsid w:val="33CA2808"/>
    <w:rsid w:val="33DC12A7"/>
    <w:rsid w:val="344E0782"/>
    <w:rsid w:val="344F456B"/>
    <w:rsid w:val="346F16AA"/>
    <w:rsid w:val="36AA1AAF"/>
    <w:rsid w:val="38497FF0"/>
    <w:rsid w:val="390F07A9"/>
    <w:rsid w:val="3A46238F"/>
    <w:rsid w:val="3B790662"/>
    <w:rsid w:val="3BFF6B0B"/>
    <w:rsid w:val="3C322526"/>
    <w:rsid w:val="3D5868FB"/>
    <w:rsid w:val="3DA624D3"/>
    <w:rsid w:val="3F235BE8"/>
    <w:rsid w:val="40094FBB"/>
    <w:rsid w:val="404572B9"/>
    <w:rsid w:val="41662FA6"/>
    <w:rsid w:val="44C77B6B"/>
    <w:rsid w:val="459317E9"/>
    <w:rsid w:val="45E81812"/>
    <w:rsid w:val="46591125"/>
    <w:rsid w:val="49A45029"/>
    <w:rsid w:val="4A037E9C"/>
    <w:rsid w:val="4A0E7F9A"/>
    <w:rsid w:val="4A9F7723"/>
    <w:rsid w:val="4B725619"/>
    <w:rsid w:val="4CDA310C"/>
    <w:rsid w:val="4E016B22"/>
    <w:rsid w:val="4F2E566D"/>
    <w:rsid w:val="4F454AFF"/>
    <w:rsid w:val="4FFE3514"/>
    <w:rsid w:val="509427E0"/>
    <w:rsid w:val="50CC27E1"/>
    <w:rsid w:val="52782A7B"/>
    <w:rsid w:val="53CC0384"/>
    <w:rsid w:val="55FB3E3B"/>
    <w:rsid w:val="57D350CB"/>
    <w:rsid w:val="58641705"/>
    <w:rsid w:val="599F4978"/>
    <w:rsid w:val="5AA83904"/>
    <w:rsid w:val="5CB8517D"/>
    <w:rsid w:val="5CD33A8C"/>
    <w:rsid w:val="5D1C7825"/>
    <w:rsid w:val="5D423C53"/>
    <w:rsid w:val="63F85F50"/>
    <w:rsid w:val="643171EC"/>
    <w:rsid w:val="66747437"/>
    <w:rsid w:val="66C84AAE"/>
    <w:rsid w:val="66CC759D"/>
    <w:rsid w:val="66DA0A03"/>
    <w:rsid w:val="67097636"/>
    <w:rsid w:val="67D873D3"/>
    <w:rsid w:val="68C226E4"/>
    <w:rsid w:val="6A302052"/>
    <w:rsid w:val="6A8A4AA7"/>
    <w:rsid w:val="6B9133FC"/>
    <w:rsid w:val="6D4A7888"/>
    <w:rsid w:val="6E1A7D08"/>
    <w:rsid w:val="6E8E14A3"/>
    <w:rsid w:val="706B694B"/>
    <w:rsid w:val="70706C59"/>
    <w:rsid w:val="72F92F64"/>
    <w:rsid w:val="740B34BA"/>
    <w:rsid w:val="76F971C0"/>
    <w:rsid w:val="77E172B0"/>
    <w:rsid w:val="783E0E99"/>
    <w:rsid w:val="7B650D27"/>
    <w:rsid w:val="7B972A5D"/>
    <w:rsid w:val="7BA33F9B"/>
    <w:rsid w:val="7C9C14A2"/>
    <w:rsid w:val="7F613BF7"/>
    <w:rsid w:val="7FDC4D7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 w:locked="1"/>
    <w:lsdException w:qFormat="1" w:uiPriority="9" w:name="heading 2" w:locked="1"/>
    <w:lsdException w:qFormat="1" w:uiPriority="9" w:name="heading 3" w:locked="1"/>
    <w:lsdException w:qFormat="1" w:uiPriority="9" w:name="heading 4" w:locked="1"/>
    <w:lsdException w:qFormat="1" w:uiPriority="9" w:name="heading 5" w:locked="1"/>
    <w:lsdException w:qFormat="1" w:uiPriority="9" w:name="heading 6" w:locked="1"/>
    <w:lsdException w:qFormat="1" w:uiPriority="9" w:name="heading 7" w:locked="1"/>
    <w:lsdException w:qFormat="1" w:uiPriority="9" w:name="heading 8" w:locked="1"/>
    <w:lsdException w:qFormat="1" w:uiPriority="9" w:name="heading 9" w:locked="1"/>
    <w:lsdException w:uiPriority="99" w:name="index 1" w:locked="1"/>
    <w:lsdException w:uiPriority="99" w:name="index 2" w:locked="1"/>
    <w:lsdException w:uiPriority="99" w:name="index 3" w:locked="1"/>
    <w:lsdException w:uiPriority="99" w:name="index 4" w:locked="1"/>
    <w:lsdException w:uiPriority="99" w:name="index 5" w:locked="1"/>
    <w:lsdException w:uiPriority="99" w:name="index 6" w:locked="1"/>
    <w:lsdException w:uiPriority="99" w:name="index 7" w:locked="1"/>
    <w:lsdException w:uiPriority="99" w:name="index 8" w:locked="1"/>
    <w:lsdException w:uiPriority="99" w:name="index 9" w:locked="1"/>
    <w:lsdException w:uiPriority="39" w:name="toc 1" w:locked="1"/>
    <w:lsdException w:uiPriority="39" w:name="toc 2" w:locked="1"/>
    <w:lsdException w:uiPriority="39" w:name="toc 3" w:locked="1"/>
    <w:lsdException w:uiPriority="39" w:name="toc 4" w:locked="1"/>
    <w:lsdException w:uiPriority="39" w:name="toc 5" w:locked="1"/>
    <w:lsdException w:uiPriority="39" w:name="toc 6" w:locked="1"/>
    <w:lsdException w:uiPriority="39" w:name="toc 7" w:locked="1"/>
    <w:lsdException w:uiPriority="39" w:name="toc 8" w:locked="1"/>
    <w:lsdException w:uiPriority="39" w:name="toc 9" w:locked="1"/>
    <w:lsdException w:qFormat="1" w:unhideWhenUsed="0" w:uiPriority="99" w:semiHidden="0" w:name="Normal Indent"/>
    <w:lsdException w:uiPriority="99" w:name="footnote text" w:locked="1"/>
    <w:lsdException w:uiPriority="99" w:name="annotation text" w:locked="1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 w:locked="1"/>
    <w:lsdException w:qFormat="1" w:uiPriority="35" w:name="caption" w:locked="1"/>
    <w:lsdException w:uiPriority="99" w:name="table of figures" w:locked="1"/>
    <w:lsdException w:uiPriority="99" w:name="envelope address" w:locked="1"/>
    <w:lsdException w:uiPriority="99" w:name="envelope return" w:locked="1"/>
    <w:lsdException w:uiPriority="99" w:name="footnote reference" w:locked="1"/>
    <w:lsdException w:uiPriority="99" w:name="annotation reference" w:locked="1"/>
    <w:lsdException w:uiPriority="99" w:name="line number" w:locked="1"/>
    <w:lsdException w:unhideWhenUsed="0" w:uiPriority="99" w:semiHidden="0" w:name="page number"/>
    <w:lsdException w:uiPriority="99" w:name="endnote reference" w:locked="1"/>
    <w:lsdException w:uiPriority="99" w:name="endnote text" w:locked="1"/>
    <w:lsdException w:uiPriority="99" w:name="table of authorities" w:locked="1"/>
    <w:lsdException w:uiPriority="99" w:name="macro" w:locked="1"/>
    <w:lsdException w:uiPriority="99" w:name="toa heading" w:locked="1"/>
    <w:lsdException w:uiPriority="99" w:name="List" w:locked="1"/>
    <w:lsdException w:uiPriority="99" w:name="List Bullet" w:locked="1"/>
    <w:lsdException w:uiPriority="99" w:name="List Number" w:locked="1"/>
    <w:lsdException w:uiPriority="99" w:name="List 2" w:locked="1"/>
    <w:lsdException w:uiPriority="99" w:name="List 3" w:locked="1"/>
    <w:lsdException w:uiPriority="99" w:name="List 4" w:locked="1"/>
    <w:lsdException w:uiPriority="99" w:name="List 5" w:locked="1"/>
    <w:lsdException w:uiPriority="99" w:name="List Bullet 2" w:locked="1"/>
    <w:lsdException w:uiPriority="99" w:name="List Bullet 3" w:locked="1"/>
    <w:lsdException w:uiPriority="99" w:name="List Bullet 4" w:locked="1"/>
    <w:lsdException w:uiPriority="99" w:name="List Bullet 5" w:locked="1"/>
    <w:lsdException w:uiPriority="99" w:name="List Number 2" w:locked="1"/>
    <w:lsdException w:uiPriority="99" w:name="List Number 3" w:locked="1"/>
    <w:lsdException w:uiPriority="99" w:name="List Number 4" w:locked="1"/>
    <w:lsdException w:uiPriority="99" w:name="List Number 5" w:locked="1"/>
    <w:lsdException w:qFormat="1" w:unhideWhenUsed="0" w:uiPriority="10" w:semiHidden="0" w:name="Title" w:locked="1"/>
    <w:lsdException w:uiPriority="99" w:name="Closing" w:locked="1"/>
    <w:lsdException w:uiPriority="99" w:name="Signature" w:locked="1"/>
    <w:lsdException w:uiPriority="1" w:name="Default Paragraph Font"/>
    <w:lsdException w:uiPriority="99" w:name="Body Text" w:locked="1"/>
    <w:lsdException w:uiPriority="99" w:name="Body Text Indent" w:locked="1"/>
    <w:lsdException w:uiPriority="99" w:name="List Continue" w:locked="1"/>
    <w:lsdException w:uiPriority="99" w:name="List Continue 2" w:locked="1"/>
    <w:lsdException w:uiPriority="99" w:name="List Continue 3" w:locked="1"/>
    <w:lsdException w:uiPriority="99" w:name="List Continue 4" w:locked="1"/>
    <w:lsdException w:uiPriority="99" w:name="List Continue 5" w:locked="1"/>
    <w:lsdException w:uiPriority="99" w:name="Message Header" w:locked="1"/>
    <w:lsdException w:qFormat="1" w:unhideWhenUsed="0" w:uiPriority="11" w:semiHidden="0" w:name="Subtitle" w:locked="1"/>
    <w:lsdException w:qFormat="1" w:unhideWhenUsed="0" w:uiPriority="99" w:semiHidden="0" w:name="Salutation"/>
    <w:lsdException w:uiPriority="99" w:name="Date" w:locked="1"/>
    <w:lsdException w:uiPriority="99" w:name="Body Text First Indent" w:locked="1"/>
    <w:lsdException w:uiPriority="99" w:name="Body Text First Indent 2" w:locked="1"/>
    <w:lsdException w:uiPriority="99" w:name="Note Heading" w:locked="1"/>
    <w:lsdException w:uiPriority="99" w:name="Body Text 2" w:locked="1"/>
    <w:lsdException w:uiPriority="99" w:name="Body Text 3" w:locked="1"/>
    <w:lsdException w:uiPriority="99" w:name="Body Text Indent 2" w:locked="1"/>
    <w:lsdException w:uiPriority="99" w:name="Body Text Indent 3" w:locked="1"/>
    <w:lsdException w:uiPriority="99" w:name="Block Text" w:locked="1"/>
    <w:lsdException w:uiPriority="99" w:name="Hyperlink" w:locked="1"/>
    <w:lsdException w:uiPriority="99" w:name="FollowedHyperlink" w:locked="1"/>
    <w:lsdException w:qFormat="1" w:unhideWhenUsed="0" w:uiPriority="22" w:semiHidden="0" w:name="Strong" w:locked="1"/>
    <w:lsdException w:qFormat="1" w:unhideWhenUsed="0" w:uiPriority="20" w:semiHidden="0" w:name="Emphasis" w:locked="1"/>
    <w:lsdException w:uiPriority="99" w:name="Document Map" w:locked="1"/>
    <w:lsdException w:uiPriority="99" w:name="Plain Text" w:locked="1"/>
    <w:lsdException w:uiPriority="99" w:name="E-mail Signature" w:locked="1"/>
    <w:lsdException w:uiPriority="99" w:name="Normal (Web)" w:locked="1"/>
    <w:lsdException w:uiPriority="99" w:name="HTML Acronym" w:locked="1"/>
    <w:lsdException w:uiPriority="99" w:name="HTML Address" w:locked="1"/>
    <w:lsdException w:uiPriority="99" w:name="HTML Cite" w:locked="1"/>
    <w:lsdException w:uiPriority="99" w:name="HTML Code" w:locked="1"/>
    <w:lsdException w:uiPriority="99" w:name="HTML Definition" w:locked="1"/>
    <w:lsdException w:uiPriority="99" w:name="HTML Keyboard" w:locked="1"/>
    <w:lsdException w:uiPriority="99" w:name="HTML Preformatted" w:locked="1"/>
    <w:lsdException w:uiPriority="99" w:name="HTML Sample" w:locked="1"/>
    <w:lsdException w:uiPriority="99" w:name="HTML Typewriter" w:locked="1"/>
    <w:lsdException w:uiPriority="99" w:name="HTML Variable" w:locked="1"/>
    <w:lsdException w:qFormat="1" w:uiPriority="99" w:name="Normal Table"/>
    <w:lsdException w:uiPriority="99" w:name="annotation subject" w:locked="1"/>
    <w:lsdException w:uiPriority="99" w:name="Table Simple 1" w:locked="1"/>
    <w:lsdException w:uiPriority="99" w:name="Table Simple 2" w:locked="1"/>
    <w:lsdException w:uiPriority="99" w:name="Table Simple 3" w:locked="1"/>
    <w:lsdException w:uiPriority="99" w:name="Table Classic 1" w:locked="1"/>
    <w:lsdException w:uiPriority="99" w:name="Table Classic 2" w:locked="1"/>
    <w:lsdException w:uiPriority="99" w:name="Table Classic 3" w:locked="1"/>
    <w:lsdException w:uiPriority="99" w:name="Table Classic 4" w:locked="1"/>
    <w:lsdException w:uiPriority="99" w:name="Table Colorful 1" w:locked="1"/>
    <w:lsdException w:uiPriority="99" w:name="Table Colorful 2" w:locked="1"/>
    <w:lsdException w:uiPriority="99" w:name="Table Colorful 3" w:locked="1"/>
    <w:lsdException w:uiPriority="99" w:name="Table Columns 1" w:locked="1"/>
    <w:lsdException w:uiPriority="99" w:name="Table Columns 2" w:locked="1"/>
    <w:lsdException w:uiPriority="99" w:name="Table Columns 3" w:locked="1"/>
    <w:lsdException w:uiPriority="99" w:name="Table Columns 4" w:locked="1"/>
    <w:lsdException w:uiPriority="99" w:name="Table Columns 5" w:locked="1"/>
    <w:lsdException w:uiPriority="99" w:name="Table Grid 1" w:locked="1"/>
    <w:lsdException w:uiPriority="99" w:name="Table Grid 2" w:locked="1"/>
    <w:lsdException w:uiPriority="99" w:name="Table Grid 3" w:locked="1"/>
    <w:lsdException w:uiPriority="99" w:name="Table Grid 4" w:locked="1"/>
    <w:lsdException w:uiPriority="99" w:name="Table Grid 5" w:locked="1"/>
    <w:lsdException w:uiPriority="99" w:name="Table Grid 6" w:locked="1"/>
    <w:lsdException w:uiPriority="99" w:name="Table Grid 7" w:locked="1"/>
    <w:lsdException w:uiPriority="99" w:name="Table Grid 8" w:locked="1"/>
    <w:lsdException w:uiPriority="99" w:name="Table List 1" w:locked="1"/>
    <w:lsdException w:uiPriority="99" w:name="Table List 2" w:locked="1"/>
    <w:lsdException w:uiPriority="99" w:name="Table List 3" w:locked="1"/>
    <w:lsdException w:uiPriority="99" w:name="Table List 4" w:locked="1"/>
    <w:lsdException w:uiPriority="99" w:name="Table List 5" w:locked="1"/>
    <w:lsdException w:uiPriority="99" w:name="Table List 6" w:locked="1"/>
    <w:lsdException w:uiPriority="99" w:name="Table List 7" w:locked="1"/>
    <w:lsdException w:uiPriority="99" w:name="Table List 8" w:locked="1"/>
    <w:lsdException w:uiPriority="99" w:name="Table 3D effects 1" w:locked="1"/>
    <w:lsdException w:uiPriority="99" w:name="Table 3D effects 2" w:locked="1"/>
    <w:lsdException w:uiPriority="99" w:name="Table 3D effects 3" w:locked="1"/>
    <w:lsdException w:uiPriority="99" w:name="Table Contemporary" w:locked="1"/>
    <w:lsdException w:uiPriority="99" w:name="Table Elegant" w:locked="1"/>
    <w:lsdException w:uiPriority="99" w:name="Table Professional" w:locked="1"/>
    <w:lsdException w:uiPriority="99" w:name="Table Subtle 1" w:locked="1"/>
    <w:lsdException w:uiPriority="99" w:name="Table Subtle 2" w:locked="1"/>
    <w:lsdException w:uiPriority="99" w:name="Table Web 1" w:locked="1"/>
    <w:lsdException w:uiPriority="99" w:name="Table Web 2" w:locked="1"/>
    <w:lsdException w:uiPriority="99" w:name="Table Web 3" w:locked="1"/>
    <w:lsdException w:uiPriority="99" w:name="Balloon Text" w:locked="1"/>
    <w:lsdException w:qFormat="1" w:unhideWhenUsed="0" w:uiPriority="99" w:semiHidden="0" w:name="Table Grid"/>
    <w:lsdException w:uiPriority="99" w:name="Table Theme" w:locked="1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仿宋_GB2312" w:cs="Times New Roman"/>
      <w:kern w:val="32"/>
      <w:sz w:val="32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99"/>
    <w:pPr>
      <w:ind w:firstLine="624"/>
    </w:pPr>
  </w:style>
  <w:style w:type="paragraph" w:styleId="3">
    <w:name w:val="Salutation"/>
    <w:basedOn w:val="1"/>
    <w:next w:val="1"/>
    <w:link w:val="10"/>
    <w:qFormat/>
    <w:uiPriority w:val="99"/>
  </w:style>
  <w:style w:type="paragraph" w:styleId="4">
    <w:name w:val="footer"/>
    <w:basedOn w:val="1"/>
    <w:link w:val="1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9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page number"/>
    <w:basedOn w:val="8"/>
    <w:uiPriority w:val="99"/>
    <w:rPr>
      <w:rFonts w:cs="Times New Roman"/>
    </w:rPr>
  </w:style>
  <w:style w:type="character" w:customStyle="1" w:styleId="10">
    <w:name w:val="称呼 Char"/>
    <w:basedOn w:val="8"/>
    <w:link w:val="3"/>
    <w:semiHidden/>
    <w:qFormat/>
    <w:locked/>
    <w:uiPriority w:val="99"/>
    <w:rPr>
      <w:rFonts w:ascii="Calibri" w:hAnsi="Calibri" w:eastAsia="仿宋_GB2312" w:cs="Times New Roman"/>
      <w:kern w:val="32"/>
      <w:sz w:val="20"/>
      <w:szCs w:val="20"/>
    </w:rPr>
  </w:style>
  <w:style w:type="character" w:customStyle="1" w:styleId="11">
    <w:name w:val="页脚 Char"/>
    <w:basedOn w:val="8"/>
    <w:link w:val="4"/>
    <w:semiHidden/>
    <w:qFormat/>
    <w:locked/>
    <w:uiPriority w:val="99"/>
    <w:rPr>
      <w:rFonts w:ascii="Calibri" w:hAnsi="Calibri" w:eastAsia="仿宋_GB2312" w:cs="Times New Roman"/>
      <w:kern w:val="32"/>
      <w:sz w:val="18"/>
      <w:szCs w:val="18"/>
    </w:rPr>
  </w:style>
  <w:style w:type="character" w:customStyle="1" w:styleId="12">
    <w:name w:val="页眉 Char"/>
    <w:basedOn w:val="8"/>
    <w:link w:val="5"/>
    <w:semiHidden/>
    <w:qFormat/>
    <w:locked/>
    <w:uiPriority w:val="99"/>
    <w:rPr>
      <w:rFonts w:ascii="Calibri" w:hAnsi="Calibri" w:eastAsia="仿宋_GB2312" w:cs="Times New Roman"/>
      <w:kern w:val="32"/>
      <w:sz w:val="18"/>
      <w:szCs w:val="18"/>
    </w:rPr>
  </w:style>
  <w:style w:type="paragraph" w:customStyle="1" w:styleId="13">
    <w:name w:val="大标题"/>
    <w:basedOn w:val="1"/>
    <w:uiPriority w:val="99"/>
    <w:pPr>
      <w:snapToGrid w:val="0"/>
      <w:jc w:val="center"/>
    </w:pPr>
    <w:rPr>
      <w:rFonts w:eastAsia="方正大标宋简体"/>
      <w:sz w:val="44"/>
    </w:rPr>
  </w:style>
  <w:style w:type="paragraph" w:customStyle="1" w:styleId="14">
    <w:name w:val="小标题"/>
    <w:basedOn w:val="1"/>
    <w:qFormat/>
    <w:uiPriority w:val="99"/>
    <w:pPr>
      <w:ind w:firstLine="624"/>
    </w:pPr>
    <w:rPr>
      <w:rFonts w:eastAsia="黑体"/>
    </w:rPr>
  </w:style>
  <w:style w:type="paragraph" w:customStyle="1" w:styleId="15">
    <w:name w:val="小小标题"/>
    <w:basedOn w:val="1"/>
    <w:uiPriority w:val="99"/>
    <w:pPr>
      <w:ind w:firstLine="624"/>
    </w:pPr>
    <w:rPr>
      <w:rFonts w:eastAsia="楷体_GB2312"/>
      <w:b/>
    </w:rPr>
  </w:style>
  <w:style w:type="paragraph" w:customStyle="1" w:styleId="16">
    <w:name w:val="列表段落1"/>
    <w:basedOn w:val="1"/>
    <w:qFormat/>
    <w:uiPriority w:val="99"/>
    <w:pPr>
      <w:ind w:firstLine="420" w:firstLineChars="200"/>
    </w:pPr>
    <w:rPr>
      <w:rFonts w:ascii="Times New Roman" w:hAnsi="Times New Roma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159</Words>
  <Characters>907</Characters>
  <Lines>7</Lines>
  <Paragraphs>2</Paragraphs>
  <TotalTime>2</TotalTime>
  <ScaleCrop>false</ScaleCrop>
  <LinksUpToDate>false</LinksUpToDate>
  <CharactersWithSpaces>1064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2023-06-04T08:35:00Z</dcterms:created>
  <dc:creator>联想电脑</dc:creator>
  <cp:lastModifiedBy>周文娟</cp:lastModifiedBy>
  <cp:lastPrinted>2025-04-28T07:42:04Z</cp:lastPrinted>
  <dcterms:modified xsi:type="dcterms:W3CDTF">2025-04-28T07:42:18Z</dcterms:modified>
  <cp:revision>59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55BC77DE312441E891D536F8BF4B8A6F</vt:lpwstr>
  </property>
</Properties>
</file>