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hint="eastAsia" w:ascii="楷体" w:hAnsi="楷体" w:eastAsia="楷体" w:cs="楷体"/>
          <w:szCs w:val="32"/>
        </w:rPr>
      </w:pPr>
      <w:r>
        <w:rPr>
          <w:rFonts w:hint="eastAsia" w:ascii="楷体" w:hAnsi="楷体" w:eastAsia="楷体" w:cs="楷体"/>
          <w:szCs w:val="32"/>
        </w:rPr>
        <w:t>〔20</w:t>
      </w:r>
      <w:r>
        <w:rPr>
          <w:rFonts w:hint="eastAsia" w:ascii="楷体" w:hAnsi="楷体" w:eastAsia="楷体" w:cs="楷体"/>
          <w:szCs w:val="32"/>
          <w:lang w:val="en-US" w:eastAsia="zh-CN"/>
        </w:rPr>
        <w:t>25</w:t>
      </w:r>
      <w:r>
        <w:rPr>
          <w:rFonts w:hint="eastAsia" w:ascii="楷体" w:hAnsi="楷体" w:eastAsia="楷体" w:cs="楷体"/>
          <w:szCs w:val="32"/>
        </w:rPr>
        <w:t>〕闽</w:t>
      </w:r>
      <w:r>
        <w:rPr>
          <w:rFonts w:hint="eastAsia" w:ascii="楷体" w:hAnsi="楷体" w:eastAsia="楷体" w:cs="楷体"/>
          <w:szCs w:val="32"/>
          <w:lang w:eastAsia="zh-CN"/>
        </w:rPr>
        <w:t>厦</w:t>
      </w:r>
      <w:r>
        <w:rPr>
          <w:rFonts w:hint="eastAsia" w:ascii="楷体" w:hAnsi="楷体" w:eastAsia="楷体" w:cs="楷体"/>
          <w:szCs w:val="32"/>
        </w:rPr>
        <w:t>狱减字第</w:t>
      </w:r>
      <w:r>
        <w:rPr>
          <w:rFonts w:hint="eastAsia" w:ascii="楷体" w:hAnsi="楷体" w:eastAsia="楷体" w:cs="楷体"/>
          <w:szCs w:val="32"/>
          <w:lang w:val="en-US" w:eastAsia="zh-CN"/>
        </w:rPr>
        <w:t>177</w:t>
      </w:r>
      <w:r>
        <w:rPr>
          <w:rFonts w:hint="eastAsia" w:ascii="楷体" w:hAnsi="楷体" w:eastAsia="楷体" w:cs="楷体"/>
          <w:szCs w:val="32"/>
        </w:rPr>
        <w:t>号</w:t>
      </w:r>
    </w:p>
    <w:p>
      <w:pPr>
        <w:pStyle w:val="9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肖鹏飞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，性别</w:t>
      </w:r>
      <w:r>
        <w:rPr>
          <w:rFonts w:hint="eastAsia" w:ascii="仿宋_GB2312"/>
          <w:szCs w:val="32"/>
          <w:lang w:val="en-US" w:eastAsia="zh-CN"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1993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16</w:t>
      </w:r>
      <w:r>
        <w:rPr>
          <w:rFonts w:hint="eastAsia" w:ascii="仿宋_GB2312"/>
          <w:szCs w:val="32"/>
        </w:rPr>
        <w:t>日出生，汉族，</w:t>
      </w:r>
      <w:r>
        <w:rPr>
          <w:rFonts w:hint="eastAsia" w:ascii="仿宋_GB2312"/>
          <w:szCs w:val="32"/>
          <w:lang w:val="en-US" w:eastAsia="zh-CN"/>
        </w:rPr>
        <w:t>初中</w:t>
      </w:r>
      <w:r>
        <w:rPr>
          <w:rFonts w:hint="eastAsia" w:ascii="仿宋_GB2312"/>
          <w:szCs w:val="32"/>
        </w:rPr>
        <w:t>文化，住福建省永春县，捕前系</w:t>
      </w:r>
      <w:r>
        <w:rPr>
          <w:rFonts w:hint="eastAsia" w:ascii="仿宋_GB2312"/>
          <w:szCs w:val="32"/>
          <w:lang w:val="en-US" w:eastAsia="zh-CN"/>
        </w:rPr>
        <w:t>无业</w:t>
      </w:r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福建省石狮市</w:t>
      </w:r>
      <w:r>
        <w:rPr>
          <w:rFonts w:hint="eastAsia" w:ascii="仿宋_GB2312"/>
          <w:szCs w:val="32"/>
        </w:rPr>
        <w:t>人民法院于</w:t>
      </w:r>
      <w:r>
        <w:rPr>
          <w:rFonts w:hint="eastAsia" w:ascii="仿宋_GB2312"/>
          <w:szCs w:val="32"/>
          <w:lang w:val="en-US" w:eastAsia="zh-CN"/>
        </w:rPr>
        <w:t>2022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17</w:t>
      </w:r>
      <w:r>
        <w:rPr>
          <w:rFonts w:hint="eastAsia" w:ascii="仿宋_GB2312"/>
          <w:szCs w:val="32"/>
        </w:rPr>
        <w:t>日作出（</w:t>
      </w:r>
      <w:r>
        <w:rPr>
          <w:rFonts w:hint="eastAsia" w:ascii="仿宋_GB2312"/>
          <w:szCs w:val="32"/>
          <w:lang w:val="en-US" w:eastAsia="zh-CN"/>
        </w:rPr>
        <w:t>2022</w:t>
      </w:r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val="en-US" w:eastAsia="zh-CN"/>
        </w:rPr>
        <w:t>闽0581刑初229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val="en-US" w:eastAsia="zh-CN"/>
        </w:rPr>
        <w:t>肖鹏飞</w:t>
      </w:r>
      <w:r>
        <w:rPr>
          <w:rFonts w:hint="eastAsia" w:ascii="仿宋_GB2312"/>
          <w:szCs w:val="32"/>
        </w:rPr>
        <w:t>犯</w:t>
      </w:r>
      <w:r>
        <w:rPr>
          <w:rFonts w:hint="eastAsia" w:ascii="仿宋_GB2312"/>
          <w:szCs w:val="32"/>
          <w:lang w:val="en-US" w:eastAsia="zh-CN"/>
        </w:rPr>
        <w:t>掩饰、隐瞒犯罪所得</w:t>
      </w:r>
      <w:r>
        <w:rPr>
          <w:rFonts w:hint="eastAsia" w:ascii="仿宋_GB2312"/>
          <w:szCs w:val="32"/>
        </w:rPr>
        <w:t>罪，判处有期徒刑</w:t>
      </w:r>
      <w:r>
        <w:rPr>
          <w:rFonts w:hint="eastAsia" w:ascii="仿宋_GB2312"/>
          <w:szCs w:val="32"/>
          <w:lang w:val="en-US" w:eastAsia="zh-CN"/>
        </w:rPr>
        <w:t>四年三个月</w:t>
      </w:r>
      <w:r>
        <w:rPr>
          <w:rFonts w:hint="eastAsia" w:ascii="仿宋_GB2312"/>
          <w:szCs w:val="32"/>
        </w:rPr>
        <w:t>，罚金人民币</w:t>
      </w:r>
      <w:r>
        <w:rPr>
          <w:rFonts w:hint="eastAsia" w:ascii="仿宋_GB2312"/>
          <w:szCs w:val="32"/>
          <w:lang w:val="en-US" w:eastAsia="zh-CN"/>
        </w:rPr>
        <w:t>二万元，追缴违法所得人民币一万一千六百元，连同扣押在案的人民币三千二百元，予以没收，上缴国库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val="en-US" w:eastAsia="zh-CN"/>
        </w:rPr>
        <w:t>该犯不服，提出上诉；福建省泉州市中级</w:t>
      </w:r>
      <w:r>
        <w:rPr>
          <w:rFonts w:hint="eastAsia" w:ascii="仿宋_GB2312"/>
          <w:szCs w:val="32"/>
        </w:rPr>
        <w:t>人民法院</w:t>
      </w:r>
      <w:r>
        <w:rPr>
          <w:rFonts w:hint="eastAsia" w:ascii="仿宋_GB2312"/>
          <w:szCs w:val="32"/>
          <w:lang w:val="en-US" w:eastAsia="zh-CN"/>
        </w:rPr>
        <w:t>于2022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30</w:t>
      </w:r>
      <w:r>
        <w:rPr>
          <w:rFonts w:hint="eastAsia" w:ascii="仿宋_GB2312"/>
          <w:szCs w:val="32"/>
        </w:rPr>
        <w:t>日</w:t>
      </w:r>
      <w:r>
        <w:rPr>
          <w:rFonts w:hint="eastAsia" w:ascii="仿宋_GB2312"/>
          <w:szCs w:val="32"/>
          <w:lang w:val="en-US" w:eastAsia="zh-CN"/>
        </w:rPr>
        <w:t>作出</w:t>
      </w:r>
      <w:r>
        <w:rPr>
          <w:rFonts w:hint="eastAsia" w:ascii="仿宋_GB2312"/>
          <w:szCs w:val="32"/>
          <w:lang w:eastAsia="zh-CN"/>
        </w:rPr>
        <w:t>（</w:t>
      </w:r>
      <w:r>
        <w:rPr>
          <w:rFonts w:hint="eastAsia" w:ascii="仿宋_GB2312"/>
          <w:szCs w:val="32"/>
          <w:lang w:val="en-US" w:eastAsia="zh-CN"/>
        </w:rPr>
        <w:t>2022</w:t>
      </w:r>
      <w:r>
        <w:rPr>
          <w:rFonts w:hint="eastAsia" w:ascii="仿宋_GB2312"/>
          <w:szCs w:val="32"/>
          <w:lang w:eastAsia="zh-CN"/>
        </w:rPr>
        <w:t>）</w:t>
      </w:r>
      <w:r>
        <w:rPr>
          <w:rFonts w:hint="eastAsia" w:ascii="仿宋_GB2312"/>
          <w:szCs w:val="32"/>
          <w:lang w:val="en-US" w:eastAsia="zh-CN"/>
        </w:rPr>
        <w:t>闽05刑终1161号</w:t>
      </w:r>
      <w:r>
        <w:rPr>
          <w:rFonts w:hint="eastAsia" w:ascii="仿宋_GB2312"/>
          <w:szCs w:val="32"/>
        </w:rPr>
        <w:t>刑事裁定</w:t>
      </w:r>
      <w:r>
        <w:rPr>
          <w:rFonts w:hint="eastAsia" w:ascii="仿宋_GB2312"/>
          <w:szCs w:val="32"/>
          <w:lang w:eastAsia="zh-CN"/>
        </w:rPr>
        <w:t>，</w:t>
      </w:r>
      <w:r>
        <w:rPr>
          <w:rFonts w:hint="eastAsia" w:ascii="仿宋_GB2312"/>
          <w:szCs w:val="32"/>
          <w:lang w:val="en-US" w:eastAsia="zh-CN"/>
        </w:rPr>
        <w:t>驳回上诉，维持原判</w:t>
      </w:r>
      <w:r>
        <w:rPr>
          <w:rFonts w:hint="eastAsia" w:ascii="仿宋_GB2312"/>
          <w:szCs w:val="32"/>
          <w:lang w:eastAsia="zh-CN"/>
        </w:rPr>
        <w:t>。</w:t>
      </w:r>
      <w:r>
        <w:rPr>
          <w:rFonts w:hint="eastAsia" w:ascii="仿宋_GB2312"/>
          <w:szCs w:val="32"/>
        </w:rPr>
        <w:t>刑期自</w:t>
      </w:r>
      <w:r>
        <w:rPr>
          <w:rFonts w:hint="eastAsia" w:ascii="仿宋_GB2312"/>
          <w:szCs w:val="32"/>
          <w:lang w:val="en-US" w:eastAsia="zh-CN"/>
        </w:rPr>
        <w:t>2021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29</w:t>
      </w:r>
      <w:r>
        <w:rPr>
          <w:rFonts w:hint="eastAsia" w:ascii="仿宋_GB2312"/>
          <w:szCs w:val="32"/>
        </w:rPr>
        <w:t>日起至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28</w:t>
      </w:r>
      <w:r>
        <w:rPr>
          <w:rFonts w:hint="eastAsia" w:ascii="仿宋_GB2312"/>
          <w:szCs w:val="32"/>
        </w:rPr>
        <w:t>日止。</w:t>
      </w:r>
      <w:r>
        <w:rPr>
          <w:rFonts w:hint="eastAsia" w:ascii="仿宋_GB2312"/>
          <w:szCs w:val="32"/>
          <w:lang w:val="en-US" w:eastAsia="zh-CN"/>
        </w:rPr>
        <w:t>2022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26</w:t>
      </w:r>
      <w:r>
        <w:rPr>
          <w:rFonts w:hint="eastAsia" w:ascii="仿宋_GB2312"/>
          <w:szCs w:val="32"/>
        </w:rPr>
        <w:t>日交付福建省</w:t>
      </w:r>
      <w:r>
        <w:rPr>
          <w:rFonts w:hint="eastAsia" w:ascii="仿宋_GB2312"/>
          <w:szCs w:val="32"/>
          <w:lang w:val="en-US" w:eastAsia="zh-CN"/>
        </w:rPr>
        <w:t>厦门</w:t>
      </w:r>
      <w:r>
        <w:rPr>
          <w:rFonts w:hint="eastAsia" w:ascii="仿宋_GB2312"/>
          <w:szCs w:val="32"/>
        </w:rPr>
        <w:t>监狱执行刑罚。属</w:t>
      </w:r>
      <w:r>
        <w:rPr>
          <w:rFonts w:hint="eastAsia" w:ascii="仿宋_GB2312"/>
          <w:szCs w:val="32"/>
          <w:lang w:val="en-US" w:eastAsia="zh-CN"/>
        </w:rPr>
        <w:t>普管</w:t>
      </w:r>
      <w:r>
        <w:rPr>
          <w:rFonts w:hint="eastAsia" w:ascii="仿宋_GB231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" w:cs="宋体"/>
          <w:szCs w:val="32"/>
          <w:lang w:val="en-US" w:eastAsia="zh-CN"/>
        </w:rPr>
        <w:t>考核期内有违规行为，累计扣1分；经民警教育后，</w:t>
      </w:r>
      <w:r>
        <w:rPr>
          <w:rFonts w:hint="eastAsia" w:ascii="仿宋_GB2312" w:hAnsi="仿宋" w:cs="宋体"/>
          <w:szCs w:val="32"/>
          <w:lang w:val="zh-CN"/>
        </w:rPr>
        <w:t>能遵守法律法规及监规纪律，接受教育改造。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jc w:val="left"/>
        <w:textAlignment w:val="auto"/>
        <w:rPr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2022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9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26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hint="eastAsia" w:ascii="仿宋_GB2312" w:hAnsi="仿宋_GB2312" w:cs="仿宋_GB2312"/>
          <w:bCs/>
          <w:szCs w:val="32"/>
          <w:highlight w:val="none"/>
          <w:lang w:val="en-US" w:eastAsia="zh-CN"/>
        </w:rPr>
        <w:t>2025</w:t>
      </w:r>
      <w:r>
        <w:rPr>
          <w:rFonts w:hint="eastAsia" w:ascii="仿宋_GB2312" w:hAnsi="仿宋_GB2312" w:cs="仿宋_GB2312"/>
          <w:bCs/>
          <w:szCs w:val="32"/>
          <w:highlight w:val="none"/>
        </w:rPr>
        <w:t>年</w:t>
      </w:r>
      <w:r>
        <w:rPr>
          <w:rFonts w:hint="eastAsia" w:ascii="仿宋_GB2312" w:hAnsi="仿宋_GB2312" w:cs="仿宋_GB2312"/>
          <w:bCs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  <w:highlight w:val="none"/>
        </w:rPr>
        <w:t>月累计获考核分</w:t>
      </w:r>
      <w:r>
        <w:rPr>
          <w:rFonts w:hint="eastAsia" w:ascii="仿宋_GB2312" w:hAnsi="仿宋_GB2312" w:cs="仿宋_GB2312"/>
          <w:bCs/>
          <w:szCs w:val="32"/>
          <w:highlight w:val="none"/>
          <w:lang w:val="en-US" w:eastAsia="zh-CN"/>
        </w:rPr>
        <w:t>2999.1</w:t>
      </w:r>
      <w:r>
        <w:rPr>
          <w:rFonts w:hint="eastAsia" w:ascii="仿宋_GB2312" w:hAnsi="仿宋_GB2312" w:cs="仿宋_GB2312"/>
          <w:bCs/>
          <w:szCs w:val="32"/>
          <w:highlight w:val="none"/>
        </w:rPr>
        <w:t>分，表扬</w:t>
      </w:r>
      <w:r>
        <w:rPr>
          <w:rFonts w:hint="eastAsia" w:ascii="仿宋_GB2312" w:hAnsi="仿宋_GB2312" w:cs="仿宋_GB2312"/>
          <w:bCs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cs="仿宋_GB2312"/>
          <w:bCs/>
          <w:szCs w:val="32"/>
          <w:highlight w:val="none"/>
        </w:rPr>
        <w:t>次；考核期内</w:t>
      </w:r>
      <w:r>
        <w:rPr>
          <w:rFonts w:hint="eastAsia" w:ascii="仿宋_GB2312" w:hAnsi="仿宋_GB2312" w:cs="仿宋_GB2312"/>
          <w:bCs/>
          <w:szCs w:val="32"/>
          <w:highlight w:val="none"/>
          <w:lang w:val="en-US" w:eastAsia="zh-CN"/>
        </w:rPr>
        <w:t>有</w:t>
      </w:r>
      <w:r>
        <w:rPr>
          <w:rFonts w:hint="eastAsia" w:ascii="仿宋_GB2312" w:hAnsi="仿宋_GB2312" w:cs="仿宋_GB2312"/>
          <w:bCs/>
          <w:szCs w:val="32"/>
          <w:highlight w:val="none"/>
        </w:rPr>
        <w:t>违规，扣考核分1分。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/>
          <w:szCs w:val="32"/>
        </w:rPr>
        <w:t>该犯原判财产性判项</w:t>
      </w:r>
      <w:r>
        <w:rPr>
          <w:rFonts w:hint="eastAsia"/>
          <w:szCs w:val="32"/>
          <w:lang w:val="en-US" w:eastAsia="zh-CN"/>
        </w:rPr>
        <w:t>罚金人民币二万元，</w:t>
      </w:r>
      <w:r>
        <w:rPr>
          <w:rFonts w:hint="eastAsia" w:ascii="仿宋_GB2312"/>
          <w:szCs w:val="32"/>
          <w:lang w:val="en-US" w:eastAsia="zh-CN"/>
        </w:rPr>
        <w:t>追缴违法所得人民币一万一千六百元</w:t>
      </w:r>
      <w:r>
        <w:rPr>
          <w:rFonts w:hint="eastAsia"/>
          <w:szCs w:val="32"/>
          <w:lang w:val="en-US" w:eastAsia="zh-CN"/>
        </w:rPr>
        <w:t>已缴纳完毕</w:t>
      </w:r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 w:hAnsi="仿宋"/>
          <w:szCs w:val="32"/>
        </w:rPr>
        <w:t>本案于2025年4月16日至2025年4月22日在狱内公示未收到不同意见。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val="en-US" w:eastAsia="zh-CN"/>
        </w:rPr>
        <w:t>肖鹏飞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七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0" w:firstLineChars="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厦门</w:t>
      </w:r>
      <w:r>
        <w:rPr>
          <w:rFonts w:hint="eastAsia"/>
          <w:szCs w:val="32"/>
        </w:rPr>
        <w:t>市中级人民法院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val="en-US" w:eastAsia="zh-CN"/>
        </w:rPr>
        <w:t>肖鹏飞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二</w:t>
      </w:r>
      <w:r>
        <w:rPr>
          <w:rFonts w:hint="eastAsia" w:cs="仿宋_GB2312"/>
          <w:szCs w:val="32"/>
        </w:rPr>
        <w:t>册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 w:firstLine="960" w:firstLineChars="30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/>
        <w:jc w:val="left"/>
        <w:textAlignment w:val="auto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left"/>
        <w:textAlignment w:val="auto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jc w:val="left"/>
        <w:textAlignment w:val="auto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jc w:val="left"/>
        <w:textAlignment w:val="auto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jc w:val="left"/>
        <w:textAlignment w:val="auto"/>
        <w:rPr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1280" w:rightChars="400" w:firstLine="5120" w:firstLineChars="1600"/>
        <w:jc w:val="both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厦门</w:t>
      </w:r>
      <w:r>
        <w:rPr>
          <w:rFonts w:hint="eastAsia"/>
          <w:szCs w:val="32"/>
        </w:rPr>
        <w:t>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1280" w:rightChars="400"/>
        <w:jc w:val="right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 xml:space="preserve"> 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28</w:t>
      </w:r>
      <w:bookmarkStart w:id="0" w:name="_GoBack"/>
      <w:bookmarkEnd w:id="0"/>
      <w:r>
        <w:rPr>
          <w:rFonts w:hint="eastAsia"/>
          <w:szCs w:val="32"/>
          <w:lang w:val="en-US" w:eastAsia="zh-CN"/>
        </w:rPr>
        <w:t xml:space="preserve"> </w:t>
      </w:r>
      <w:r>
        <w:rPr>
          <w:rFonts w:hint="eastAsia"/>
          <w:szCs w:val="32"/>
        </w:rPr>
        <w:t>日</w:t>
      </w:r>
    </w:p>
    <w:p/>
    <w:sectPr>
      <w:headerReference r:id="rId3" w:type="default"/>
      <w:footerReference r:id="rId4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矩形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5dblS0AAAAAUBAAAPAAAAAAAAAAEAIAAA&#10;ACIAAABkcnMvZG93bnJldi54bWxQSwECFAAUAAAACACHTuJA9kEv79sBAADBAwAADgAAAAAAAAAB&#10;ACAAAAAfAQAAZHJzL2Uyb0RvYy54bWxQSwUGAAAAAAYABgBZAQAAb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KUjrKh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8160A"/>
    <w:rsid w:val="08EC04D2"/>
    <w:rsid w:val="174E622F"/>
    <w:rsid w:val="1A901953"/>
    <w:rsid w:val="1AD512CA"/>
    <w:rsid w:val="1E7A4110"/>
    <w:rsid w:val="216D7B74"/>
    <w:rsid w:val="22132C41"/>
    <w:rsid w:val="233B1514"/>
    <w:rsid w:val="24D34789"/>
    <w:rsid w:val="2C6D2EF1"/>
    <w:rsid w:val="2D7176A9"/>
    <w:rsid w:val="31B1317D"/>
    <w:rsid w:val="4609397D"/>
    <w:rsid w:val="463A0859"/>
    <w:rsid w:val="47CE0B2B"/>
    <w:rsid w:val="4E50715E"/>
    <w:rsid w:val="564D3A83"/>
    <w:rsid w:val="588E6372"/>
    <w:rsid w:val="5DD056A9"/>
    <w:rsid w:val="6493228C"/>
    <w:rsid w:val="680A2E7D"/>
    <w:rsid w:val="6A7A74DA"/>
    <w:rsid w:val="71DF77D2"/>
    <w:rsid w:val="73F72DA3"/>
    <w:rsid w:val="7D0D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Salutation"/>
    <w:basedOn w:val="1"/>
    <w:next w:val="1"/>
    <w:qFormat/>
    <w:uiPriority w:val="9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2024-03-09T06:14:00Z</dcterms:created>
  <dc:creator>Administrator</dc:creator>
  <cp:lastModifiedBy>束成就</cp:lastModifiedBy>
  <dcterms:modified xsi:type="dcterms:W3CDTF">2025-04-27T06:55:00Z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19CD31C440F0460094A1ED5E3D5BCB38</vt:lpwstr>
  </property>
</Properties>
</file>