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796" w:rsidRDefault="0041068C">
      <w:pPr>
        <w:pStyle w:val="2"/>
      </w:pPr>
      <w:r>
        <w:rPr>
          <w:rFonts w:hint="eastAsia"/>
        </w:rPr>
        <w:t>福建省厦门监狱</w:t>
      </w:r>
    </w:p>
    <w:p w:rsidR="00A67796" w:rsidRDefault="0041068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A67796" w:rsidRDefault="0041068C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>
        <w:rPr>
          <w:rFonts w:ascii="Times New Roman" w:eastAsia="楷体_GB2312" w:hAnsi="Times New Roman" w:cs="楷体_GB2312" w:hint="eastAsia"/>
          <w:szCs w:val="32"/>
        </w:rPr>
        <w:t>2025</w:t>
      </w:r>
      <w:r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C61018">
        <w:rPr>
          <w:rFonts w:ascii="Times New Roman" w:eastAsia="楷体_GB2312" w:hAnsi="Times New Roman" w:cs="楷体_GB2312" w:hint="eastAsia"/>
          <w:szCs w:val="32"/>
        </w:rPr>
        <w:t>388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A67796" w:rsidRDefault="0041068C">
      <w:pPr>
        <w:adjustRightInd w:val="0"/>
        <w:spacing w:line="500" w:lineRule="exact"/>
        <w:ind w:firstLineChars="200" w:firstLine="640"/>
      </w:pPr>
      <w:r>
        <w:rPr>
          <w:rFonts w:hint="eastAsia"/>
        </w:rPr>
        <w:t>罪犯傅华二，男，</w:t>
      </w:r>
      <w:r>
        <w:rPr>
          <w:rFonts w:hint="eastAsia"/>
        </w:rPr>
        <w:t>1981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日出生，</w:t>
      </w:r>
      <w:r w:rsidR="00845E1B">
        <w:rPr>
          <w:rFonts w:hint="eastAsia"/>
        </w:rPr>
        <w:t>汉族，文盲，住重庆市垫江县</w:t>
      </w:r>
      <w:r>
        <w:rPr>
          <w:rFonts w:hint="eastAsia"/>
        </w:rPr>
        <w:t>。捕前务工。</w:t>
      </w:r>
    </w:p>
    <w:p w:rsidR="00A67796" w:rsidRDefault="0041068C">
      <w:pPr>
        <w:adjustRightInd w:val="0"/>
        <w:spacing w:line="500" w:lineRule="exact"/>
        <w:ind w:firstLineChars="200" w:firstLine="640"/>
      </w:pPr>
      <w:r>
        <w:rPr>
          <w:rFonts w:hint="eastAsia"/>
        </w:rPr>
        <w:t>福建省石狮市人民法院于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05</w:t>
      </w:r>
      <w:r>
        <w:rPr>
          <w:rFonts w:hint="eastAsia"/>
        </w:rPr>
        <w:t>月</w:t>
      </w:r>
      <w:r>
        <w:rPr>
          <w:rFonts w:hint="eastAsia"/>
        </w:rPr>
        <w:t>23</w:t>
      </w:r>
      <w:r>
        <w:rPr>
          <w:rFonts w:hint="eastAsia"/>
        </w:rPr>
        <w:t>日作出</w:t>
      </w:r>
      <w:r>
        <w:rPr>
          <w:rFonts w:hint="eastAsia"/>
        </w:rPr>
        <w:t>(2022)</w:t>
      </w:r>
      <w:r>
        <w:rPr>
          <w:rFonts w:hint="eastAsia"/>
        </w:rPr>
        <w:t>闽</w:t>
      </w:r>
      <w:r>
        <w:rPr>
          <w:rFonts w:hint="eastAsia"/>
        </w:rPr>
        <w:t>0581</w:t>
      </w:r>
      <w:r>
        <w:rPr>
          <w:rFonts w:hint="eastAsia"/>
        </w:rPr>
        <w:t>刑初</w:t>
      </w:r>
      <w:r>
        <w:rPr>
          <w:rFonts w:hint="eastAsia"/>
        </w:rPr>
        <w:t>440</w:t>
      </w:r>
      <w:r>
        <w:rPr>
          <w:rFonts w:hint="eastAsia"/>
        </w:rPr>
        <w:t>号刑事裁定，以被告人傅华二犯贩卖毒品罪，判处有期徒刑八年四个月，并处罚金人民币三万五千元，追缴违法所得人民币</w:t>
      </w:r>
      <w:r>
        <w:rPr>
          <w:rFonts w:hint="eastAsia"/>
        </w:rPr>
        <w:t>3400</w:t>
      </w:r>
      <w:r>
        <w:rPr>
          <w:rFonts w:hint="eastAsia"/>
        </w:rPr>
        <w:t>元。刑期自</w:t>
      </w: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日起至</w:t>
      </w:r>
      <w:r>
        <w:rPr>
          <w:rFonts w:hint="eastAsia"/>
        </w:rPr>
        <w:t>2030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日止。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07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日交付厦门监狱执行刑罚。属普管级罪犯。</w:t>
      </w:r>
    </w:p>
    <w:p w:rsidR="00A67796" w:rsidRDefault="0041068C">
      <w:pPr>
        <w:spacing w:line="500" w:lineRule="exact"/>
        <w:ind w:firstLineChars="200" w:firstLine="640"/>
      </w:pPr>
      <w:r>
        <w:rPr>
          <w:rFonts w:hint="eastAsia"/>
        </w:rPr>
        <w:t>该犯自入监以来确有悔改表现</w:t>
      </w:r>
      <w:r>
        <w:rPr>
          <w:rFonts w:hint="eastAsia"/>
        </w:rPr>
        <w:t>,</w:t>
      </w:r>
      <w:r>
        <w:rPr>
          <w:rFonts w:hint="eastAsia"/>
        </w:rPr>
        <w:t>具体事实如下：</w:t>
      </w:r>
    </w:p>
    <w:p w:rsidR="00A67796" w:rsidRDefault="0041068C">
      <w:pPr>
        <w:spacing w:line="500" w:lineRule="exact"/>
        <w:ind w:firstLineChars="200" w:firstLine="640"/>
      </w:pPr>
      <w:r>
        <w:rPr>
          <w:rFonts w:hint="eastAsia"/>
        </w:rPr>
        <w:t>认罪悔罪：能服从法院判决，自书认罪悔罪书。</w:t>
      </w:r>
    </w:p>
    <w:p w:rsidR="00A67796" w:rsidRDefault="0041068C">
      <w:pPr>
        <w:spacing w:line="500" w:lineRule="exact"/>
        <w:ind w:firstLineChars="200" w:firstLine="640"/>
      </w:pPr>
      <w:r>
        <w:rPr>
          <w:rFonts w:hint="eastAsia"/>
        </w:rPr>
        <w:t>遵守监规：</w:t>
      </w:r>
      <w:r w:rsidR="00C61018">
        <w:rPr>
          <w:rFonts w:hint="eastAsia"/>
        </w:rPr>
        <w:t>该犯</w:t>
      </w:r>
      <w:r>
        <w:rPr>
          <w:rFonts w:ascii="仿宋_GB2312" w:hAnsi="Times New Roman" w:hint="eastAsia"/>
          <w:szCs w:val="32"/>
        </w:rPr>
        <w:t>考核期内有违规</w:t>
      </w:r>
      <w:r w:rsidR="00E5459D">
        <w:rPr>
          <w:rFonts w:ascii="仿宋_GB2312" w:hAnsi="Times New Roman" w:hint="eastAsia"/>
          <w:szCs w:val="32"/>
        </w:rPr>
        <w:t>，</w:t>
      </w:r>
      <w:r>
        <w:rPr>
          <w:rFonts w:ascii="仿宋_GB2312" w:hAnsi="Times New Roman" w:hint="eastAsia"/>
          <w:szCs w:val="32"/>
        </w:rPr>
        <w:t>经民警教育后能认识到自身的错误并改正,能遵守法律法规及监规纪律，接受教育改造。</w:t>
      </w:r>
    </w:p>
    <w:p w:rsidR="00A67796" w:rsidRDefault="0041068C">
      <w:pPr>
        <w:spacing w:line="500" w:lineRule="exact"/>
        <w:ind w:firstLineChars="200" w:firstLine="640"/>
      </w:pPr>
      <w:r>
        <w:rPr>
          <w:rFonts w:hint="eastAsia"/>
        </w:rPr>
        <w:t>学习情况：能参加思想、文化、职业技术教育。</w:t>
      </w:r>
    </w:p>
    <w:p w:rsidR="00A67796" w:rsidRDefault="0041068C">
      <w:pPr>
        <w:spacing w:line="500" w:lineRule="exact"/>
        <w:ind w:firstLineChars="200" w:firstLine="640"/>
      </w:pPr>
      <w:r>
        <w:rPr>
          <w:rFonts w:hint="eastAsia"/>
        </w:rPr>
        <w:t>劳动改造：能参加劳动，努力完成劳动任务。</w:t>
      </w:r>
    </w:p>
    <w:p w:rsidR="00A67796" w:rsidRDefault="0041068C">
      <w:pPr>
        <w:spacing w:line="500" w:lineRule="exact"/>
        <w:ind w:firstLineChars="200" w:firstLine="640"/>
      </w:pPr>
      <w:r>
        <w:rPr>
          <w:rFonts w:hint="eastAsia"/>
        </w:rPr>
        <w:t>奖惩情况：该犯考核期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日至</w:t>
      </w:r>
      <w:r>
        <w:rPr>
          <w:rFonts w:hint="eastAsia"/>
        </w:rPr>
        <w:t>2025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月，累计获考核分</w:t>
      </w:r>
      <w:r>
        <w:rPr>
          <w:rFonts w:hint="eastAsia"/>
        </w:rPr>
        <w:t>3139</w:t>
      </w:r>
      <w:r>
        <w:rPr>
          <w:rFonts w:hint="eastAsia"/>
        </w:rPr>
        <w:t>分，</w:t>
      </w:r>
      <w:bookmarkStart w:id="0" w:name="_GoBack"/>
      <w:bookmarkEnd w:id="0"/>
      <w:r>
        <w:rPr>
          <w:rFonts w:hint="eastAsia"/>
        </w:rPr>
        <w:t>表扬</w:t>
      </w:r>
      <w:r>
        <w:rPr>
          <w:rFonts w:hint="eastAsia"/>
        </w:rPr>
        <w:t>3</w:t>
      </w:r>
      <w:r>
        <w:rPr>
          <w:rFonts w:hint="eastAsia"/>
        </w:rPr>
        <w:t>次，物质奖励</w:t>
      </w:r>
      <w:r>
        <w:rPr>
          <w:rFonts w:hint="eastAsia"/>
        </w:rPr>
        <w:t>2</w:t>
      </w:r>
      <w:r>
        <w:rPr>
          <w:rFonts w:hint="eastAsia"/>
        </w:rPr>
        <w:t>次。考核期内</w:t>
      </w:r>
      <w:r w:rsidR="00E5459D">
        <w:rPr>
          <w:rFonts w:hint="eastAsia"/>
        </w:rPr>
        <w:t>有</w:t>
      </w:r>
      <w:r>
        <w:rPr>
          <w:rFonts w:hint="eastAsia"/>
        </w:rPr>
        <w:t>违规</w:t>
      </w:r>
      <w:r w:rsidR="00E5459D">
        <w:rPr>
          <w:rFonts w:hint="eastAsia"/>
        </w:rPr>
        <w:t>扣</w:t>
      </w:r>
      <w:r>
        <w:rPr>
          <w:rFonts w:hint="eastAsia"/>
        </w:rPr>
        <w:t>8</w:t>
      </w:r>
      <w:r>
        <w:rPr>
          <w:rFonts w:hint="eastAsia"/>
        </w:rPr>
        <w:t>分。</w:t>
      </w:r>
    </w:p>
    <w:p w:rsidR="00C61018" w:rsidRDefault="0041068C" w:rsidP="00C61018">
      <w:pPr>
        <w:spacing w:line="500" w:lineRule="exact"/>
        <w:ind w:firstLineChars="200" w:firstLine="640"/>
      </w:pPr>
      <w:r>
        <w:rPr>
          <w:rFonts w:hint="eastAsia"/>
        </w:rPr>
        <w:t>该犯原判财产性判项罚金人民币</w:t>
      </w:r>
      <w:r>
        <w:rPr>
          <w:rFonts w:hint="eastAsia"/>
        </w:rPr>
        <w:t>35000</w:t>
      </w:r>
      <w:r>
        <w:rPr>
          <w:rFonts w:hint="eastAsia"/>
        </w:rPr>
        <w:t>元，追缴违法所得人民币</w:t>
      </w:r>
      <w:r>
        <w:rPr>
          <w:rFonts w:hint="eastAsia"/>
        </w:rPr>
        <w:t>3400</w:t>
      </w:r>
      <w:r>
        <w:rPr>
          <w:rFonts w:hint="eastAsia"/>
        </w:rPr>
        <w:t>元，已于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日向福建省石狮市人民法院全部履行完毕。</w:t>
      </w:r>
      <w:r>
        <w:rPr>
          <w:rFonts w:hint="eastAsia"/>
        </w:rPr>
        <w:t xml:space="preserve">  </w:t>
      </w:r>
    </w:p>
    <w:p w:rsidR="00C61018" w:rsidRPr="00067EA6" w:rsidRDefault="00C61018" w:rsidP="00C61018">
      <w:pPr>
        <w:adjustRightInd w:val="0"/>
        <w:spacing w:line="460" w:lineRule="exact"/>
        <w:ind w:firstLineChars="200" w:firstLine="640"/>
        <w:rPr>
          <w:rFonts w:ascii="仿宋_GB2312"/>
        </w:rPr>
      </w:pPr>
      <w:r w:rsidRPr="00D4137A">
        <w:rPr>
          <w:rFonts w:ascii="仿宋_GB2312" w:hint="eastAsia"/>
        </w:rPr>
        <w:t>检察意见建议从严掌握该犯减刑幅度</w:t>
      </w:r>
      <w:r>
        <w:rPr>
          <w:rFonts w:ascii="仿宋_GB2312" w:hint="eastAsia"/>
        </w:rPr>
        <w:t>，</w:t>
      </w:r>
      <w:r w:rsidRPr="00067EA6">
        <w:rPr>
          <w:rFonts w:ascii="仿宋_GB2312" w:hint="eastAsia"/>
        </w:rPr>
        <w:t>因此</w:t>
      </w:r>
      <w:r>
        <w:rPr>
          <w:rFonts w:ascii="仿宋_GB2312" w:hint="eastAsia"/>
        </w:rPr>
        <w:t>提请减刑幅度扣减一</w:t>
      </w:r>
      <w:r w:rsidRPr="00067EA6">
        <w:rPr>
          <w:rFonts w:ascii="仿宋_GB2312" w:hint="eastAsia"/>
        </w:rPr>
        <w:t>个月。</w:t>
      </w:r>
    </w:p>
    <w:p w:rsidR="00C61018" w:rsidRDefault="00C61018" w:rsidP="00C61018">
      <w:pPr>
        <w:adjustRightInd w:val="0"/>
        <w:snapToGrid w:val="0"/>
        <w:spacing w:line="440" w:lineRule="exact"/>
        <w:ind w:firstLineChars="200" w:firstLine="640"/>
        <w:rPr>
          <w:rFonts w:ascii="仿宋_GB2312" w:hAnsi="宋体" w:cs="仿宋_GB2312"/>
          <w:szCs w:val="32"/>
        </w:rPr>
      </w:pPr>
      <w:r>
        <w:rPr>
          <w:rFonts w:ascii="仿宋_GB2312" w:hAnsi="宋体" w:cs="仿宋_GB2312" w:hint="eastAsia"/>
          <w:szCs w:val="32"/>
        </w:rPr>
        <w:lastRenderedPageBreak/>
        <w:t>本案于2025年6月23日至2025年6月27日在狱内公示未收到不同意见。</w:t>
      </w:r>
    </w:p>
    <w:p w:rsidR="00A67796" w:rsidRDefault="0041068C">
      <w:pPr>
        <w:spacing w:line="500" w:lineRule="exact"/>
        <w:ind w:firstLineChars="200" w:firstLine="640"/>
      </w:pPr>
      <w:r>
        <w:rPr>
          <w:rFonts w:hint="eastAsia"/>
        </w:rPr>
        <w:t>因此，依照《中华人民共和国刑法》第七十八条、七十九条《中华人民共和国刑事诉讼法》第二百七十三条第二款、《中华人民共和国监狱法》第二十九条的规定，建议对罪犯傅华二予以减刑</w:t>
      </w:r>
      <w:r w:rsidR="00C61018">
        <w:rPr>
          <w:rFonts w:hint="eastAsia"/>
        </w:rPr>
        <w:t>五</w:t>
      </w:r>
      <w:r>
        <w:rPr>
          <w:rFonts w:hint="eastAsia"/>
        </w:rPr>
        <w:t>个月。特提请你院审理裁定。</w:t>
      </w:r>
    </w:p>
    <w:p w:rsidR="00A67796" w:rsidRDefault="0041068C">
      <w:pPr>
        <w:pStyle w:val="a3"/>
        <w:spacing w:line="500" w:lineRule="exact"/>
        <w:ind w:rightChars="-15" w:right="-48" w:firstLineChars="192" w:firstLine="614"/>
      </w:pPr>
      <w:r>
        <w:rPr>
          <w:rFonts w:hint="eastAsia"/>
        </w:rPr>
        <w:t>此致</w:t>
      </w:r>
    </w:p>
    <w:p w:rsidR="00A67796" w:rsidRDefault="0041068C">
      <w:pPr>
        <w:spacing w:line="500" w:lineRule="exact"/>
        <w:ind w:rightChars="-15" w:right="-48"/>
      </w:pPr>
      <w:r>
        <w:rPr>
          <w:rFonts w:hint="eastAsia"/>
        </w:rPr>
        <w:t>福建省厦门市中级人民法院</w:t>
      </w:r>
    </w:p>
    <w:p w:rsidR="00A67796" w:rsidRDefault="0041068C">
      <w:pPr>
        <w:spacing w:line="500" w:lineRule="exact"/>
        <w:ind w:firstLineChars="200" w:firstLine="640"/>
      </w:pPr>
      <w:r>
        <w:rPr>
          <w:rFonts w:hint="eastAsia"/>
        </w:rPr>
        <w:t>附件：⒈罪犯傅华二卷宗</w:t>
      </w:r>
      <w:r>
        <w:rPr>
          <w:rFonts w:hint="eastAsia"/>
        </w:rPr>
        <w:t>2</w:t>
      </w:r>
      <w:r>
        <w:rPr>
          <w:rFonts w:hint="eastAsia"/>
        </w:rPr>
        <w:t>册</w:t>
      </w:r>
    </w:p>
    <w:p w:rsidR="00A67796" w:rsidRDefault="0041068C">
      <w:pPr>
        <w:spacing w:line="500" w:lineRule="exact"/>
        <w:ind w:rightChars="-15" w:right="-48" w:firstLineChars="500" w:firstLine="1600"/>
      </w:pPr>
      <w:r>
        <w:rPr>
          <w:rFonts w:hint="eastAsia"/>
        </w:rPr>
        <w:t>⒉减刑建议书</w:t>
      </w:r>
      <w:r>
        <w:rPr>
          <w:rFonts w:hint="eastAsia"/>
        </w:rPr>
        <w:t>2</w:t>
      </w:r>
      <w:r>
        <w:rPr>
          <w:rFonts w:hint="eastAsia"/>
        </w:rPr>
        <w:t>份</w:t>
      </w:r>
    </w:p>
    <w:p w:rsidR="00A67796" w:rsidRDefault="0041068C">
      <w:pPr>
        <w:spacing w:line="500" w:lineRule="exact"/>
        <w:ind w:rightChars="379" w:right="1213" w:firstLineChars="192" w:firstLine="614"/>
        <w:jc w:val="right"/>
      </w:pPr>
      <w:r>
        <w:rPr>
          <w:rFonts w:hint="eastAsia"/>
        </w:rPr>
        <w:t>福建省厦门监狱</w:t>
      </w:r>
    </w:p>
    <w:p w:rsidR="00A67796" w:rsidRDefault="00C61018" w:rsidP="00C61018">
      <w:pPr>
        <w:spacing w:line="500" w:lineRule="exact"/>
        <w:ind w:right="1120" w:firstLineChars="200" w:firstLine="640"/>
        <w:jc w:val="right"/>
      </w:pPr>
      <w:r>
        <w:rPr>
          <w:rFonts w:hint="eastAsia"/>
        </w:rPr>
        <w:t>2025</w:t>
      </w:r>
      <w:r w:rsidR="0041068C">
        <w:rPr>
          <w:rFonts w:hint="eastAsia"/>
        </w:rPr>
        <w:t>年</w:t>
      </w:r>
      <w:r>
        <w:rPr>
          <w:rFonts w:hint="eastAsia"/>
        </w:rPr>
        <w:t>6</w:t>
      </w:r>
      <w:r w:rsidR="0041068C">
        <w:rPr>
          <w:rFonts w:hint="eastAsia"/>
        </w:rPr>
        <w:t>月</w:t>
      </w:r>
      <w:r>
        <w:rPr>
          <w:rFonts w:hint="eastAsia"/>
        </w:rPr>
        <w:t>30</w:t>
      </w:r>
      <w:r w:rsidR="0041068C">
        <w:rPr>
          <w:rFonts w:hint="eastAsia"/>
        </w:rPr>
        <w:t>日</w:t>
      </w:r>
    </w:p>
    <w:p w:rsidR="00A67796" w:rsidRDefault="00A67796"/>
    <w:sectPr w:rsidR="00A67796" w:rsidSect="00A67796">
      <w:headerReference w:type="default" r:id="rId6"/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0D46" w:rsidRDefault="00710D46" w:rsidP="00A67796">
      <w:r>
        <w:separator/>
      </w:r>
    </w:p>
  </w:endnote>
  <w:endnote w:type="continuationSeparator" w:id="1">
    <w:p w:rsidR="00710D46" w:rsidRDefault="00710D46" w:rsidP="00A677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0D46" w:rsidRDefault="00710D46" w:rsidP="00A67796">
      <w:r>
        <w:separator/>
      </w:r>
    </w:p>
  </w:footnote>
  <w:footnote w:type="continuationSeparator" w:id="1">
    <w:p w:rsidR="00710D46" w:rsidRDefault="00710D46" w:rsidP="00A677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796" w:rsidRDefault="00A67796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4A9D"/>
    <w:rsid w:val="00065FFD"/>
    <w:rsid w:val="00075862"/>
    <w:rsid w:val="00090B60"/>
    <w:rsid w:val="000C26BF"/>
    <w:rsid w:val="000C5E3A"/>
    <w:rsid w:val="000D3D37"/>
    <w:rsid w:val="000F53DE"/>
    <w:rsid w:val="00103B4A"/>
    <w:rsid w:val="00114064"/>
    <w:rsid w:val="001165CA"/>
    <w:rsid w:val="001552B9"/>
    <w:rsid w:val="001936D8"/>
    <w:rsid w:val="001B411A"/>
    <w:rsid w:val="0023479C"/>
    <w:rsid w:val="0024705E"/>
    <w:rsid w:val="002561EF"/>
    <w:rsid w:val="002723EB"/>
    <w:rsid w:val="002743ED"/>
    <w:rsid w:val="00275FE5"/>
    <w:rsid w:val="002778D8"/>
    <w:rsid w:val="002910A7"/>
    <w:rsid w:val="002D2D62"/>
    <w:rsid w:val="002E2476"/>
    <w:rsid w:val="002E3975"/>
    <w:rsid w:val="002E47E7"/>
    <w:rsid w:val="00310B19"/>
    <w:rsid w:val="00382BB9"/>
    <w:rsid w:val="003E0BDF"/>
    <w:rsid w:val="0041068C"/>
    <w:rsid w:val="00424B79"/>
    <w:rsid w:val="00480A3A"/>
    <w:rsid w:val="004E6DE2"/>
    <w:rsid w:val="00544137"/>
    <w:rsid w:val="00564F08"/>
    <w:rsid w:val="00595C5F"/>
    <w:rsid w:val="005B64D7"/>
    <w:rsid w:val="005C1E03"/>
    <w:rsid w:val="005D6098"/>
    <w:rsid w:val="005D7184"/>
    <w:rsid w:val="005F0ACD"/>
    <w:rsid w:val="005F44B7"/>
    <w:rsid w:val="005F635A"/>
    <w:rsid w:val="00603624"/>
    <w:rsid w:val="00605B63"/>
    <w:rsid w:val="00615899"/>
    <w:rsid w:val="00641656"/>
    <w:rsid w:val="006B042E"/>
    <w:rsid w:val="006E269F"/>
    <w:rsid w:val="006F1385"/>
    <w:rsid w:val="00710D46"/>
    <w:rsid w:val="00721BB5"/>
    <w:rsid w:val="00740234"/>
    <w:rsid w:val="0075600E"/>
    <w:rsid w:val="00763B69"/>
    <w:rsid w:val="00774BFB"/>
    <w:rsid w:val="00775594"/>
    <w:rsid w:val="007D2EB2"/>
    <w:rsid w:val="007E4DE6"/>
    <w:rsid w:val="007F1B6C"/>
    <w:rsid w:val="007F46DE"/>
    <w:rsid w:val="00833ABA"/>
    <w:rsid w:val="00845E1B"/>
    <w:rsid w:val="00853F79"/>
    <w:rsid w:val="0086391D"/>
    <w:rsid w:val="00863A01"/>
    <w:rsid w:val="009564DD"/>
    <w:rsid w:val="00963EED"/>
    <w:rsid w:val="0097780A"/>
    <w:rsid w:val="009C0BAB"/>
    <w:rsid w:val="009E5E73"/>
    <w:rsid w:val="009F506C"/>
    <w:rsid w:val="009F6EDC"/>
    <w:rsid w:val="00A34065"/>
    <w:rsid w:val="00A47C12"/>
    <w:rsid w:val="00A652CF"/>
    <w:rsid w:val="00A67796"/>
    <w:rsid w:val="00AA526E"/>
    <w:rsid w:val="00B064E6"/>
    <w:rsid w:val="00B103B0"/>
    <w:rsid w:val="00B31CAB"/>
    <w:rsid w:val="00B82A76"/>
    <w:rsid w:val="00B9002F"/>
    <w:rsid w:val="00BB6486"/>
    <w:rsid w:val="00BC605A"/>
    <w:rsid w:val="00BE19B9"/>
    <w:rsid w:val="00BE4D27"/>
    <w:rsid w:val="00C00CD1"/>
    <w:rsid w:val="00C422A1"/>
    <w:rsid w:val="00C61018"/>
    <w:rsid w:val="00C85CD7"/>
    <w:rsid w:val="00CA6548"/>
    <w:rsid w:val="00CB2AC6"/>
    <w:rsid w:val="00CD20C3"/>
    <w:rsid w:val="00CD4CD8"/>
    <w:rsid w:val="00CE5855"/>
    <w:rsid w:val="00CF419D"/>
    <w:rsid w:val="00D02F81"/>
    <w:rsid w:val="00D2327E"/>
    <w:rsid w:val="00D73938"/>
    <w:rsid w:val="00D809AD"/>
    <w:rsid w:val="00DB418B"/>
    <w:rsid w:val="00DC5F7D"/>
    <w:rsid w:val="00DC704D"/>
    <w:rsid w:val="00DC72B6"/>
    <w:rsid w:val="00DD36CD"/>
    <w:rsid w:val="00E06F74"/>
    <w:rsid w:val="00E2093E"/>
    <w:rsid w:val="00E30DCD"/>
    <w:rsid w:val="00E32D4C"/>
    <w:rsid w:val="00E32DD2"/>
    <w:rsid w:val="00E40EFF"/>
    <w:rsid w:val="00E5459D"/>
    <w:rsid w:val="00E847A5"/>
    <w:rsid w:val="00E84C63"/>
    <w:rsid w:val="00E968A9"/>
    <w:rsid w:val="00EE5B67"/>
    <w:rsid w:val="00EE6F74"/>
    <w:rsid w:val="00EF0246"/>
    <w:rsid w:val="00F026AB"/>
    <w:rsid w:val="00F07A18"/>
    <w:rsid w:val="00F17924"/>
    <w:rsid w:val="00F1795B"/>
    <w:rsid w:val="00F3690D"/>
    <w:rsid w:val="00F43156"/>
    <w:rsid w:val="00F8465B"/>
    <w:rsid w:val="00F84A9D"/>
    <w:rsid w:val="00FA128A"/>
    <w:rsid w:val="00FB12C7"/>
    <w:rsid w:val="00FB13A9"/>
    <w:rsid w:val="00FC6286"/>
    <w:rsid w:val="00FE17E8"/>
    <w:rsid w:val="015A5525"/>
    <w:rsid w:val="05220EF9"/>
    <w:rsid w:val="29535587"/>
    <w:rsid w:val="302556C9"/>
    <w:rsid w:val="376A0753"/>
    <w:rsid w:val="39F0213A"/>
    <w:rsid w:val="3FB71AD8"/>
    <w:rsid w:val="4373738E"/>
    <w:rsid w:val="49964140"/>
    <w:rsid w:val="4E054C2C"/>
    <w:rsid w:val="549D01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 w:qFormat="1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796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1"/>
    <w:qFormat/>
    <w:rsid w:val="00A67796"/>
  </w:style>
  <w:style w:type="paragraph" w:styleId="a4">
    <w:name w:val="footer"/>
    <w:basedOn w:val="a"/>
    <w:link w:val="Char"/>
    <w:qFormat/>
    <w:rsid w:val="00A677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A677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qFormat/>
    <w:rsid w:val="00A67796"/>
    <w:rPr>
      <w:rFonts w:cs="Times New Roman"/>
    </w:rPr>
  </w:style>
  <w:style w:type="character" w:customStyle="1" w:styleId="Char1">
    <w:name w:val="称呼 Char1"/>
    <w:link w:val="a3"/>
    <w:qFormat/>
    <w:rsid w:val="00A67796"/>
    <w:rPr>
      <w:rFonts w:ascii="Calibri" w:eastAsia="仿宋_GB2312" w:hAnsi="Calibri"/>
      <w:kern w:val="32"/>
      <w:sz w:val="32"/>
    </w:rPr>
  </w:style>
  <w:style w:type="character" w:customStyle="1" w:styleId="Char0">
    <w:name w:val="页眉 Char"/>
    <w:basedOn w:val="a0"/>
    <w:link w:val="a5"/>
    <w:qFormat/>
    <w:rsid w:val="00A67796"/>
    <w:rPr>
      <w:rFonts w:ascii="Calibri" w:eastAsia="仿宋_GB2312" w:hAnsi="Calibri"/>
      <w:kern w:val="32"/>
      <w:sz w:val="18"/>
      <w:szCs w:val="18"/>
    </w:rPr>
  </w:style>
  <w:style w:type="character" w:customStyle="1" w:styleId="Char">
    <w:name w:val="页脚 Char"/>
    <w:link w:val="a4"/>
    <w:qFormat/>
    <w:rsid w:val="00A67796"/>
    <w:rPr>
      <w:rFonts w:ascii="Calibri" w:eastAsia="仿宋_GB2312" w:hAnsi="Calibri"/>
      <w:kern w:val="32"/>
      <w:sz w:val="18"/>
      <w:szCs w:val="18"/>
    </w:rPr>
  </w:style>
  <w:style w:type="paragraph" w:customStyle="1" w:styleId="1">
    <w:name w:val="样式1"/>
    <w:basedOn w:val="a"/>
    <w:qFormat/>
    <w:rsid w:val="00A67796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  <w:style w:type="paragraph" w:customStyle="1" w:styleId="2">
    <w:name w:val="样式2"/>
    <w:basedOn w:val="1"/>
    <w:qFormat/>
    <w:rsid w:val="00A67796"/>
  </w:style>
  <w:style w:type="character" w:customStyle="1" w:styleId="Char2">
    <w:name w:val="称呼 Char"/>
    <w:basedOn w:val="a0"/>
    <w:uiPriority w:val="99"/>
    <w:semiHidden/>
    <w:qFormat/>
    <w:rsid w:val="00A67796"/>
    <w:rPr>
      <w:rFonts w:ascii="Calibri" w:eastAsia="仿宋_GB2312" w:hAnsi="Calibri" w:cs="Times New Roman"/>
      <w:kern w:val="32"/>
      <w:sz w:val="32"/>
      <w:szCs w:val="20"/>
    </w:rPr>
  </w:style>
  <w:style w:type="paragraph" w:styleId="a7">
    <w:name w:val="List Paragraph"/>
    <w:basedOn w:val="a"/>
    <w:uiPriority w:val="34"/>
    <w:qFormat/>
    <w:rsid w:val="00A67796"/>
    <w:pPr>
      <w:ind w:firstLineChars="200" w:firstLine="420"/>
    </w:pPr>
  </w:style>
  <w:style w:type="paragraph" w:customStyle="1" w:styleId="3">
    <w:name w:val="样式3"/>
    <w:basedOn w:val="a"/>
    <w:qFormat/>
    <w:rsid w:val="00A67796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109</Words>
  <Characters>627</Characters>
  <Application>Microsoft Office Word</Application>
  <DocSecurity>0</DocSecurity>
  <Lines>5</Lines>
  <Paragraphs>1</Paragraphs>
  <ScaleCrop>false</ScaleCrop>
  <Company>微软中国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user</cp:lastModifiedBy>
  <cp:revision>32</cp:revision>
  <cp:lastPrinted>2025-01-03T08:22:00Z</cp:lastPrinted>
  <dcterms:created xsi:type="dcterms:W3CDTF">2024-02-26T00:34:00Z</dcterms:created>
  <dcterms:modified xsi:type="dcterms:W3CDTF">2025-07-03T03:05:00Z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C01F5CE4F844432487649BB32FB853E8</vt:lpwstr>
  </property>
</Properties>
</file>