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3520" w:firstLineChars="8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  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      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right="320" w:firstLine="0" w:firstLineChars="0"/>
        <w:jc w:val="right"/>
        <w:textAlignment w:val="auto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332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罪犯庄佳福，男，</w:t>
      </w:r>
      <w:r>
        <w:rPr>
          <w:rFonts w:hint="eastAsia" w:ascii="仿宋_GB2312" w:hAnsi="宋体"/>
          <w:szCs w:val="32"/>
        </w:rPr>
        <w:t>汉族，1986年6月15日出生，初中文化，原户籍所在地福建省泉州市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仿宋_GB2312"/>
          <w:szCs w:val="32"/>
        </w:rPr>
        <w:t>2009年7月15日因犯故意伤害罪被判处有期徒刑三年，缓刑四年。系前科。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ascii="仿宋_GB2312" w:hAnsi="宋体"/>
          <w:szCs w:val="32"/>
        </w:rPr>
      </w:pPr>
      <w:r>
        <w:rPr>
          <w:rFonts w:hint="eastAsia" w:ascii="仿宋_GB2312" w:hAnsi="宋体"/>
          <w:szCs w:val="32"/>
        </w:rPr>
        <w:t>福建省泉州市中级人民法院</w:t>
      </w:r>
      <w:r>
        <w:rPr>
          <w:rFonts w:hint="eastAsia" w:ascii="仿宋_GB2312" w:hAnsi="仿宋_GB2312" w:cs="仿宋_GB2312"/>
          <w:szCs w:val="32"/>
        </w:rPr>
        <w:t>于</w:t>
      </w:r>
      <w:r>
        <w:rPr>
          <w:rFonts w:hint="eastAsia" w:ascii="仿宋_GB2312" w:hAnsi="宋体"/>
          <w:szCs w:val="32"/>
        </w:rPr>
        <w:t>2018年4月24日</w:t>
      </w:r>
      <w:r>
        <w:rPr>
          <w:rFonts w:hint="eastAsia" w:ascii="仿宋_GB2312" w:hAnsi="仿宋_GB2312" w:cs="仿宋_GB2312"/>
          <w:szCs w:val="32"/>
        </w:rPr>
        <w:t>作出</w:t>
      </w:r>
      <w:r>
        <w:rPr>
          <w:rFonts w:hint="eastAsia" w:ascii="仿宋_GB2312" w:hAnsi="宋体"/>
          <w:szCs w:val="32"/>
        </w:rPr>
        <w:t>(2017)闽05刑初66号刑事判决，以被告人庄佳福</w:t>
      </w:r>
      <w:r>
        <w:rPr>
          <w:rFonts w:hint="eastAsia" w:ascii="仿宋_GB2312" w:hAnsi="仿宋_GB2312" w:cs="仿宋_GB2312"/>
          <w:szCs w:val="32"/>
        </w:rPr>
        <w:t>犯抢劫罪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判处无期徒刑，剥夺政治权利终身，并处没收个人全部财产，责令共同退赔人民币227.769425万元。同案犯不服，提出上诉。</w:t>
      </w:r>
      <w:r>
        <w:rPr>
          <w:rFonts w:hint="eastAsia" w:ascii="仿宋_GB2312"/>
          <w:szCs w:val="32"/>
        </w:rPr>
        <w:t>福建省高级人民</w:t>
      </w:r>
      <w:r>
        <w:rPr>
          <w:rFonts w:hint="eastAsia" w:ascii="仿宋_GB2312" w:hAnsi="宋体"/>
          <w:szCs w:val="32"/>
        </w:rPr>
        <w:t>法院于2018年6月29日作出(2018)闽刑终223号</w:t>
      </w:r>
      <w:r>
        <w:rPr>
          <w:rFonts w:hint="eastAsia" w:ascii="仿宋_GB2312"/>
          <w:szCs w:val="32"/>
        </w:rPr>
        <w:t>刑事裁定，准许上述人撤回上诉。</w:t>
      </w:r>
      <w:r>
        <w:rPr>
          <w:rFonts w:hint="eastAsia" w:ascii="仿宋_GB2312"/>
          <w:szCs w:val="32"/>
          <w:lang w:val="en-US" w:eastAsia="zh-CN"/>
        </w:rPr>
        <w:t>刑期自</w:t>
      </w:r>
      <w:r>
        <w:rPr>
          <w:rFonts w:hint="eastAsia" w:ascii="仿宋" w:hAnsi="仿宋" w:eastAsia="仿宋"/>
          <w:szCs w:val="32"/>
        </w:rPr>
        <w:t>2018年7月16日</w:t>
      </w:r>
      <w:r>
        <w:rPr>
          <w:rFonts w:hint="eastAsia" w:ascii="仿宋_GB2312"/>
          <w:szCs w:val="32"/>
          <w:lang w:val="en-US" w:eastAsia="zh-CN"/>
        </w:rPr>
        <w:t>起。判决后效后，于</w:t>
      </w:r>
      <w:r>
        <w:rPr>
          <w:rFonts w:ascii="仿宋_GB2312"/>
          <w:szCs w:val="32"/>
        </w:rPr>
        <w:t>20</w:t>
      </w:r>
      <w:r>
        <w:rPr>
          <w:rFonts w:hint="eastAsia" w:ascii="仿宋_GB2312"/>
          <w:szCs w:val="32"/>
        </w:rPr>
        <w:t>18年7月26日</w:t>
      </w:r>
      <w:r>
        <w:rPr>
          <w:rFonts w:hint="eastAsia" w:ascii="仿宋_GB2312" w:hAnsi="宋体"/>
          <w:szCs w:val="32"/>
        </w:rPr>
        <w:t>交付</w:t>
      </w:r>
      <w:r>
        <w:rPr>
          <w:rFonts w:hint="eastAsia" w:ascii="仿宋_GB2312" w:hAnsi="仿宋_GB2312" w:cs="仿宋_GB2312"/>
          <w:szCs w:val="32"/>
        </w:rPr>
        <w:t>福建省厦门监狱执行刑罚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 w:hAnsi="宋体"/>
          <w:szCs w:val="32"/>
        </w:rPr>
        <w:t>2022年4月26日福建省高级人民法院</w:t>
      </w:r>
      <w:r>
        <w:rPr>
          <w:rFonts w:hint="eastAsia" w:ascii="仿宋_GB2312" w:hAnsi="宋体"/>
          <w:szCs w:val="32"/>
          <w:lang w:val="en-US" w:eastAsia="zh-CN"/>
        </w:rPr>
        <w:t>以</w:t>
      </w:r>
      <w:r>
        <w:rPr>
          <w:rFonts w:hint="eastAsia" w:ascii="仿宋_GB2312" w:hAnsi="宋体"/>
          <w:szCs w:val="32"/>
        </w:rPr>
        <w:t>（2022）闽刑更148号刑事裁定，将罪犯庄佳福的刑罚减为有期徒刑二十二年，剥夺政治权利改为十年</w:t>
      </w:r>
      <w:r>
        <w:rPr>
          <w:rFonts w:hint="eastAsia" w:ascii="仿宋_GB2312" w:hAnsi="宋体"/>
          <w:szCs w:val="32"/>
          <w:lang w:eastAsia="zh-CN"/>
        </w:rPr>
        <w:t>，</w:t>
      </w:r>
      <w:r>
        <w:rPr>
          <w:rFonts w:hint="eastAsia" w:ascii="仿宋_GB2312" w:hAnsi="宋体"/>
          <w:szCs w:val="32"/>
        </w:rPr>
        <w:t>于2022年5月23日送达。现刑期自2022年4月26日起2044年4月25日止。现属普管级罪犯。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/>
          <w:szCs w:val="32"/>
          <w:lang w:val="en-US" w:eastAsia="zh-CN"/>
        </w:rPr>
        <w:t>考核期有违规行为，</w:t>
      </w:r>
      <w:r>
        <w:rPr>
          <w:rFonts w:hint="eastAsia" w:ascii="仿宋_GB2312"/>
          <w:szCs w:val="32"/>
        </w:rPr>
        <w:t>经民警教育，</w:t>
      </w:r>
      <w:r>
        <w:rPr>
          <w:rFonts w:hint="eastAsia" w:ascii="仿宋_GB2312" w:hAnsi="仿宋" w:cs="宋体"/>
          <w:szCs w:val="32"/>
          <w:lang w:val="zh-CN"/>
        </w:rPr>
        <w:t>能遵守法律法规及监规纪律，接受教育改造。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奖惩情况：</w:t>
      </w:r>
      <w:r>
        <w:rPr>
          <w:rFonts w:hint="eastAsia" w:ascii="仿宋_GB2312"/>
          <w:szCs w:val="32"/>
        </w:rPr>
        <w:t>该犯上轮评定表扬剩余考核分251.5分，考核期2021年10月至2025年3月累计获得4548分，合计获得4799.5分，表扬7次。间隔期2022年5月23日至2025年3月累计获得3701分</w:t>
      </w:r>
      <w:r>
        <w:rPr>
          <w:rFonts w:hint="eastAsia" w:ascii="仿宋_GB2312"/>
          <w:szCs w:val="32"/>
          <w:lang w:eastAsia="zh-CN"/>
        </w:rPr>
        <w:t>。</w:t>
      </w:r>
      <w:r>
        <w:rPr>
          <w:rFonts w:hint="eastAsia" w:ascii="仿宋_GB2312"/>
          <w:szCs w:val="32"/>
        </w:rPr>
        <w:t>考核期无扣分。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>原判</w:t>
      </w:r>
      <w:r>
        <w:rPr>
          <w:rFonts w:hint="eastAsia"/>
          <w:szCs w:val="32"/>
        </w:rPr>
        <w:t>财产性判项没收个人全部财产，共同退赔227.769425万元，已履行62865.32元（退赔被害人）。考核期消费11416.85元，月均消费271.83元，账户余额749.77元。福建省泉州市中级人民法院回函：一、各项财产性判项履行到位62865.32元（退赔被害人）；二、目前暂未发现执行阶段存在隐瞒、藏匿、转移财产情形；三、目前暂未发现执行阶段存在妨害财产性判项执行情形；四、目前暂未发现执行阶段存在拒不交代赃款、赃物去向情形；五、经福建法院执行案件流程信息管理系统查控暂无可执行财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  <w:lang w:val="zh-CN"/>
        </w:rPr>
        <w:t>该犯</w:t>
      </w:r>
      <w:r>
        <w:rPr>
          <w:rFonts w:hint="eastAsia" w:ascii="仿宋_GB2312"/>
          <w:szCs w:val="32"/>
        </w:rPr>
        <w:t>系</w:t>
      </w:r>
      <w:r>
        <w:rPr>
          <w:rFonts w:hint="eastAsia" w:ascii="仿宋_GB2312"/>
          <w:szCs w:val="32"/>
          <w:lang w:val="en-US" w:eastAsia="zh-CN"/>
        </w:rPr>
        <w:t>刑罚</w:t>
      </w:r>
      <w:r>
        <w:rPr>
          <w:rFonts w:hint="eastAsia" w:ascii="仿宋_GB2312"/>
          <w:szCs w:val="32"/>
        </w:rPr>
        <w:t>被判处</w:t>
      </w:r>
      <w:r>
        <w:rPr>
          <w:rFonts w:hint="eastAsia" w:ascii="仿宋_GB2312"/>
          <w:szCs w:val="32"/>
          <w:lang w:val="en-US" w:eastAsia="zh-CN"/>
        </w:rPr>
        <w:t>无期徒刑</w:t>
      </w:r>
      <w:r>
        <w:rPr>
          <w:rFonts w:hint="eastAsia" w:ascii="仿宋_GB2312"/>
          <w:szCs w:val="32"/>
        </w:rPr>
        <w:t>的暴力性</w:t>
      </w:r>
      <w:r>
        <w:rPr>
          <w:rFonts w:hint="eastAsia" w:ascii="仿宋_GB2312"/>
          <w:szCs w:val="32"/>
          <w:lang w:val="en-US" w:eastAsia="zh-CN"/>
        </w:rPr>
        <w:t>犯罪</w:t>
      </w: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zh-CN"/>
        </w:rPr>
        <w:t>，</w:t>
      </w:r>
      <w:r>
        <w:rPr>
          <w:rFonts w:hint="eastAsia" w:ascii="仿宋_GB2312"/>
          <w:szCs w:val="32"/>
        </w:rPr>
        <w:t>且</w:t>
      </w:r>
      <w:r>
        <w:rPr>
          <w:rFonts w:hint="eastAsia" w:ascii="仿宋_GB2312" w:cs="仿宋_GB2312"/>
          <w:color w:val="auto"/>
          <w:szCs w:val="32"/>
        </w:rPr>
        <w:t>财产性判项义务履行金额未达到其个人应履行总额</w:t>
      </w:r>
      <w:r>
        <w:rPr>
          <w:rFonts w:hint="eastAsia" w:ascii="Times New Roman" w:hAnsi="Times New Roman" w:cs="仿宋_GB2312"/>
          <w:color w:val="auto"/>
          <w:szCs w:val="32"/>
        </w:rPr>
        <w:t>30</w:t>
      </w:r>
      <w:r>
        <w:rPr>
          <w:rFonts w:hint="eastAsia" w:ascii="仿宋_GB2312" w:cs="仿宋_GB2312"/>
          <w:color w:val="auto"/>
          <w:szCs w:val="32"/>
        </w:rPr>
        <w:t>%，</w:t>
      </w:r>
      <w:r>
        <w:rPr>
          <w:rFonts w:hint="eastAsia" w:ascii="仿宋_GB2312"/>
          <w:szCs w:val="32"/>
          <w:lang w:val="zh-CN"/>
        </w:rPr>
        <w:t>因此</w:t>
      </w:r>
      <w:r>
        <w:rPr>
          <w:rFonts w:hint="eastAsia" w:ascii="仿宋_GB2312"/>
          <w:szCs w:val="32"/>
          <w:lang w:val="en-US" w:eastAsia="zh-CN"/>
        </w:rPr>
        <w:t>提请</w:t>
      </w:r>
      <w:r>
        <w:rPr>
          <w:rFonts w:hint="eastAsia" w:ascii="仿宋_GB2312"/>
          <w:szCs w:val="32"/>
          <w:lang w:val="zh-CN"/>
        </w:rPr>
        <w:t>减刑幅度扣减</w:t>
      </w:r>
      <w:r>
        <w:rPr>
          <w:rFonts w:hint="eastAsia" w:ascii="仿宋_GB2312"/>
          <w:szCs w:val="32"/>
        </w:rPr>
        <w:t>四</w:t>
      </w:r>
      <w:r>
        <w:rPr>
          <w:rFonts w:hint="eastAsia" w:ascii="仿宋_GB2312"/>
          <w:szCs w:val="32"/>
          <w:lang w:val="zh-CN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本案于</w:t>
      </w: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23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27</w:t>
      </w:r>
      <w:r>
        <w:rPr>
          <w:rFonts w:hint="eastAsia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和《中华人民共和国监狱法》第二十九条之规定，建议对罪犯庄佳福予以减刑五个月，剥夺政治权利十年不变。</w:t>
      </w:r>
      <w:r>
        <w:rPr>
          <w:rFonts w:hint="eastAsia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庄佳福</w:t>
      </w:r>
      <w:r>
        <w:rPr>
          <w:rFonts w:hint="eastAsia" w:cs="仿宋_GB2312"/>
          <w:szCs w:val="32"/>
        </w:rPr>
        <w:t>卷宗2册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00" w:lineRule="exact"/>
        <w:ind w:right="1014" w:rightChars="317"/>
        <w:jc w:val="right"/>
        <w:textAlignment w:val="auto"/>
        <w:rPr>
          <w:rFonts w:hint="eastAsia" w:eastAsia="仿宋_GB2312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30</w:t>
      </w:r>
      <w:r>
        <w:rPr>
          <w:rFonts w:hint="eastAsia"/>
          <w:szCs w:val="32"/>
        </w:rPr>
        <w:t>日</w:t>
      </w:r>
      <w:r>
        <w:rPr>
          <w:rFonts w:hint="eastAsia"/>
          <w:szCs w:val="32"/>
          <w:lang w:val="en-US" w:eastAsia="zh-CN"/>
        </w:rPr>
        <w:t xml:space="preserve">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04246"/>
    <w:rsid w:val="00075E52"/>
    <w:rsid w:val="000C0406"/>
    <w:rsid w:val="000E0EA7"/>
    <w:rsid w:val="000E26AD"/>
    <w:rsid w:val="001232F7"/>
    <w:rsid w:val="00175A06"/>
    <w:rsid w:val="001A505D"/>
    <w:rsid w:val="001D7D4D"/>
    <w:rsid w:val="0025326A"/>
    <w:rsid w:val="002A0CD5"/>
    <w:rsid w:val="002A5D70"/>
    <w:rsid w:val="002B11AD"/>
    <w:rsid w:val="002F6D1B"/>
    <w:rsid w:val="0032034A"/>
    <w:rsid w:val="00326D40"/>
    <w:rsid w:val="00341F49"/>
    <w:rsid w:val="0035466F"/>
    <w:rsid w:val="00360505"/>
    <w:rsid w:val="003A19A1"/>
    <w:rsid w:val="003D2CC2"/>
    <w:rsid w:val="003D5E5D"/>
    <w:rsid w:val="003F04D3"/>
    <w:rsid w:val="004317B8"/>
    <w:rsid w:val="00463147"/>
    <w:rsid w:val="0047418B"/>
    <w:rsid w:val="004D1991"/>
    <w:rsid w:val="004F11AE"/>
    <w:rsid w:val="00534D95"/>
    <w:rsid w:val="005A43D7"/>
    <w:rsid w:val="00603AED"/>
    <w:rsid w:val="00623D88"/>
    <w:rsid w:val="00626A6A"/>
    <w:rsid w:val="00634A51"/>
    <w:rsid w:val="00686765"/>
    <w:rsid w:val="006B0C5D"/>
    <w:rsid w:val="006D4E74"/>
    <w:rsid w:val="007B3FDB"/>
    <w:rsid w:val="0081143E"/>
    <w:rsid w:val="00832895"/>
    <w:rsid w:val="00834745"/>
    <w:rsid w:val="00835BAE"/>
    <w:rsid w:val="00881EAB"/>
    <w:rsid w:val="00911AFB"/>
    <w:rsid w:val="00951006"/>
    <w:rsid w:val="009A4F00"/>
    <w:rsid w:val="009B053F"/>
    <w:rsid w:val="009D0F13"/>
    <w:rsid w:val="009F0191"/>
    <w:rsid w:val="00A0043C"/>
    <w:rsid w:val="00A31B36"/>
    <w:rsid w:val="00A414C7"/>
    <w:rsid w:val="00B22EEB"/>
    <w:rsid w:val="00B72385"/>
    <w:rsid w:val="00BC63A5"/>
    <w:rsid w:val="00BF3A49"/>
    <w:rsid w:val="00C218C9"/>
    <w:rsid w:val="00C22C8A"/>
    <w:rsid w:val="00C706E8"/>
    <w:rsid w:val="00C904C6"/>
    <w:rsid w:val="00CA2FF7"/>
    <w:rsid w:val="00CA4E78"/>
    <w:rsid w:val="00CB4D57"/>
    <w:rsid w:val="00CD23A7"/>
    <w:rsid w:val="00D24100"/>
    <w:rsid w:val="00D512B2"/>
    <w:rsid w:val="00D63398"/>
    <w:rsid w:val="00D7155B"/>
    <w:rsid w:val="00D8533F"/>
    <w:rsid w:val="00E02753"/>
    <w:rsid w:val="00E04E8A"/>
    <w:rsid w:val="00E23F41"/>
    <w:rsid w:val="00EA0D4F"/>
    <w:rsid w:val="00EA6EF4"/>
    <w:rsid w:val="00ED1509"/>
    <w:rsid w:val="00EE6A03"/>
    <w:rsid w:val="00FF39F2"/>
    <w:rsid w:val="040E429E"/>
    <w:rsid w:val="06F32C95"/>
    <w:rsid w:val="076518D6"/>
    <w:rsid w:val="08D603BC"/>
    <w:rsid w:val="098A1833"/>
    <w:rsid w:val="098C23A6"/>
    <w:rsid w:val="09D31E96"/>
    <w:rsid w:val="0B2F383C"/>
    <w:rsid w:val="10130B55"/>
    <w:rsid w:val="11CD04FF"/>
    <w:rsid w:val="14C63D4D"/>
    <w:rsid w:val="15406F17"/>
    <w:rsid w:val="16527C87"/>
    <w:rsid w:val="16DB1A7F"/>
    <w:rsid w:val="19252F86"/>
    <w:rsid w:val="1B451A3D"/>
    <w:rsid w:val="1BC56906"/>
    <w:rsid w:val="1C5454B5"/>
    <w:rsid w:val="1EB07C71"/>
    <w:rsid w:val="1ED979C1"/>
    <w:rsid w:val="20C4456E"/>
    <w:rsid w:val="2258192B"/>
    <w:rsid w:val="23A025C8"/>
    <w:rsid w:val="24C403A0"/>
    <w:rsid w:val="26A13442"/>
    <w:rsid w:val="2797590A"/>
    <w:rsid w:val="28BE125E"/>
    <w:rsid w:val="29940BED"/>
    <w:rsid w:val="30C109B4"/>
    <w:rsid w:val="3367397D"/>
    <w:rsid w:val="39BC1221"/>
    <w:rsid w:val="39F1773C"/>
    <w:rsid w:val="3C63454E"/>
    <w:rsid w:val="4345786D"/>
    <w:rsid w:val="43557FD7"/>
    <w:rsid w:val="43D8471A"/>
    <w:rsid w:val="44A619E4"/>
    <w:rsid w:val="46023A5A"/>
    <w:rsid w:val="46D36A87"/>
    <w:rsid w:val="4B81200E"/>
    <w:rsid w:val="527F323B"/>
    <w:rsid w:val="572F3778"/>
    <w:rsid w:val="583D2F95"/>
    <w:rsid w:val="599E39F0"/>
    <w:rsid w:val="5BF81FBA"/>
    <w:rsid w:val="61860919"/>
    <w:rsid w:val="61F2268A"/>
    <w:rsid w:val="650954B0"/>
    <w:rsid w:val="67444BFA"/>
    <w:rsid w:val="6A8767B3"/>
    <w:rsid w:val="6BC06049"/>
    <w:rsid w:val="6D66397E"/>
    <w:rsid w:val="728651B7"/>
    <w:rsid w:val="74D7543D"/>
    <w:rsid w:val="75160265"/>
    <w:rsid w:val="75DE6FF6"/>
    <w:rsid w:val="76C32D8D"/>
    <w:rsid w:val="78042281"/>
    <w:rsid w:val="79797FFE"/>
    <w:rsid w:val="7B121B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191</Words>
  <Characters>1093</Characters>
  <Lines>9</Lines>
  <Paragraphs>2</Paragraphs>
  <TotalTime>2</TotalTime>
  <ScaleCrop>false</ScaleCrop>
  <LinksUpToDate>false</LinksUpToDate>
  <CharactersWithSpaces>1282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2024-01-30T08:05:00Z</cp:lastPrinted>
  <dcterms:modified xsi:type="dcterms:W3CDTF">2025-06-30T09:44:10Z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984FBE81CB304E51818DBEA8C0CF1ACA</vt:lpwstr>
  </property>
</Properties>
</file>