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F6" w:rsidRDefault="00D421B7" w:rsidP="00D252AC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105F6" w:rsidRDefault="00D421B7" w:rsidP="00D252AC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105F6" w:rsidRPr="00EE1E0B" w:rsidRDefault="00D421B7" w:rsidP="00D252AC">
      <w:pPr>
        <w:pStyle w:val="1"/>
        <w:spacing w:line="430" w:lineRule="exact"/>
        <w:ind w:left="640" w:firstLineChars="0" w:firstLine="0"/>
        <w:jc w:val="right"/>
        <w:rPr>
          <w:rFonts w:ascii="楷体_GB2312" w:eastAsia="楷体_GB2312" w:cs="楷体_GB2312"/>
          <w:szCs w:val="32"/>
        </w:rPr>
      </w:pPr>
      <w:r w:rsidRPr="00EE1E0B">
        <w:rPr>
          <w:rFonts w:ascii="楷体_GB2312" w:eastAsia="楷体_GB2312" w:cs="楷体_GB2312" w:hint="eastAsia"/>
          <w:szCs w:val="32"/>
        </w:rPr>
        <w:t>〔20</w:t>
      </w:r>
      <w:r w:rsidRPr="00EE1E0B">
        <w:rPr>
          <w:rFonts w:ascii="楷体_GB2312" w:eastAsia="楷体_GB2312" w:hint="eastAsia"/>
          <w:szCs w:val="32"/>
        </w:rPr>
        <w:t>25</w:t>
      </w:r>
      <w:r w:rsidRPr="00EE1E0B">
        <w:rPr>
          <w:rFonts w:ascii="楷体_GB2312" w:eastAsia="楷体_GB2312" w:cs="楷体_GB2312" w:hint="eastAsia"/>
          <w:szCs w:val="32"/>
        </w:rPr>
        <w:t>〕闽厦狱减字第</w:t>
      </w:r>
      <w:r w:rsidR="00D252AC">
        <w:rPr>
          <w:rFonts w:ascii="楷体_GB2312" w:eastAsia="楷体_GB2312" w:cs="楷体_GB2312" w:hint="eastAsia"/>
          <w:szCs w:val="32"/>
        </w:rPr>
        <w:t>377</w:t>
      </w:r>
      <w:r w:rsidRPr="00EE1E0B">
        <w:rPr>
          <w:rFonts w:ascii="楷体_GB2312" w:eastAsia="楷体_GB2312" w:cs="楷体_GB2312" w:hint="eastAsia"/>
          <w:szCs w:val="32"/>
        </w:rPr>
        <w:t>号</w:t>
      </w:r>
    </w:p>
    <w:p w:rsidR="00C105F6" w:rsidRDefault="00C105F6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C105F6" w:rsidRPr="00EE1E0B" w:rsidRDefault="00D421B7">
      <w:pPr>
        <w:spacing w:line="500" w:lineRule="exact"/>
        <w:ind w:firstLineChars="200" w:firstLine="640"/>
        <w:rPr>
          <w:rFonts w:ascii="仿宋_GB2312"/>
          <w:szCs w:val="32"/>
        </w:rPr>
      </w:pPr>
      <w:r w:rsidRPr="00EE1E0B">
        <w:rPr>
          <w:rFonts w:ascii="仿宋_GB2312" w:hint="eastAsia"/>
          <w:szCs w:val="32"/>
        </w:rPr>
        <w:t>罪犯毛显罗，男，1979年1月8日出生，汉族，初中文化，</w:t>
      </w:r>
      <w:r w:rsidR="007F7FC0" w:rsidRPr="00EE1E0B">
        <w:rPr>
          <w:rFonts w:ascii="仿宋_GB2312" w:hint="eastAsia"/>
          <w:szCs w:val="32"/>
        </w:rPr>
        <w:t>住</w:t>
      </w:r>
      <w:r w:rsidRPr="00EE1E0B">
        <w:rPr>
          <w:rFonts w:ascii="仿宋_GB2312" w:hint="eastAsia"/>
          <w:szCs w:val="32"/>
        </w:rPr>
        <w:t>四川省岳池县，捕前系务工。曾因犯抢夺罪于2007年被判处有期徒刑三年，2010年2月5日刑满释放。</w:t>
      </w:r>
    </w:p>
    <w:p w:rsidR="00C105F6" w:rsidRPr="00EE1E0B" w:rsidRDefault="00D421B7">
      <w:pPr>
        <w:spacing w:line="500" w:lineRule="exact"/>
        <w:ind w:firstLineChars="200" w:firstLine="640"/>
        <w:rPr>
          <w:rFonts w:ascii="仿宋_GB2312"/>
          <w:szCs w:val="32"/>
        </w:rPr>
      </w:pPr>
      <w:r w:rsidRPr="00EE1E0B">
        <w:rPr>
          <w:rFonts w:ascii="仿宋_GB2312" w:hint="eastAsia"/>
          <w:szCs w:val="32"/>
        </w:rPr>
        <w:t>福建省泉州市中级人民法院于2017年11月14日作出(2017)闽05刑初54号刑事判决，以被告人毛显罗犯贩卖、运输毒品罪，判处无期徒刑，剥夺政治权利终身，并处没收个人全部财产。该犯及同案犯不服，提出上诉。福建省高级人民法院于2018年9月30日作出(2018)闽刑终141号刑事裁定，驳回上诉，维持原判。刑期自2018年10月26日起。2020年5月18日交付福建省厦门监狱执行刑罚。2022年12月20日，福建省高级人民法院作出（2022）闽刑更517号刑事裁定，</w:t>
      </w:r>
      <w:r w:rsidRPr="00EE1E0B">
        <w:rPr>
          <w:rFonts w:ascii="仿宋_GB2312" w:hAnsi="仿宋_GB2312" w:cs="仿宋_GB2312" w:hint="eastAsia"/>
          <w:szCs w:val="32"/>
        </w:rPr>
        <w:t>对其减为有期徒刑二十二年，剥夺政治权利改为十年</w:t>
      </w:r>
      <w:r w:rsidRPr="00EE1E0B">
        <w:rPr>
          <w:rFonts w:ascii="仿宋_GB2312" w:hAnsi="仿宋_GB2312" w:cs="仿宋_GB2312" w:hint="eastAsia"/>
          <w:b/>
          <w:szCs w:val="32"/>
        </w:rPr>
        <w:t>，</w:t>
      </w:r>
      <w:r w:rsidRPr="00EE1E0B">
        <w:rPr>
          <w:rFonts w:ascii="仿宋_GB2312" w:hAnsi="仿宋_GB2312" w:cs="仿宋_GB2312" w:hint="eastAsia"/>
          <w:szCs w:val="32"/>
        </w:rPr>
        <w:t>2023年1月19日送达。</w:t>
      </w:r>
      <w:r w:rsidRPr="00EE1E0B">
        <w:rPr>
          <w:rFonts w:ascii="仿宋_GB2312" w:hint="eastAsia"/>
          <w:szCs w:val="32"/>
        </w:rPr>
        <w:t>现刑期至2044年12月19</w:t>
      </w:r>
      <w:r w:rsidR="007F7FC0" w:rsidRPr="00EE1E0B">
        <w:rPr>
          <w:rFonts w:ascii="仿宋_GB2312" w:hint="eastAsia"/>
          <w:szCs w:val="32"/>
        </w:rPr>
        <w:t>日止。</w:t>
      </w:r>
      <w:r w:rsidRPr="00EE1E0B">
        <w:rPr>
          <w:rFonts w:ascii="仿宋_GB2312" w:hint="eastAsia"/>
          <w:szCs w:val="32"/>
        </w:rPr>
        <w:t>属普管级罪犯。</w:t>
      </w:r>
    </w:p>
    <w:p w:rsidR="00C105F6" w:rsidRPr="00EE1E0B" w:rsidRDefault="00D421B7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EE1E0B">
        <w:rPr>
          <w:rFonts w:ascii="仿宋_GB2312" w:hAnsi="仿宋_GB2312" w:cs="仿宋_GB2312" w:hint="eastAsia"/>
          <w:szCs w:val="32"/>
        </w:rPr>
        <w:t>该犯</w:t>
      </w:r>
      <w:r w:rsidRPr="00EE1E0B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EE1E0B">
        <w:rPr>
          <w:rFonts w:ascii="仿宋_GB2312" w:hAnsi="宋体" w:hint="eastAsia"/>
          <w:iCs/>
          <w:kern w:val="0"/>
          <w:szCs w:val="32"/>
        </w:rPr>
        <w:t>上次减刑</w:t>
      </w:r>
      <w:r w:rsidRPr="00EE1E0B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EE1E0B">
        <w:rPr>
          <w:rFonts w:ascii="仿宋_GB2312" w:hAnsi="仿宋_GB2312" w:cs="仿宋_GB2312" w:hint="eastAsia"/>
          <w:szCs w:val="32"/>
        </w:rPr>
        <w:t>确有</w:t>
      </w:r>
      <w:r w:rsidRPr="00EE1E0B">
        <w:rPr>
          <w:rFonts w:ascii="仿宋_GB2312" w:hAnsi="仿宋" w:cs="仿宋_GB2312" w:hint="eastAsia"/>
          <w:szCs w:val="32"/>
        </w:rPr>
        <w:t>悔改</w:t>
      </w:r>
      <w:r w:rsidRPr="00EE1E0B">
        <w:rPr>
          <w:rFonts w:ascii="仿宋_GB2312" w:hAnsi="仿宋_GB2312" w:cs="仿宋_GB2312" w:hint="eastAsia"/>
          <w:szCs w:val="32"/>
        </w:rPr>
        <w:t>表现，具体事实如下：</w:t>
      </w:r>
    </w:p>
    <w:p w:rsidR="00C105F6" w:rsidRPr="00EE1E0B" w:rsidRDefault="00D421B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EE1E0B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C105F6" w:rsidRPr="00EE1E0B" w:rsidRDefault="00D421B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FF0000"/>
          <w:szCs w:val="32"/>
          <w:lang w:val="zh-CN"/>
        </w:rPr>
      </w:pPr>
      <w:r w:rsidRPr="00EE1E0B">
        <w:rPr>
          <w:rFonts w:ascii="仿宋_GB2312" w:hAnsi="仿宋" w:hint="eastAsia"/>
          <w:szCs w:val="32"/>
        </w:rPr>
        <w:t>遵守监规</w:t>
      </w:r>
      <w:r w:rsidRPr="00EE1E0B">
        <w:rPr>
          <w:rFonts w:ascii="仿宋_GB2312" w:hAnsi="仿宋" w:cs="宋体" w:hint="eastAsia"/>
          <w:szCs w:val="32"/>
          <w:lang w:val="zh-CN"/>
        </w:rPr>
        <w:t>：</w:t>
      </w:r>
      <w:r w:rsidR="00D252AC">
        <w:rPr>
          <w:rFonts w:ascii="仿宋_GB2312" w:hAnsi="仿宋" w:cs="宋体" w:hint="eastAsia"/>
          <w:szCs w:val="32"/>
          <w:lang w:val="zh-CN"/>
        </w:rPr>
        <w:t>该犯</w:t>
      </w:r>
      <w:r w:rsidRPr="00EE1E0B">
        <w:rPr>
          <w:rFonts w:ascii="仿宋_GB2312" w:hAnsi="仿宋_GB2312" w:cs="仿宋_GB2312" w:hint="eastAsia"/>
          <w:bCs/>
          <w:color w:val="000000" w:themeColor="text1"/>
          <w:szCs w:val="32"/>
        </w:rPr>
        <w:t>考核期内</w:t>
      </w:r>
      <w:r w:rsidR="007F7FC0" w:rsidRPr="00EE1E0B">
        <w:rPr>
          <w:rFonts w:ascii="仿宋_GB2312" w:hAnsi="仿宋_GB2312" w:cs="仿宋_GB2312" w:hint="eastAsia"/>
          <w:bCs/>
          <w:color w:val="000000" w:themeColor="text1"/>
          <w:szCs w:val="32"/>
        </w:rPr>
        <w:t>有</w:t>
      </w:r>
      <w:r w:rsidRPr="00EE1E0B">
        <w:rPr>
          <w:rFonts w:ascii="仿宋_GB2312" w:hAnsi="仿宋_GB2312" w:cs="仿宋_GB2312" w:hint="eastAsia"/>
          <w:bCs/>
          <w:color w:val="000000" w:themeColor="text1"/>
          <w:szCs w:val="32"/>
        </w:rPr>
        <w:t>违规</w:t>
      </w:r>
      <w:r w:rsidR="007F7FC0" w:rsidRPr="00EE1E0B">
        <w:rPr>
          <w:rFonts w:ascii="仿宋_GB2312" w:hAnsi="仿宋_GB2312" w:cs="仿宋_GB2312" w:hint="eastAsia"/>
          <w:bCs/>
          <w:color w:val="000000" w:themeColor="text1"/>
          <w:szCs w:val="32"/>
        </w:rPr>
        <w:t>，经民警教育后，能认识到自身的错误并改正，</w:t>
      </w:r>
      <w:r w:rsidRPr="00EE1E0B">
        <w:rPr>
          <w:rFonts w:ascii="仿宋_GB2312" w:hAnsi="仿宋" w:cs="宋体" w:hint="eastAsia"/>
          <w:color w:val="000000" w:themeColor="text1"/>
          <w:szCs w:val="32"/>
          <w:lang w:val="zh-CN"/>
        </w:rPr>
        <w:t>能遵守法律法规及监规纪律，接受教育改造。</w:t>
      </w:r>
    </w:p>
    <w:p w:rsidR="00C105F6" w:rsidRPr="00EE1E0B" w:rsidRDefault="00D421B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EE1E0B">
        <w:rPr>
          <w:rFonts w:ascii="仿宋_GB2312" w:hAnsi="仿宋" w:cs="宋体" w:hint="eastAsia"/>
          <w:szCs w:val="32"/>
          <w:lang w:val="zh-CN"/>
        </w:rPr>
        <w:t>学习情况：能参加</w:t>
      </w:r>
      <w:r w:rsidRPr="00EE1E0B">
        <w:rPr>
          <w:rFonts w:ascii="仿宋_GB2312" w:hAnsi="仿宋" w:cs="宋体" w:hint="eastAsia"/>
          <w:szCs w:val="32"/>
        </w:rPr>
        <w:t>思想、文化、职业技术教育</w:t>
      </w:r>
      <w:r w:rsidRPr="00EE1E0B">
        <w:rPr>
          <w:rFonts w:ascii="仿宋_GB2312" w:hAnsi="仿宋" w:cs="宋体" w:hint="eastAsia"/>
          <w:szCs w:val="32"/>
          <w:lang w:val="zh-CN"/>
        </w:rPr>
        <w:t>。</w:t>
      </w:r>
    </w:p>
    <w:p w:rsidR="00C105F6" w:rsidRPr="00EE1E0B" w:rsidRDefault="00D421B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EE1E0B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EE1E0B">
        <w:rPr>
          <w:rFonts w:ascii="仿宋_GB2312" w:hAnsi="仿宋" w:cs="宋体" w:hint="eastAsia"/>
          <w:szCs w:val="32"/>
        </w:rPr>
        <w:t>劳动</w:t>
      </w:r>
      <w:r w:rsidRPr="00EE1E0B">
        <w:rPr>
          <w:rFonts w:ascii="仿宋_GB2312" w:hAnsi="仿宋" w:cs="宋体" w:hint="eastAsia"/>
          <w:szCs w:val="32"/>
          <w:lang w:val="zh-CN"/>
        </w:rPr>
        <w:t>任务。</w:t>
      </w:r>
    </w:p>
    <w:p w:rsidR="00C105F6" w:rsidRPr="00EE1E0B" w:rsidRDefault="00D421B7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EE1E0B">
        <w:rPr>
          <w:rFonts w:ascii="仿宋_GB2312" w:hAnsi="仿宋" w:cs="宋体" w:hint="eastAsia"/>
          <w:szCs w:val="32"/>
          <w:lang w:val="zh-CN"/>
        </w:rPr>
        <w:t>奖惩情况：</w:t>
      </w:r>
      <w:r w:rsidRPr="00EE1E0B">
        <w:rPr>
          <w:rFonts w:ascii="仿宋_GB2312" w:hAnsi="仿宋_GB2312" w:cs="仿宋_GB2312" w:hint="eastAsia"/>
          <w:bCs/>
          <w:szCs w:val="32"/>
        </w:rPr>
        <w:t>该犯上次评定表扬剩余考核分427.5分，本轮考核期2022年8月至2025年3月累计获考核分3642分，合计获得</w:t>
      </w:r>
      <w:r w:rsidRPr="00EE1E0B">
        <w:rPr>
          <w:rFonts w:ascii="仿宋_GB2312" w:hAnsi="仿宋_GB2312" w:cs="仿宋_GB2312" w:hint="eastAsia"/>
          <w:bCs/>
          <w:szCs w:val="32"/>
        </w:rPr>
        <w:lastRenderedPageBreak/>
        <w:t>考核分4069.5分，表扬6次；间隔期</w:t>
      </w:r>
      <w:r w:rsidRPr="00EE1E0B">
        <w:rPr>
          <w:rFonts w:ascii="仿宋_GB2312" w:hAnsi="仿宋_GB2312" w:cs="仿宋_GB2312" w:hint="eastAsia"/>
          <w:szCs w:val="32"/>
        </w:rPr>
        <w:t>2023年1月19日</w:t>
      </w:r>
      <w:r w:rsidRPr="00EE1E0B">
        <w:rPr>
          <w:rFonts w:ascii="仿宋_GB2312" w:hAnsi="仿宋_GB2312" w:cs="仿宋_GB2312" w:hint="eastAsia"/>
          <w:bCs/>
          <w:szCs w:val="32"/>
        </w:rPr>
        <w:t>至2025年3月，获考核分2974</w:t>
      </w:r>
      <w:r w:rsidR="00D252AC">
        <w:rPr>
          <w:rFonts w:ascii="仿宋_GB2312" w:hAnsi="仿宋_GB2312" w:cs="仿宋_GB2312" w:hint="eastAsia"/>
          <w:bCs/>
          <w:szCs w:val="32"/>
        </w:rPr>
        <w:t>分。考核期内</w:t>
      </w:r>
      <w:r w:rsidRPr="00EE1E0B">
        <w:rPr>
          <w:rFonts w:ascii="仿宋_GB2312" w:hAnsi="仿宋_GB2312" w:cs="仿宋_GB2312" w:hint="eastAsia"/>
          <w:bCs/>
          <w:szCs w:val="32"/>
        </w:rPr>
        <w:t>违规3次，累计扣</w:t>
      </w:r>
      <w:r w:rsidR="004834A1">
        <w:rPr>
          <w:rFonts w:ascii="仿宋_GB2312" w:hAnsi="仿宋_GB2312" w:cs="仿宋_GB2312" w:hint="eastAsia"/>
          <w:bCs/>
          <w:szCs w:val="32"/>
        </w:rPr>
        <w:t>考核分</w:t>
      </w:r>
      <w:r w:rsidRPr="00EE1E0B">
        <w:rPr>
          <w:rFonts w:ascii="仿宋_GB2312" w:hAnsi="仿宋_GB2312" w:cs="仿宋_GB2312" w:hint="eastAsia"/>
          <w:bCs/>
          <w:szCs w:val="32"/>
        </w:rPr>
        <w:t>10</w:t>
      </w:r>
      <w:r w:rsidR="004834A1">
        <w:rPr>
          <w:rFonts w:ascii="仿宋_GB2312" w:hAnsi="仿宋_GB2312" w:cs="仿宋_GB2312" w:hint="eastAsia"/>
          <w:bCs/>
          <w:szCs w:val="32"/>
        </w:rPr>
        <w:t>分，无重大违规。</w:t>
      </w:r>
    </w:p>
    <w:p w:rsidR="00C105F6" w:rsidRPr="00EE1E0B" w:rsidRDefault="00D421B7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EE1E0B">
        <w:rPr>
          <w:rFonts w:ascii="仿宋_GB2312" w:hAnsi="仿宋_GB2312" w:cs="仿宋_GB2312" w:hint="eastAsia"/>
          <w:bCs/>
          <w:szCs w:val="32"/>
        </w:rPr>
        <w:t>该犯原判财产性判项已履行人民币11200元，其中本次提请向</w:t>
      </w:r>
      <w:r w:rsidR="004834A1">
        <w:rPr>
          <w:rFonts w:ascii="仿宋_GB2312" w:hAnsi="仿宋_GB2312" w:cs="仿宋_GB2312" w:hint="eastAsia"/>
          <w:bCs/>
          <w:szCs w:val="32"/>
        </w:rPr>
        <w:t>福建省</w:t>
      </w:r>
      <w:r w:rsidRPr="00EE1E0B">
        <w:rPr>
          <w:rFonts w:ascii="仿宋_GB2312" w:hAnsi="仿宋_GB2312" w:cs="仿宋_GB2312" w:hint="eastAsia"/>
          <w:bCs/>
          <w:szCs w:val="32"/>
        </w:rPr>
        <w:t>厦门市中级人民法院缴纳没收个人财产人民币4300</w:t>
      </w:r>
      <w:bookmarkStart w:id="0" w:name="_GoBack"/>
      <w:bookmarkEnd w:id="0"/>
      <w:r w:rsidRPr="00EE1E0B">
        <w:rPr>
          <w:rFonts w:ascii="仿宋_GB2312" w:hAnsi="仿宋_GB2312" w:cs="仿宋_GB2312" w:hint="eastAsia"/>
          <w:bCs/>
          <w:szCs w:val="32"/>
        </w:rPr>
        <w:t>元。考核期月均消费人民币292.84</w:t>
      </w:r>
      <w:r w:rsidR="007F7FC0" w:rsidRPr="00EE1E0B">
        <w:rPr>
          <w:rFonts w:ascii="仿宋_GB2312" w:hAnsi="仿宋_GB2312" w:cs="仿宋_GB2312" w:hint="eastAsia"/>
          <w:bCs/>
          <w:szCs w:val="32"/>
        </w:rPr>
        <w:t>元，</w:t>
      </w:r>
      <w:r w:rsidRPr="00EE1E0B">
        <w:rPr>
          <w:rFonts w:ascii="仿宋_GB2312" w:hAnsi="仿宋_GB2312" w:cs="仿宋_GB2312" w:hint="eastAsia"/>
          <w:bCs/>
          <w:szCs w:val="32"/>
        </w:rPr>
        <w:t>账户可用余额人民币5444.50元（2025年4月14日履行没收个人财产人民币4300元，账户可用余额人民币906.05元）。福建省泉州市中级人民法院于 2025年4月14日</w:t>
      </w:r>
      <w:r w:rsidR="007F7FC0" w:rsidRPr="00EE1E0B">
        <w:rPr>
          <w:rFonts w:ascii="仿宋_GB2312" w:hAnsi="仿宋_GB2312" w:cs="仿宋_GB2312" w:hint="eastAsia"/>
          <w:bCs/>
          <w:szCs w:val="32"/>
        </w:rPr>
        <w:t>财产性判项复函载明</w:t>
      </w:r>
      <w:r w:rsidRPr="00EE1E0B">
        <w:rPr>
          <w:rFonts w:ascii="仿宋_GB2312" w:hAnsi="仿宋_GB2312" w:cs="仿宋_GB2312" w:hint="eastAsia"/>
          <w:bCs/>
          <w:szCs w:val="32"/>
        </w:rPr>
        <w:t>：已终结本次执行程序；经福建法院执行案件流程信息管理系统查控无可供执行财产。</w:t>
      </w:r>
    </w:p>
    <w:p w:rsidR="00C105F6" w:rsidRPr="00EE1E0B" w:rsidRDefault="00D421B7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EE1E0B">
        <w:rPr>
          <w:rFonts w:ascii="仿宋_GB2312" w:hint="eastAsia"/>
          <w:szCs w:val="32"/>
        </w:rPr>
        <w:t>该犯财产性判项未履行完毕，因此提请减刑幅度扣减</w:t>
      </w:r>
      <w:r w:rsidR="007F7FC0" w:rsidRPr="00EE1E0B">
        <w:rPr>
          <w:rFonts w:ascii="仿宋_GB2312" w:hint="eastAsia"/>
          <w:szCs w:val="32"/>
        </w:rPr>
        <w:t>一</w:t>
      </w:r>
      <w:r w:rsidRPr="00EE1E0B">
        <w:rPr>
          <w:rFonts w:ascii="仿宋_GB2312" w:hint="eastAsia"/>
          <w:szCs w:val="32"/>
        </w:rPr>
        <w:t>个月。</w:t>
      </w:r>
    </w:p>
    <w:p w:rsidR="00B3399A" w:rsidRPr="008D6AF7" w:rsidRDefault="00B3399A" w:rsidP="00B3399A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C105F6" w:rsidRPr="00EE1E0B" w:rsidRDefault="00D421B7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EE1E0B">
        <w:rPr>
          <w:rFonts w:ascii="仿宋_GB2312" w:hint="eastAsia"/>
          <w:szCs w:val="32"/>
        </w:rPr>
        <w:t>因此，依照</w:t>
      </w:r>
      <w:r w:rsidRPr="00EE1E0B">
        <w:rPr>
          <w:rFonts w:ascii="仿宋_GB2312" w:hAnsi="仿宋_GB2312" w:cs="仿宋_GB2312" w:hint="eastAsia"/>
          <w:szCs w:val="32"/>
        </w:rPr>
        <w:t>《中华人民共和国刑法》第七十八条、第七十九条，《中华人民共和国刑事诉讼法》第二百七十三条第二款、《中华人民共和国监狱法》第二十九条的规定，建议对罪犯</w:t>
      </w:r>
      <w:r w:rsidRPr="00EE1E0B">
        <w:rPr>
          <w:rFonts w:ascii="仿宋_GB2312" w:cs="仿宋_GB2312" w:hint="eastAsia"/>
          <w:szCs w:val="32"/>
        </w:rPr>
        <w:t>毛显罗</w:t>
      </w:r>
      <w:r w:rsidRPr="00EE1E0B">
        <w:rPr>
          <w:rFonts w:ascii="仿宋_GB2312" w:hAnsi="仿宋_GB2312" w:cs="仿宋_GB2312" w:hint="eastAsia"/>
          <w:szCs w:val="32"/>
        </w:rPr>
        <w:t>予以减刑八个月，剥夺政治权利十年不变。特提请你院审理裁定。</w:t>
      </w:r>
    </w:p>
    <w:p w:rsidR="00C105F6" w:rsidRPr="00EE1E0B" w:rsidRDefault="00D421B7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EE1E0B">
        <w:rPr>
          <w:rFonts w:ascii="仿宋_GB2312" w:hint="eastAsia"/>
          <w:szCs w:val="32"/>
        </w:rPr>
        <w:t>此致</w:t>
      </w:r>
    </w:p>
    <w:p w:rsidR="00C105F6" w:rsidRPr="00D252AC" w:rsidRDefault="00D421B7" w:rsidP="00D252AC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EE1E0B">
        <w:rPr>
          <w:rFonts w:ascii="仿宋_GB2312" w:hint="eastAsia"/>
          <w:szCs w:val="32"/>
        </w:rPr>
        <w:t>福建省</w:t>
      </w:r>
      <w:r w:rsidR="00D252AC">
        <w:rPr>
          <w:rFonts w:ascii="仿宋_GB2312" w:hint="eastAsia"/>
          <w:szCs w:val="32"/>
        </w:rPr>
        <w:t>厦门市中级</w:t>
      </w:r>
      <w:r w:rsidRPr="00EE1E0B">
        <w:rPr>
          <w:rFonts w:ascii="仿宋_GB2312" w:hint="eastAsia"/>
          <w:szCs w:val="32"/>
        </w:rPr>
        <w:t>人民法院</w:t>
      </w:r>
    </w:p>
    <w:p w:rsidR="00C105F6" w:rsidRPr="00EE1E0B" w:rsidRDefault="00D421B7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EE1E0B">
        <w:rPr>
          <w:rFonts w:ascii="仿宋_GB2312" w:cs="仿宋_GB2312" w:hint="eastAsia"/>
          <w:szCs w:val="32"/>
        </w:rPr>
        <w:t>附件：⒈罪犯毛显罗卷宗3册</w:t>
      </w:r>
    </w:p>
    <w:p w:rsidR="00C105F6" w:rsidRPr="00EE1E0B" w:rsidRDefault="00D421B7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EE1E0B">
        <w:rPr>
          <w:rFonts w:ascii="仿宋_GB2312" w:cs="仿宋_GB2312" w:hint="eastAsia"/>
          <w:szCs w:val="32"/>
        </w:rPr>
        <w:t>⒉减刑建议书</w:t>
      </w:r>
      <w:r w:rsidR="002F6C74" w:rsidRPr="00EE1E0B">
        <w:rPr>
          <w:rFonts w:ascii="仿宋_GB2312" w:cs="仿宋_GB2312" w:hint="eastAsia"/>
          <w:szCs w:val="32"/>
        </w:rPr>
        <w:t>2</w:t>
      </w:r>
      <w:r w:rsidRPr="00EE1E0B">
        <w:rPr>
          <w:rFonts w:ascii="仿宋_GB2312" w:cs="仿宋_GB2312" w:hint="eastAsia"/>
          <w:szCs w:val="32"/>
        </w:rPr>
        <w:t>份</w:t>
      </w:r>
    </w:p>
    <w:p w:rsidR="00C105F6" w:rsidRPr="00EE1E0B" w:rsidRDefault="00C105F6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C105F6" w:rsidRPr="00EE1E0B" w:rsidRDefault="00D421B7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EE1E0B">
        <w:rPr>
          <w:rFonts w:ascii="仿宋_GB2312" w:hint="eastAsia"/>
          <w:szCs w:val="32"/>
        </w:rPr>
        <w:t>福建省厦门监狱</w:t>
      </w:r>
    </w:p>
    <w:p w:rsidR="00C105F6" w:rsidRPr="00EE1E0B" w:rsidRDefault="004834A1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2025</w:t>
      </w:r>
      <w:r w:rsidR="00D421B7" w:rsidRPr="00EE1E0B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 w:rsidR="00D421B7" w:rsidRPr="00EE1E0B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 w:rsidR="00D421B7" w:rsidRPr="00EE1E0B">
        <w:rPr>
          <w:rFonts w:ascii="仿宋_GB2312" w:hint="eastAsia"/>
          <w:szCs w:val="32"/>
        </w:rPr>
        <w:t xml:space="preserve"> 日</w:t>
      </w:r>
    </w:p>
    <w:sectPr w:rsidR="00C105F6" w:rsidRPr="00EE1E0B" w:rsidSect="00EE1E0B">
      <w:pgSz w:w="11906" w:h="16838"/>
      <w:pgMar w:top="1871" w:right="1304" w:bottom="1871" w:left="1588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EBE" w:rsidRDefault="00F16EBE" w:rsidP="007F7FC0">
      <w:r>
        <w:separator/>
      </w:r>
    </w:p>
  </w:endnote>
  <w:endnote w:type="continuationSeparator" w:id="1">
    <w:p w:rsidR="00F16EBE" w:rsidRDefault="00F16EBE" w:rsidP="007F7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EBE" w:rsidRDefault="00F16EBE" w:rsidP="007F7FC0">
      <w:r>
        <w:separator/>
      </w:r>
    </w:p>
  </w:footnote>
  <w:footnote w:type="continuationSeparator" w:id="1">
    <w:p w:rsidR="00F16EBE" w:rsidRDefault="00F16EBE" w:rsidP="007F7F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40097"/>
    <w:rsid w:val="001500E1"/>
    <w:rsid w:val="00161057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3C8B"/>
    <w:rsid w:val="002766E1"/>
    <w:rsid w:val="00280AE4"/>
    <w:rsid w:val="002C2DA5"/>
    <w:rsid w:val="002C4EA9"/>
    <w:rsid w:val="002C5524"/>
    <w:rsid w:val="002D5616"/>
    <w:rsid w:val="002E1564"/>
    <w:rsid w:val="002E5FC8"/>
    <w:rsid w:val="002F5E8C"/>
    <w:rsid w:val="002F6C74"/>
    <w:rsid w:val="00334CE8"/>
    <w:rsid w:val="00343541"/>
    <w:rsid w:val="0034712E"/>
    <w:rsid w:val="0035033A"/>
    <w:rsid w:val="003512FF"/>
    <w:rsid w:val="00353E59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834A1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762EF"/>
    <w:rsid w:val="00591CC1"/>
    <w:rsid w:val="005941B7"/>
    <w:rsid w:val="005A2A9B"/>
    <w:rsid w:val="005A7AA4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0C15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47C3"/>
    <w:rsid w:val="007375DB"/>
    <w:rsid w:val="007602BC"/>
    <w:rsid w:val="00766A71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7F7FC0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903EC4"/>
    <w:rsid w:val="00905858"/>
    <w:rsid w:val="00923441"/>
    <w:rsid w:val="0092667C"/>
    <w:rsid w:val="0093497C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F351B"/>
    <w:rsid w:val="00AF625B"/>
    <w:rsid w:val="00AF78BF"/>
    <w:rsid w:val="00B0023C"/>
    <w:rsid w:val="00B1718C"/>
    <w:rsid w:val="00B17FDC"/>
    <w:rsid w:val="00B25DA5"/>
    <w:rsid w:val="00B3399A"/>
    <w:rsid w:val="00B43DBC"/>
    <w:rsid w:val="00B45A58"/>
    <w:rsid w:val="00B61129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5F6"/>
    <w:rsid w:val="00C106E9"/>
    <w:rsid w:val="00C22100"/>
    <w:rsid w:val="00C33068"/>
    <w:rsid w:val="00C43170"/>
    <w:rsid w:val="00C6136F"/>
    <w:rsid w:val="00C772FF"/>
    <w:rsid w:val="00CB2926"/>
    <w:rsid w:val="00CD0C09"/>
    <w:rsid w:val="00CE65E7"/>
    <w:rsid w:val="00D252AC"/>
    <w:rsid w:val="00D27E34"/>
    <w:rsid w:val="00D35BC4"/>
    <w:rsid w:val="00D421B7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1E0B"/>
    <w:rsid w:val="00EE45FE"/>
    <w:rsid w:val="00EE49F0"/>
    <w:rsid w:val="00EE5021"/>
    <w:rsid w:val="00EE647E"/>
    <w:rsid w:val="00EF0178"/>
    <w:rsid w:val="00F02B46"/>
    <w:rsid w:val="00F0420B"/>
    <w:rsid w:val="00F05FEA"/>
    <w:rsid w:val="00F16EBE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1F30842"/>
    <w:rsid w:val="027D12FB"/>
    <w:rsid w:val="02967B43"/>
    <w:rsid w:val="02B52E4C"/>
    <w:rsid w:val="042929E0"/>
    <w:rsid w:val="05035BC7"/>
    <w:rsid w:val="068233F5"/>
    <w:rsid w:val="06BB1A8D"/>
    <w:rsid w:val="07002225"/>
    <w:rsid w:val="07717A59"/>
    <w:rsid w:val="07AF789A"/>
    <w:rsid w:val="07B61CB8"/>
    <w:rsid w:val="081648E2"/>
    <w:rsid w:val="09227170"/>
    <w:rsid w:val="09957BC4"/>
    <w:rsid w:val="0AF907CF"/>
    <w:rsid w:val="0B3926E1"/>
    <w:rsid w:val="0C3E42D9"/>
    <w:rsid w:val="0C4F75DC"/>
    <w:rsid w:val="0C5205C0"/>
    <w:rsid w:val="0C533497"/>
    <w:rsid w:val="0C9C0BFA"/>
    <w:rsid w:val="0D9F4467"/>
    <w:rsid w:val="0DAC6DFF"/>
    <w:rsid w:val="0EB305C3"/>
    <w:rsid w:val="0EF96080"/>
    <w:rsid w:val="0F137CB5"/>
    <w:rsid w:val="0F2A39ED"/>
    <w:rsid w:val="0F2F70D8"/>
    <w:rsid w:val="11880F00"/>
    <w:rsid w:val="11F7654E"/>
    <w:rsid w:val="123256F8"/>
    <w:rsid w:val="12D37334"/>
    <w:rsid w:val="12FD5513"/>
    <w:rsid w:val="131A74E6"/>
    <w:rsid w:val="1320519B"/>
    <w:rsid w:val="13266B46"/>
    <w:rsid w:val="13807652"/>
    <w:rsid w:val="152B74B3"/>
    <w:rsid w:val="162738E6"/>
    <w:rsid w:val="16695B42"/>
    <w:rsid w:val="1672618E"/>
    <w:rsid w:val="168E6B0D"/>
    <w:rsid w:val="16B164BB"/>
    <w:rsid w:val="17E44EC0"/>
    <w:rsid w:val="18672CAA"/>
    <w:rsid w:val="1A3A0366"/>
    <w:rsid w:val="1A7032F0"/>
    <w:rsid w:val="1A797B98"/>
    <w:rsid w:val="1ABC6868"/>
    <w:rsid w:val="1BB60BC3"/>
    <w:rsid w:val="1BCF6369"/>
    <w:rsid w:val="1C9B58CA"/>
    <w:rsid w:val="1CF4520D"/>
    <w:rsid w:val="1CF81B82"/>
    <w:rsid w:val="1E1E4170"/>
    <w:rsid w:val="1E254562"/>
    <w:rsid w:val="1ECB0040"/>
    <w:rsid w:val="1EF06AE1"/>
    <w:rsid w:val="20504C0F"/>
    <w:rsid w:val="20C10415"/>
    <w:rsid w:val="21843D08"/>
    <w:rsid w:val="234818AA"/>
    <w:rsid w:val="23ED3E64"/>
    <w:rsid w:val="241C3715"/>
    <w:rsid w:val="26197F8E"/>
    <w:rsid w:val="27181640"/>
    <w:rsid w:val="27624D58"/>
    <w:rsid w:val="27682819"/>
    <w:rsid w:val="281B645A"/>
    <w:rsid w:val="285D0A9B"/>
    <w:rsid w:val="29587091"/>
    <w:rsid w:val="29A42A5E"/>
    <w:rsid w:val="29DA5136"/>
    <w:rsid w:val="2BFD2379"/>
    <w:rsid w:val="2C7845C8"/>
    <w:rsid w:val="2D5B3696"/>
    <w:rsid w:val="2DB27D05"/>
    <w:rsid w:val="2EC830D0"/>
    <w:rsid w:val="2FD00080"/>
    <w:rsid w:val="30BB5A3C"/>
    <w:rsid w:val="322E55E0"/>
    <w:rsid w:val="32C75B5F"/>
    <w:rsid w:val="331C24C9"/>
    <w:rsid w:val="349E42E7"/>
    <w:rsid w:val="35575D1F"/>
    <w:rsid w:val="362D6583"/>
    <w:rsid w:val="36653D31"/>
    <w:rsid w:val="36986D96"/>
    <w:rsid w:val="36C450EA"/>
    <w:rsid w:val="373C6C4A"/>
    <w:rsid w:val="37783D47"/>
    <w:rsid w:val="378F5AB8"/>
    <w:rsid w:val="380C7449"/>
    <w:rsid w:val="39545F92"/>
    <w:rsid w:val="39A74E22"/>
    <w:rsid w:val="3BD8642A"/>
    <w:rsid w:val="3D1E13D9"/>
    <w:rsid w:val="3D4D65D6"/>
    <w:rsid w:val="3EBB51FB"/>
    <w:rsid w:val="3F850146"/>
    <w:rsid w:val="40946C7F"/>
    <w:rsid w:val="410B5ABB"/>
    <w:rsid w:val="41B35E89"/>
    <w:rsid w:val="41E807E5"/>
    <w:rsid w:val="42B61283"/>
    <w:rsid w:val="42CF6EF1"/>
    <w:rsid w:val="43021637"/>
    <w:rsid w:val="43E4195A"/>
    <w:rsid w:val="448B17CA"/>
    <w:rsid w:val="45266F69"/>
    <w:rsid w:val="45C25924"/>
    <w:rsid w:val="469C4BB4"/>
    <w:rsid w:val="48E92855"/>
    <w:rsid w:val="49BA24DA"/>
    <w:rsid w:val="49FD60CF"/>
    <w:rsid w:val="4A937854"/>
    <w:rsid w:val="4ABA08F5"/>
    <w:rsid w:val="4AD84D5B"/>
    <w:rsid w:val="4C0C55BD"/>
    <w:rsid w:val="4CAA121D"/>
    <w:rsid w:val="4DBE49B0"/>
    <w:rsid w:val="4F707062"/>
    <w:rsid w:val="4F795774"/>
    <w:rsid w:val="4FDA015F"/>
    <w:rsid w:val="5060696B"/>
    <w:rsid w:val="50DC6110"/>
    <w:rsid w:val="526A3EE0"/>
    <w:rsid w:val="528D6E8D"/>
    <w:rsid w:val="533D0693"/>
    <w:rsid w:val="53780202"/>
    <w:rsid w:val="53EC7365"/>
    <w:rsid w:val="53FED93C"/>
    <w:rsid w:val="55280E42"/>
    <w:rsid w:val="555474D8"/>
    <w:rsid w:val="55E22755"/>
    <w:rsid w:val="56393B3C"/>
    <w:rsid w:val="565C59BC"/>
    <w:rsid w:val="565F6940"/>
    <w:rsid w:val="568C0709"/>
    <w:rsid w:val="5845561B"/>
    <w:rsid w:val="5BB2062E"/>
    <w:rsid w:val="5BD743DE"/>
    <w:rsid w:val="5BF27267"/>
    <w:rsid w:val="5C7D3B00"/>
    <w:rsid w:val="5D2B27E7"/>
    <w:rsid w:val="5DE01011"/>
    <w:rsid w:val="5E1636E9"/>
    <w:rsid w:val="5EFD0E28"/>
    <w:rsid w:val="5F114C06"/>
    <w:rsid w:val="5FB32327"/>
    <w:rsid w:val="6185210C"/>
    <w:rsid w:val="61A665D1"/>
    <w:rsid w:val="6251055B"/>
    <w:rsid w:val="6315348F"/>
    <w:rsid w:val="6385269A"/>
    <w:rsid w:val="63997AC2"/>
    <w:rsid w:val="64061DAE"/>
    <w:rsid w:val="6437077B"/>
    <w:rsid w:val="64F2539B"/>
    <w:rsid w:val="65AF7BB5"/>
    <w:rsid w:val="67475E6F"/>
    <w:rsid w:val="67B76560"/>
    <w:rsid w:val="67E74384"/>
    <w:rsid w:val="68045EB2"/>
    <w:rsid w:val="68DC0114"/>
    <w:rsid w:val="68FC11A2"/>
    <w:rsid w:val="698066A4"/>
    <w:rsid w:val="69934C15"/>
    <w:rsid w:val="6A243776"/>
    <w:rsid w:val="6B92124F"/>
    <w:rsid w:val="6C3F5C85"/>
    <w:rsid w:val="6DC23311"/>
    <w:rsid w:val="6DE568D8"/>
    <w:rsid w:val="6E5724CC"/>
    <w:rsid w:val="6FA16DDA"/>
    <w:rsid w:val="71277157"/>
    <w:rsid w:val="71743704"/>
    <w:rsid w:val="717767B4"/>
    <w:rsid w:val="73991756"/>
    <w:rsid w:val="73AB002E"/>
    <w:rsid w:val="744246C9"/>
    <w:rsid w:val="77564B75"/>
    <w:rsid w:val="77A30552"/>
    <w:rsid w:val="7B711D81"/>
    <w:rsid w:val="7B93404B"/>
    <w:rsid w:val="7C782191"/>
    <w:rsid w:val="7D602726"/>
    <w:rsid w:val="7DCF36B8"/>
    <w:rsid w:val="7DD31FFC"/>
    <w:rsid w:val="7EA5274C"/>
    <w:rsid w:val="7EAB7E5F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05F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C105F6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C105F6"/>
  </w:style>
  <w:style w:type="paragraph" w:styleId="a5">
    <w:name w:val="Balloon Text"/>
    <w:basedOn w:val="a"/>
    <w:link w:val="Char1"/>
    <w:qFormat/>
    <w:rsid w:val="00C105F6"/>
    <w:rPr>
      <w:sz w:val="18"/>
      <w:szCs w:val="18"/>
    </w:rPr>
  </w:style>
  <w:style w:type="paragraph" w:styleId="a6">
    <w:name w:val="footer"/>
    <w:basedOn w:val="a"/>
    <w:qFormat/>
    <w:rsid w:val="00C105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C105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C105F6"/>
  </w:style>
  <w:style w:type="character" w:styleId="a9">
    <w:name w:val="annotation reference"/>
    <w:basedOn w:val="a0"/>
    <w:qFormat/>
    <w:rsid w:val="00C105F6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C105F6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C105F6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C105F6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C105F6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3D9A-36B6-4C65-B8F8-FD1AC1FA7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169</Words>
  <Characters>969</Characters>
  <Application>Microsoft Office Word</Application>
  <DocSecurity>0</DocSecurity>
  <Lines>8</Lines>
  <Paragraphs>2</Paragraphs>
  <ScaleCrop>false</ScaleCrop>
  <Company>Microsoft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25</cp:revision>
  <cp:lastPrinted>2024-09-02T11:06:00Z</cp:lastPrinted>
  <dcterms:created xsi:type="dcterms:W3CDTF">2024-10-20T16:04:00Z</dcterms:created>
  <dcterms:modified xsi:type="dcterms:W3CDTF">2025-07-03T03:03:00Z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