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6C9" w:rsidRDefault="001F6ADD">
      <w:pPr>
        <w:pStyle w:val="2"/>
      </w:pPr>
      <w:r>
        <w:rPr>
          <w:rFonts w:hint="eastAsia"/>
        </w:rPr>
        <w:t>福建省厦门监狱</w:t>
      </w:r>
    </w:p>
    <w:p w:rsidR="009826C9" w:rsidRDefault="001F6AD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9826C9" w:rsidRPr="00597D14" w:rsidRDefault="001F6ADD">
      <w:pPr>
        <w:jc w:val="right"/>
        <w:rPr>
          <w:rFonts w:ascii="楷体_GB2312" w:eastAsia="楷体_GB2312" w:hAnsi="Times New Roman" w:cs="楷体_GB2312"/>
          <w:szCs w:val="32"/>
        </w:rPr>
      </w:pPr>
      <w:r w:rsidRPr="00597D14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691CB0">
        <w:rPr>
          <w:rFonts w:ascii="楷体_GB2312" w:eastAsia="楷体_GB2312" w:hAnsi="Times New Roman" w:cs="楷体_GB2312" w:hint="eastAsia"/>
          <w:szCs w:val="32"/>
        </w:rPr>
        <w:t>386</w:t>
      </w:r>
      <w:r w:rsidRPr="00597D14">
        <w:rPr>
          <w:rFonts w:ascii="楷体_GB2312" w:eastAsia="楷体_GB2312" w:hAnsi="Times New Roman" w:cs="楷体_GB2312" w:hint="eastAsia"/>
          <w:szCs w:val="32"/>
        </w:rPr>
        <w:t>号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罪犯覃柯，男，1989年3月10日出生，土家族，小学文化，住湖南省张家界市永定区</w:t>
      </w:r>
      <w:r w:rsidR="00691CB0">
        <w:rPr>
          <w:rFonts w:ascii="仿宋_GB2312" w:hint="eastAsia"/>
        </w:rPr>
        <w:t>，捕前无固定职业。</w:t>
      </w:r>
      <w:r w:rsidRPr="00597D14">
        <w:rPr>
          <w:rFonts w:ascii="仿宋_GB2312" w:hint="eastAsia"/>
        </w:rPr>
        <w:t>曾因犯抢劫罪于2007年11月23日被判处有期徒刑十一年，2014年3月25日刑满释放。因贩卖毒品罪于2015年12月21日被湖南省张家界市永定区人民法院判处有期徒刑六个月，2016年2月25日刑满释放。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福建省漳州市中级人民法院于2017年4月28日作出（2017）闽06刑初1号刑事附带民事判决，以被告人覃柯犯故意杀人罪，判处有期徒刑十五年，剥夺政治权利五年；</w:t>
      </w:r>
      <w:r w:rsidR="00597D14">
        <w:rPr>
          <w:rFonts w:ascii="仿宋_GB2312" w:hint="eastAsia"/>
        </w:rPr>
        <w:t>与</w:t>
      </w:r>
      <w:r w:rsidRPr="00597D14">
        <w:rPr>
          <w:rFonts w:ascii="仿宋_GB2312" w:hint="eastAsia"/>
        </w:rPr>
        <w:t>犯贩卖毒品罪，被判处有期徒刑六个月并处罚金人民币五千元</w:t>
      </w:r>
      <w:r w:rsidR="00597D14">
        <w:rPr>
          <w:rFonts w:ascii="仿宋_GB2312" w:hint="eastAsia"/>
        </w:rPr>
        <w:t>并罚</w:t>
      </w:r>
      <w:r w:rsidRPr="00597D14">
        <w:rPr>
          <w:rFonts w:ascii="仿宋_GB2312" w:hint="eastAsia"/>
        </w:rPr>
        <w:t>，决定执行有期徒刑十五年三个月，剥夺政治权利五年，并处罚金人民币五千元，对同案犯赔偿附带民事诉讼原告人经济损失人民币479855.28元承担连带赔偿责任。</w:t>
      </w:r>
      <w:r w:rsidR="00597D14">
        <w:rPr>
          <w:rFonts w:ascii="仿宋_GB2312" w:hint="eastAsia"/>
        </w:rPr>
        <w:t>刑期自2015年8月26日起至2030年11月25日止。</w:t>
      </w:r>
      <w:r w:rsidRPr="00597D14">
        <w:rPr>
          <w:rFonts w:ascii="仿宋_GB2312" w:hint="eastAsia"/>
        </w:rPr>
        <w:t>2017年6月26日交付厦门监狱执行刑罚。2022年11月29日</w:t>
      </w:r>
      <w:r w:rsidR="00597D14">
        <w:rPr>
          <w:rFonts w:ascii="仿宋_GB2312" w:hint="eastAsia"/>
        </w:rPr>
        <w:t>，</w:t>
      </w:r>
      <w:r w:rsidRPr="00597D14">
        <w:rPr>
          <w:rFonts w:ascii="仿宋_GB2312" w:hint="eastAsia"/>
        </w:rPr>
        <w:t>福建省厦门市中级人民法院</w:t>
      </w:r>
      <w:r w:rsidR="00957481">
        <w:rPr>
          <w:rFonts w:ascii="仿宋_GB2312" w:hint="eastAsia"/>
        </w:rPr>
        <w:t>作出</w:t>
      </w:r>
      <w:r w:rsidRPr="00597D14">
        <w:rPr>
          <w:rFonts w:ascii="仿宋_GB2312" w:hint="eastAsia"/>
        </w:rPr>
        <w:t>（2022）闽02刑更838号刑事裁定，对其减刑六个月，剥夺政治权利五年不变，2022年11月29日送达。现刑期至2030年5月25日止。属普管级罪犯。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该犯自上次减刑以来确有悔改表现,具体事实如下：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认罪悔罪：能服从法院判决，自书认罪悔罪书。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遵守监规：</w:t>
      </w:r>
      <w:r w:rsidR="00691CB0">
        <w:rPr>
          <w:rFonts w:ascii="仿宋_GB2312" w:hint="eastAsia"/>
        </w:rPr>
        <w:t>该犯</w:t>
      </w:r>
      <w:r w:rsidRPr="00597D14">
        <w:rPr>
          <w:rFonts w:ascii="仿宋_GB2312" w:hint="eastAsia"/>
        </w:rPr>
        <w:t>考核期内有违规</w:t>
      </w:r>
      <w:r w:rsidR="00957481">
        <w:rPr>
          <w:rFonts w:ascii="仿宋_GB2312" w:hint="eastAsia"/>
        </w:rPr>
        <w:t>，</w:t>
      </w:r>
      <w:r w:rsidR="00691CB0">
        <w:rPr>
          <w:rFonts w:ascii="仿宋_GB2312" w:hint="eastAsia"/>
        </w:rPr>
        <w:t>经民警教育后</w:t>
      </w:r>
      <w:r w:rsidRPr="00597D14">
        <w:rPr>
          <w:rFonts w:ascii="仿宋_GB2312" w:hint="eastAsia"/>
        </w:rPr>
        <w:t>能认识到自身的错误并改正，能遵守法律法规及监规纪律，接受教育改造。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学习情况：能参加思想、文化、职业技术教育。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劳动改造：能参加劳动，努力完成劳动任务。</w:t>
      </w:r>
    </w:p>
    <w:p w:rsidR="001769EE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奖惩情况：该犯上次评定表扬剩余557分，本轮考核期2022年8月至2025年3月累计获考核分3675分，合计获得考核分4232</w:t>
      </w:r>
      <w:r w:rsidRPr="00597D14">
        <w:rPr>
          <w:rFonts w:ascii="仿宋_GB2312" w:hint="eastAsia"/>
        </w:rPr>
        <w:lastRenderedPageBreak/>
        <w:t>分，表扬6次，物质奖励1次；间隔期2022年11月29日至2025年3月，获考核分3133分，考核期内</w:t>
      </w:r>
      <w:r w:rsidR="001769EE">
        <w:rPr>
          <w:rFonts w:ascii="仿宋_GB2312" w:hint="eastAsia"/>
        </w:rPr>
        <w:t>有</w:t>
      </w:r>
      <w:r w:rsidRPr="00597D14">
        <w:rPr>
          <w:rFonts w:ascii="仿宋_GB2312" w:hint="eastAsia"/>
        </w:rPr>
        <w:t>违规扣10分</w:t>
      </w:r>
      <w:r w:rsidR="001769EE">
        <w:rPr>
          <w:rFonts w:ascii="仿宋_GB2312" w:hint="eastAsia"/>
        </w:rPr>
        <w:t>。</w:t>
      </w:r>
    </w:p>
    <w:p w:rsidR="009826C9" w:rsidRPr="00597D14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该犯原判财产性判项罚金人民币五千元，对同案犯赔偿附带民事诉讼原告人经济损失</w:t>
      </w:r>
      <w:r w:rsidR="00957481">
        <w:rPr>
          <w:rFonts w:ascii="仿宋_GB2312" w:hint="eastAsia"/>
        </w:rPr>
        <w:t>人民币</w:t>
      </w:r>
      <w:r w:rsidRPr="00597D14">
        <w:rPr>
          <w:rFonts w:ascii="仿宋_GB2312" w:hint="eastAsia"/>
        </w:rPr>
        <w:t>479855.28元承担连带赔偿责任。其中，罚金人民币五千元已于2022年4月21日履行完毕，连带民事赔偿</w:t>
      </w:r>
      <w:r w:rsidR="00DB6019">
        <w:rPr>
          <w:rFonts w:ascii="仿宋_GB2312" w:hint="eastAsia"/>
        </w:rPr>
        <w:t>的</w:t>
      </w:r>
      <w:r w:rsidRPr="00597D14">
        <w:rPr>
          <w:rFonts w:ascii="仿宋_GB2312" w:hint="eastAsia"/>
        </w:rPr>
        <w:t>款项，其亲属赔偿被害人家属经济损失，并与被害人家属于2022年3月22日达成《刑事谅解书》，对该犯行为表示谅解，2022年3月22日陕西省礼泉县公证处出具公证书证明：被害人家属刘玉出具刑事谅解书，自愿后续不再追究该犯的民事赔偿责任。</w:t>
      </w:r>
    </w:p>
    <w:p w:rsidR="009826C9" w:rsidRDefault="001F6ADD" w:rsidP="00691CB0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该犯系累犯，且系因故意杀人</w:t>
      </w:r>
      <w:r w:rsidR="00957481">
        <w:rPr>
          <w:rFonts w:ascii="仿宋_GB2312" w:hint="eastAsia"/>
        </w:rPr>
        <w:t>罪</w:t>
      </w:r>
      <w:r w:rsidRPr="00597D14">
        <w:rPr>
          <w:rFonts w:ascii="仿宋_GB2312" w:hint="eastAsia"/>
        </w:rPr>
        <w:t>被判处十年以上</w:t>
      </w:r>
      <w:r w:rsidR="00957481">
        <w:rPr>
          <w:rFonts w:ascii="仿宋_GB2312" w:hint="eastAsia"/>
        </w:rPr>
        <w:t>有期徒刑</w:t>
      </w:r>
      <w:r w:rsidRPr="00597D14">
        <w:rPr>
          <w:rFonts w:ascii="仿宋_GB2312" w:hint="eastAsia"/>
        </w:rPr>
        <w:t>的罪犯</w:t>
      </w:r>
      <w:bookmarkStart w:id="0" w:name="_GoBack"/>
      <w:bookmarkEnd w:id="0"/>
      <w:r w:rsidRPr="00597D14">
        <w:rPr>
          <w:rFonts w:ascii="仿宋_GB2312" w:hint="eastAsia"/>
        </w:rPr>
        <w:t>，属于从严掌握减刑对象，</w:t>
      </w:r>
      <w:r w:rsidR="00691CB0">
        <w:rPr>
          <w:rFonts w:ascii="仿宋_GB2312" w:hAnsi="Times New Roman" w:hint="eastAsia"/>
          <w:szCs w:val="32"/>
        </w:rPr>
        <w:t>检察意见建议从严掌握该犯减刑幅度，</w:t>
      </w:r>
      <w:r w:rsidRPr="00597D14">
        <w:rPr>
          <w:rFonts w:ascii="仿宋_GB2312" w:cs="仿宋_GB2312" w:hint="eastAsia"/>
          <w:szCs w:val="32"/>
        </w:rPr>
        <w:t>因此提请减刑幅度扣减</w:t>
      </w:r>
      <w:r w:rsidR="00691CB0">
        <w:rPr>
          <w:rFonts w:ascii="仿宋_GB2312" w:hint="eastAsia"/>
        </w:rPr>
        <w:t>三</w:t>
      </w:r>
      <w:r w:rsidRPr="00597D14">
        <w:rPr>
          <w:rFonts w:ascii="仿宋_GB2312" w:hint="eastAsia"/>
        </w:rPr>
        <w:t>个月。</w:t>
      </w:r>
    </w:p>
    <w:p w:rsidR="00691CB0" w:rsidRPr="00691CB0" w:rsidRDefault="00691CB0" w:rsidP="00691CB0">
      <w:pPr>
        <w:adjustRightInd w:val="0"/>
        <w:snapToGrid w:val="0"/>
        <w:spacing w:line="46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9826C9" w:rsidRPr="00597D14" w:rsidRDefault="001F6ADD" w:rsidP="00691CB0">
      <w:pPr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因此，依照《中华人民共和国刑法》第七十八条、七十九条《中华人民共和国刑事诉讼法》第二百七十三条第二款、《中华人民共和国监狱法》第二十九条的规定，建议对罪犯覃柯予以减刑</w:t>
      </w:r>
      <w:r w:rsidR="00691CB0">
        <w:rPr>
          <w:rFonts w:ascii="仿宋_GB2312" w:hint="eastAsia"/>
        </w:rPr>
        <w:t>六</w:t>
      </w:r>
      <w:r w:rsidRPr="00597D14">
        <w:rPr>
          <w:rFonts w:ascii="仿宋_GB2312" w:hint="eastAsia"/>
        </w:rPr>
        <w:t>个月，剥夺政治权利五年不变。特提请你院审理裁定。</w:t>
      </w:r>
    </w:p>
    <w:p w:rsidR="009826C9" w:rsidRPr="00597D14" w:rsidRDefault="001F6ADD" w:rsidP="00691CB0">
      <w:pPr>
        <w:pStyle w:val="a3"/>
        <w:spacing w:line="460" w:lineRule="exact"/>
        <w:ind w:rightChars="-15" w:right="-48" w:firstLineChars="192" w:firstLine="614"/>
        <w:rPr>
          <w:rFonts w:ascii="仿宋_GB2312"/>
        </w:rPr>
      </w:pPr>
      <w:r w:rsidRPr="00597D14">
        <w:rPr>
          <w:rFonts w:ascii="仿宋_GB2312" w:hint="eastAsia"/>
        </w:rPr>
        <w:t>此致</w:t>
      </w:r>
    </w:p>
    <w:p w:rsidR="009826C9" w:rsidRPr="00597D14" w:rsidRDefault="001F6ADD" w:rsidP="00691CB0">
      <w:pPr>
        <w:spacing w:line="460" w:lineRule="exact"/>
        <w:ind w:rightChars="-15" w:right="-48"/>
        <w:rPr>
          <w:rFonts w:ascii="仿宋_GB2312"/>
        </w:rPr>
      </w:pPr>
      <w:r w:rsidRPr="00597D14">
        <w:rPr>
          <w:rFonts w:ascii="仿宋_GB2312" w:hint="eastAsia"/>
        </w:rPr>
        <w:t>福建省厦门市中级人民法院</w:t>
      </w:r>
    </w:p>
    <w:p w:rsidR="009826C9" w:rsidRPr="00597D14" w:rsidRDefault="001F6ADD" w:rsidP="00691CB0">
      <w:pPr>
        <w:spacing w:line="460" w:lineRule="exact"/>
        <w:ind w:firstLineChars="200" w:firstLine="640"/>
        <w:rPr>
          <w:rFonts w:ascii="仿宋_GB2312"/>
        </w:rPr>
      </w:pPr>
      <w:r w:rsidRPr="00597D14">
        <w:rPr>
          <w:rFonts w:ascii="仿宋_GB2312" w:hint="eastAsia"/>
        </w:rPr>
        <w:t>附件：⒈罪犯覃柯卷宗2册</w:t>
      </w:r>
    </w:p>
    <w:p w:rsidR="009826C9" w:rsidRPr="00597D14" w:rsidRDefault="001F6ADD" w:rsidP="00691CB0">
      <w:pPr>
        <w:spacing w:line="460" w:lineRule="exact"/>
        <w:ind w:rightChars="-15" w:right="-48" w:firstLineChars="500" w:firstLine="1600"/>
        <w:rPr>
          <w:rFonts w:ascii="仿宋_GB2312"/>
        </w:rPr>
      </w:pPr>
      <w:r w:rsidRPr="00597D14">
        <w:rPr>
          <w:rFonts w:ascii="仿宋_GB2312" w:hint="eastAsia"/>
        </w:rPr>
        <w:t>⒉减刑建议书2份</w:t>
      </w:r>
    </w:p>
    <w:p w:rsidR="009826C9" w:rsidRPr="00597D14" w:rsidRDefault="001F6ADD" w:rsidP="008F3422">
      <w:pPr>
        <w:spacing w:line="460" w:lineRule="exact"/>
        <w:ind w:rightChars="379" w:right="1213" w:firstLineChars="1590" w:firstLine="5088"/>
        <w:rPr>
          <w:rFonts w:ascii="仿宋_GB2312"/>
        </w:rPr>
      </w:pPr>
      <w:r w:rsidRPr="00597D14">
        <w:rPr>
          <w:rFonts w:ascii="仿宋_GB2312" w:hint="eastAsia"/>
        </w:rPr>
        <w:t>福建省厦门监狱</w:t>
      </w:r>
    </w:p>
    <w:p w:rsidR="009826C9" w:rsidRPr="00597D14" w:rsidRDefault="00691CB0" w:rsidP="00691CB0">
      <w:pPr>
        <w:spacing w:line="460" w:lineRule="exact"/>
        <w:ind w:right="1440" w:firstLineChars="200" w:firstLine="640"/>
        <w:jc w:val="center"/>
        <w:rPr>
          <w:rFonts w:ascii="仿宋_GB2312"/>
        </w:rPr>
      </w:pPr>
      <w:r>
        <w:rPr>
          <w:rFonts w:ascii="仿宋_GB2312" w:hint="eastAsia"/>
        </w:rPr>
        <w:t xml:space="preserve">                            2025</w:t>
      </w:r>
      <w:r w:rsidR="001F6ADD" w:rsidRPr="00597D14">
        <w:rPr>
          <w:rFonts w:ascii="仿宋_GB2312" w:hint="eastAsia"/>
        </w:rPr>
        <w:t>年</w:t>
      </w:r>
      <w:r>
        <w:rPr>
          <w:rFonts w:ascii="仿宋_GB2312" w:hint="eastAsia"/>
        </w:rPr>
        <w:t>6</w:t>
      </w:r>
      <w:r w:rsidR="001F6ADD" w:rsidRPr="00597D14">
        <w:rPr>
          <w:rFonts w:ascii="仿宋_GB2312" w:hint="eastAsia"/>
        </w:rPr>
        <w:t>月</w:t>
      </w:r>
      <w:r>
        <w:rPr>
          <w:rFonts w:ascii="仿宋_GB2312" w:hint="eastAsia"/>
        </w:rPr>
        <w:t>30</w:t>
      </w:r>
      <w:r w:rsidR="001F6ADD" w:rsidRPr="00597D14">
        <w:rPr>
          <w:rFonts w:ascii="仿宋_GB2312" w:hint="eastAsia"/>
        </w:rPr>
        <w:t>日</w:t>
      </w:r>
    </w:p>
    <w:sectPr w:rsidR="009826C9" w:rsidRPr="00597D14" w:rsidSect="009826C9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5B7" w:rsidRDefault="00E855B7" w:rsidP="009826C9">
      <w:r>
        <w:separator/>
      </w:r>
    </w:p>
  </w:endnote>
  <w:endnote w:type="continuationSeparator" w:id="1">
    <w:p w:rsidR="00E855B7" w:rsidRDefault="00E855B7" w:rsidP="00982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5B7" w:rsidRDefault="00E855B7" w:rsidP="009826C9">
      <w:r>
        <w:separator/>
      </w:r>
    </w:p>
  </w:footnote>
  <w:footnote w:type="continuationSeparator" w:id="1">
    <w:p w:rsidR="00E855B7" w:rsidRDefault="00E855B7" w:rsidP="009826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6C9" w:rsidRDefault="009826C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90B60"/>
    <w:rsid w:val="000C5E3A"/>
    <w:rsid w:val="000D3D37"/>
    <w:rsid w:val="000F53DE"/>
    <w:rsid w:val="00103B4A"/>
    <w:rsid w:val="00114064"/>
    <w:rsid w:val="00132298"/>
    <w:rsid w:val="00153BD1"/>
    <w:rsid w:val="001552B9"/>
    <w:rsid w:val="001769EE"/>
    <w:rsid w:val="001B411A"/>
    <w:rsid w:val="001F6ADD"/>
    <w:rsid w:val="0023479C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82BB9"/>
    <w:rsid w:val="003E0BDF"/>
    <w:rsid w:val="00424B79"/>
    <w:rsid w:val="004E6DE2"/>
    <w:rsid w:val="00544137"/>
    <w:rsid w:val="00564F08"/>
    <w:rsid w:val="0059339A"/>
    <w:rsid w:val="00595C5F"/>
    <w:rsid w:val="00597D14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0711C"/>
    <w:rsid w:val="00615899"/>
    <w:rsid w:val="00641656"/>
    <w:rsid w:val="00691CB0"/>
    <w:rsid w:val="006B042E"/>
    <w:rsid w:val="006E269F"/>
    <w:rsid w:val="00721BB5"/>
    <w:rsid w:val="00740234"/>
    <w:rsid w:val="0075600E"/>
    <w:rsid w:val="00763B69"/>
    <w:rsid w:val="00775594"/>
    <w:rsid w:val="007D2EB2"/>
    <w:rsid w:val="007E4DE6"/>
    <w:rsid w:val="007F46DE"/>
    <w:rsid w:val="00833ABA"/>
    <w:rsid w:val="00853F79"/>
    <w:rsid w:val="0086391D"/>
    <w:rsid w:val="00863A01"/>
    <w:rsid w:val="008F3422"/>
    <w:rsid w:val="009564DD"/>
    <w:rsid w:val="00957481"/>
    <w:rsid w:val="00963EED"/>
    <w:rsid w:val="0097780A"/>
    <w:rsid w:val="009826C9"/>
    <w:rsid w:val="009C0BAB"/>
    <w:rsid w:val="009E5E73"/>
    <w:rsid w:val="009F506C"/>
    <w:rsid w:val="009F6EDC"/>
    <w:rsid w:val="00A22C48"/>
    <w:rsid w:val="00A34065"/>
    <w:rsid w:val="00A652CF"/>
    <w:rsid w:val="00A810F4"/>
    <w:rsid w:val="00AA526E"/>
    <w:rsid w:val="00AC4789"/>
    <w:rsid w:val="00B064E6"/>
    <w:rsid w:val="00B65433"/>
    <w:rsid w:val="00B74E45"/>
    <w:rsid w:val="00B82A76"/>
    <w:rsid w:val="00B9002F"/>
    <w:rsid w:val="00BA47B5"/>
    <w:rsid w:val="00BB6486"/>
    <w:rsid w:val="00BC605A"/>
    <w:rsid w:val="00BE4D27"/>
    <w:rsid w:val="00C00CD1"/>
    <w:rsid w:val="00C422A1"/>
    <w:rsid w:val="00C85CD7"/>
    <w:rsid w:val="00CA6548"/>
    <w:rsid w:val="00CB2AC6"/>
    <w:rsid w:val="00CD20C3"/>
    <w:rsid w:val="00CE5855"/>
    <w:rsid w:val="00CF419D"/>
    <w:rsid w:val="00D02F81"/>
    <w:rsid w:val="00D73938"/>
    <w:rsid w:val="00D809AD"/>
    <w:rsid w:val="00DB418B"/>
    <w:rsid w:val="00DB6019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675EB"/>
    <w:rsid w:val="00E847A5"/>
    <w:rsid w:val="00E855B7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52887"/>
    <w:rsid w:val="00F8465B"/>
    <w:rsid w:val="00F84A9D"/>
    <w:rsid w:val="00FA128A"/>
    <w:rsid w:val="00FB12C7"/>
    <w:rsid w:val="00FB13A9"/>
    <w:rsid w:val="00FC6286"/>
    <w:rsid w:val="00FE17E8"/>
    <w:rsid w:val="03F037D4"/>
    <w:rsid w:val="042905A3"/>
    <w:rsid w:val="13C45D58"/>
    <w:rsid w:val="15172521"/>
    <w:rsid w:val="2AFC20A8"/>
    <w:rsid w:val="2C154569"/>
    <w:rsid w:val="36817AF9"/>
    <w:rsid w:val="5D485594"/>
    <w:rsid w:val="67264CF0"/>
    <w:rsid w:val="694C11D8"/>
    <w:rsid w:val="78A07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6C9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9826C9"/>
  </w:style>
  <w:style w:type="paragraph" w:styleId="a4">
    <w:name w:val="footer"/>
    <w:basedOn w:val="a"/>
    <w:link w:val="Char"/>
    <w:qFormat/>
    <w:rsid w:val="009826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9826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9826C9"/>
    <w:rPr>
      <w:rFonts w:cs="Times New Roman"/>
    </w:rPr>
  </w:style>
  <w:style w:type="character" w:customStyle="1" w:styleId="Char1">
    <w:name w:val="称呼 Char1"/>
    <w:link w:val="a3"/>
    <w:qFormat/>
    <w:rsid w:val="009826C9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9826C9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9826C9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9826C9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9826C9"/>
  </w:style>
  <w:style w:type="character" w:customStyle="1" w:styleId="Char2">
    <w:name w:val="称呼 Char"/>
    <w:basedOn w:val="a0"/>
    <w:uiPriority w:val="99"/>
    <w:semiHidden/>
    <w:qFormat/>
    <w:rsid w:val="009826C9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9826C9"/>
    <w:pPr>
      <w:ind w:firstLineChars="200" w:firstLine="420"/>
    </w:pPr>
  </w:style>
  <w:style w:type="paragraph" w:customStyle="1" w:styleId="3">
    <w:name w:val="样式3"/>
    <w:basedOn w:val="a"/>
    <w:qFormat/>
    <w:rsid w:val="009826C9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styleId="a8">
    <w:name w:val="Date"/>
    <w:basedOn w:val="a"/>
    <w:next w:val="a"/>
    <w:link w:val="Char3"/>
    <w:rsid w:val="00691CB0"/>
    <w:pPr>
      <w:ind w:leftChars="2500" w:left="100"/>
    </w:pPr>
  </w:style>
  <w:style w:type="character" w:customStyle="1" w:styleId="Char3">
    <w:name w:val="日期 Char"/>
    <w:basedOn w:val="a0"/>
    <w:link w:val="a8"/>
    <w:rsid w:val="00691CB0"/>
    <w:rPr>
      <w:rFonts w:ascii="Calibri" w:eastAsia="仿宋_GB2312" w:hAnsi="Calibri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30</cp:revision>
  <cp:lastPrinted>2025-05-04T08:41:00Z</cp:lastPrinted>
  <dcterms:created xsi:type="dcterms:W3CDTF">2024-02-26T00:34:00Z</dcterms:created>
  <dcterms:modified xsi:type="dcterms:W3CDTF">2025-07-03T03:06:00Z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FE49F8E888FA41CB81071E16A58ED218</vt:lpwstr>
  </property>
</Properties>
</file>