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spacing w:line="500" w:lineRule="exact"/>
        <w:jc w:val="right"/>
        <w:rPr>
          <w:rFonts w:hint="eastAsia" w:ascii="楷体_GB2312" w:eastAsia="楷体_GB2312" w:cs="楷体_GB2312"/>
          <w:szCs w:val="32"/>
        </w:rPr>
      </w:pPr>
      <w:r>
        <w:rPr>
          <w:rFonts w:hint="eastAsia" w:ascii="楷体_GB2312" w:eastAsia="楷体_GB2312" w:cs="楷体_GB2312"/>
          <w:szCs w:val="32"/>
        </w:rPr>
        <w:t>〔202</w:t>
      </w:r>
      <w:r>
        <w:rPr>
          <w:rFonts w:ascii="楷体_GB2312" w:eastAsia="楷体_GB2312" w:cs="楷体_GB2312"/>
          <w:szCs w:val="32"/>
        </w:rPr>
        <w:t>5</w:t>
      </w:r>
      <w:r>
        <w:rPr>
          <w:rFonts w:hint="eastAsia" w:ascii="楷体_GB2312" w:eastAsia="楷体_GB2312" w:cs="楷体_GB2312"/>
          <w:szCs w:val="32"/>
        </w:rPr>
        <w:t>〕闽厦狱</w:t>
      </w:r>
      <w:r>
        <w:rPr>
          <w:rFonts w:hint="eastAsia" w:ascii="楷体_GB2312" w:eastAsia="楷体_GB2312" w:cs="楷体_GB2312"/>
          <w:szCs w:val="32"/>
          <w:lang w:val="en-US" w:eastAsia="zh-CN"/>
        </w:rPr>
        <w:t>假</w:t>
      </w:r>
      <w:r>
        <w:rPr>
          <w:rFonts w:hint="eastAsia" w:ascii="楷体_GB2312" w:eastAsia="楷体_GB2312" w:cs="楷体_GB2312"/>
          <w:szCs w:val="32"/>
        </w:rPr>
        <w:t>字第</w:t>
      </w:r>
      <w:r>
        <w:rPr>
          <w:rFonts w:hint="eastAsia" w:ascii="楷体_GB2312" w:eastAsia="楷体_GB2312" w:cs="楷体_GB2312"/>
          <w:szCs w:val="32"/>
          <w:lang w:val="en-US" w:eastAsia="zh-CN"/>
        </w:rPr>
        <w:t>16</w:t>
      </w:r>
      <w:r>
        <w:rPr>
          <w:rFonts w:hint="eastAsia" w:ascii="楷体_GB2312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 w:hAnsi="宋体" w:cs="仿宋_GB2312"/>
          <w:szCs w:val="32"/>
        </w:rPr>
        <w:t>罪犯王天进,男，19</w:t>
      </w:r>
      <w:r>
        <w:rPr>
          <w:rFonts w:ascii="仿宋_GB2312" w:hAnsi="宋体" w:cs="仿宋_GB2312"/>
          <w:szCs w:val="32"/>
        </w:rPr>
        <w:t>66</w:t>
      </w:r>
      <w:r>
        <w:rPr>
          <w:rFonts w:hint="eastAsia" w:ascii="仿宋_GB2312" w:hAnsi="宋体" w:cs="仿宋_GB2312"/>
          <w:szCs w:val="32"/>
        </w:rPr>
        <w:t>年</w:t>
      </w:r>
      <w:r>
        <w:rPr>
          <w:rFonts w:ascii="仿宋_GB2312" w:hAnsi="宋体" w:cs="仿宋_GB2312"/>
          <w:szCs w:val="32"/>
        </w:rPr>
        <w:t>5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3</w:t>
      </w:r>
      <w:r>
        <w:rPr>
          <w:rFonts w:hint="eastAsia" w:ascii="仿宋_GB2312" w:hAnsi="宋体" w:cs="仿宋_GB2312"/>
          <w:szCs w:val="32"/>
        </w:rPr>
        <w:t>日出生，汉族，初中文化，户籍所在地福建省厦门市海沧区。捕前无业。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宋体" w:cs="仿宋_GB2312"/>
          <w:szCs w:val="32"/>
        </w:rPr>
      </w:pPr>
      <w:r>
        <w:rPr>
          <w:rFonts w:hint="eastAsia" w:ascii="仿宋_GB2312" w:hAnsi="宋体" w:cs="仿宋_GB2312"/>
          <w:szCs w:val="32"/>
        </w:rPr>
        <w:t>福建省龙岩市新罗区人民法院于202</w:t>
      </w:r>
      <w:r>
        <w:rPr>
          <w:rFonts w:ascii="仿宋_GB2312" w:hAnsi="宋体" w:cs="仿宋_GB2312"/>
          <w:szCs w:val="32"/>
        </w:rPr>
        <w:t>2</w:t>
      </w:r>
      <w:r>
        <w:rPr>
          <w:rFonts w:hint="eastAsia" w:ascii="仿宋_GB2312" w:hAnsi="宋体" w:cs="仿宋_GB2312"/>
          <w:szCs w:val="32"/>
        </w:rPr>
        <w:t>年</w:t>
      </w:r>
      <w:r>
        <w:rPr>
          <w:rFonts w:ascii="仿宋_GB2312" w:hAnsi="宋体" w:cs="仿宋_GB2312"/>
          <w:szCs w:val="32"/>
        </w:rPr>
        <w:t>3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18</w:t>
      </w:r>
      <w:r>
        <w:rPr>
          <w:rFonts w:hint="eastAsia" w:ascii="仿宋_GB2312" w:hAnsi="宋体" w:cs="仿宋_GB2312"/>
          <w:szCs w:val="32"/>
        </w:rPr>
        <w:t>日作出(202</w:t>
      </w:r>
      <w:r>
        <w:rPr>
          <w:rFonts w:ascii="仿宋_GB2312" w:hAnsi="宋体" w:cs="仿宋_GB2312"/>
          <w:szCs w:val="32"/>
        </w:rPr>
        <w:t>2</w:t>
      </w:r>
      <w:r>
        <w:rPr>
          <w:rFonts w:hint="eastAsia" w:ascii="仿宋_GB2312" w:hAnsi="宋体" w:cs="仿宋_GB2312"/>
          <w:szCs w:val="32"/>
        </w:rPr>
        <w:t>)闽</w:t>
      </w:r>
      <w:r>
        <w:rPr>
          <w:rFonts w:ascii="仿宋_GB2312" w:hAnsi="宋体" w:cs="仿宋_GB2312"/>
          <w:szCs w:val="32"/>
        </w:rPr>
        <w:t>0802</w:t>
      </w:r>
      <w:r>
        <w:rPr>
          <w:rFonts w:hint="eastAsia" w:ascii="仿宋_GB2312" w:hAnsi="宋体" w:cs="仿宋_GB2312"/>
          <w:szCs w:val="32"/>
        </w:rPr>
        <w:t>刑初</w:t>
      </w:r>
      <w:r>
        <w:rPr>
          <w:rFonts w:ascii="仿宋_GB2312" w:hAnsi="宋体" w:cs="仿宋_GB2312"/>
          <w:szCs w:val="32"/>
        </w:rPr>
        <w:t>110</w:t>
      </w:r>
      <w:r>
        <w:rPr>
          <w:rFonts w:hint="eastAsia" w:ascii="仿宋_GB2312" w:hAnsi="宋体" w:cs="仿宋_GB2312"/>
          <w:szCs w:val="32"/>
        </w:rPr>
        <w:t>号刑事判决，以被告人王天进犯</w:t>
      </w:r>
      <w:r>
        <w:rPr>
          <w:rFonts w:hint="eastAsia" w:ascii="仿宋_GB2312" w:hAnsi="仿宋_GB2312" w:cs="仿宋_GB2312"/>
          <w:color w:val="000000"/>
          <w:szCs w:val="32"/>
        </w:rPr>
        <w:t>开设赌场</w:t>
      </w:r>
      <w:r>
        <w:rPr>
          <w:rFonts w:hint="eastAsia" w:ascii="仿宋_GB2312" w:hAnsi="宋体" w:cs="仿宋_GB2312"/>
          <w:szCs w:val="32"/>
        </w:rPr>
        <w:t>罪，判处有期徒刑五年三个月，并处罚金人民币八万元；</w:t>
      </w:r>
      <w:r>
        <w:rPr>
          <w:rFonts w:ascii="仿宋_GB2312" w:hAnsi="宋体" w:cs="仿宋_GB2312"/>
          <w:szCs w:val="32"/>
        </w:rPr>
        <w:t>扣押的现金人民币</w:t>
      </w:r>
      <w:r>
        <w:rPr>
          <w:rFonts w:hint="eastAsia" w:ascii="仿宋_GB2312" w:hAnsi="宋体" w:cs="仿宋_GB2312"/>
          <w:szCs w:val="32"/>
        </w:rPr>
        <w:t>3</w:t>
      </w:r>
      <w:r>
        <w:rPr>
          <w:rFonts w:ascii="仿宋_GB2312" w:hAnsi="宋体" w:cs="仿宋_GB2312"/>
          <w:szCs w:val="32"/>
        </w:rPr>
        <w:t>9600元，系非法所得，予以没收，上缴国库；</w:t>
      </w:r>
      <w:r>
        <w:rPr>
          <w:rFonts w:hint="eastAsia" w:ascii="仿宋_GB2312" w:hAnsi="宋体" w:cs="仿宋_GB2312"/>
          <w:szCs w:val="32"/>
        </w:rPr>
        <w:t>刑期自2021年</w:t>
      </w:r>
      <w:r>
        <w:rPr>
          <w:rFonts w:ascii="仿宋_GB2312" w:hAnsi="宋体" w:cs="仿宋_GB2312"/>
          <w:szCs w:val="32"/>
        </w:rPr>
        <w:t>7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6</w:t>
      </w:r>
      <w:r>
        <w:rPr>
          <w:rFonts w:hint="eastAsia" w:ascii="仿宋_GB2312" w:hAnsi="宋体" w:cs="仿宋_GB2312"/>
          <w:szCs w:val="32"/>
        </w:rPr>
        <w:t>日起至2026年</w:t>
      </w:r>
      <w:r>
        <w:rPr>
          <w:rFonts w:ascii="仿宋_GB2312" w:hAnsi="宋体" w:cs="仿宋_GB2312"/>
          <w:szCs w:val="32"/>
        </w:rPr>
        <w:t>10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5</w:t>
      </w:r>
      <w:r>
        <w:rPr>
          <w:rFonts w:hint="eastAsia" w:ascii="仿宋_GB2312" w:hAnsi="宋体" w:cs="仿宋_GB2312"/>
          <w:szCs w:val="32"/>
        </w:rPr>
        <w:t>日止。202</w:t>
      </w:r>
      <w:r>
        <w:rPr>
          <w:rFonts w:ascii="仿宋_GB2312" w:hAnsi="宋体" w:cs="仿宋_GB2312"/>
          <w:szCs w:val="32"/>
        </w:rPr>
        <w:t>2</w:t>
      </w:r>
      <w:r>
        <w:rPr>
          <w:rFonts w:hint="eastAsia" w:ascii="仿宋_GB2312" w:hAnsi="宋体" w:cs="仿宋_GB2312"/>
          <w:szCs w:val="32"/>
        </w:rPr>
        <w:t>年</w:t>
      </w:r>
      <w:r>
        <w:rPr>
          <w:rFonts w:ascii="仿宋_GB2312" w:hAnsi="宋体" w:cs="仿宋_GB2312"/>
          <w:szCs w:val="32"/>
        </w:rPr>
        <w:t>5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20</w:t>
      </w:r>
      <w:r>
        <w:rPr>
          <w:rFonts w:hint="eastAsia" w:ascii="仿宋_GB2312" w:hAnsi="宋体" w:cs="仿宋_GB2312"/>
          <w:szCs w:val="32"/>
        </w:rPr>
        <w:t>日交付福建省厦门监狱执行刑罚，属普管级罪犯。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原判主要犯罪事实：被告人王天进以营利为目的，为赌博网站担任代理并接受投注，情节严重，其行为已构成开设赌场罪。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宋体" w:cs="仿宋_GB2312"/>
          <w:szCs w:val="32"/>
        </w:rPr>
        <w:t>奖惩情况：该犯考核期202</w:t>
      </w:r>
      <w:r>
        <w:rPr>
          <w:rFonts w:ascii="仿宋_GB2312" w:hAnsi="宋体" w:cs="仿宋_GB2312"/>
          <w:szCs w:val="32"/>
        </w:rPr>
        <w:t>2</w:t>
      </w:r>
      <w:r>
        <w:rPr>
          <w:rFonts w:hint="eastAsia" w:ascii="仿宋_GB2312" w:hAnsi="宋体" w:cs="仿宋_GB2312"/>
          <w:szCs w:val="32"/>
        </w:rPr>
        <w:t>年</w:t>
      </w:r>
      <w:r>
        <w:rPr>
          <w:rFonts w:ascii="仿宋_GB2312" w:hAnsi="宋体" w:cs="仿宋_GB2312"/>
          <w:szCs w:val="32"/>
        </w:rPr>
        <w:t>5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20</w:t>
      </w:r>
      <w:r>
        <w:rPr>
          <w:rFonts w:hint="eastAsia" w:ascii="仿宋_GB2312" w:hAnsi="宋体" w:cs="仿宋_GB2312"/>
          <w:szCs w:val="32"/>
        </w:rPr>
        <w:t>日至2025年</w:t>
      </w:r>
      <w:r>
        <w:rPr>
          <w:rFonts w:ascii="仿宋_GB2312" w:hAnsi="宋体" w:cs="仿宋_GB2312"/>
          <w:szCs w:val="32"/>
        </w:rPr>
        <w:t>3</w:t>
      </w:r>
      <w:r>
        <w:rPr>
          <w:rFonts w:hint="eastAsia" w:ascii="仿宋_GB2312" w:hAnsi="宋体" w:cs="仿宋_GB2312"/>
          <w:szCs w:val="32"/>
        </w:rPr>
        <w:t>月累计获</w:t>
      </w:r>
      <w:r>
        <w:rPr>
          <w:rFonts w:hint="eastAsia" w:ascii="仿宋_GB2312" w:hAnsi="仿宋_GB2312" w:cs="仿宋_GB2312"/>
          <w:bCs/>
          <w:szCs w:val="32"/>
        </w:rPr>
        <w:t>考核分</w:t>
      </w:r>
      <w:r>
        <w:rPr>
          <w:rFonts w:ascii="仿宋_GB2312" w:hAnsi="宋体" w:cs="仿宋_GB2312"/>
          <w:szCs w:val="32"/>
        </w:rPr>
        <w:t>3292.5</w:t>
      </w:r>
      <w:r>
        <w:rPr>
          <w:rFonts w:hint="eastAsia" w:ascii="仿宋_GB2312" w:hAnsi="宋体" w:cs="仿宋_GB2312"/>
          <w:szCs w:val="32"/>
        </w:rPr>
        <w:t>分，表扬</w:t>
      </w:r>
      <w:r>
        <w:rPr>
          <w:rFonts w:ascii="仿宋_GB2312" w:hAnsi="宋体" w:cs="仿宋_GB2312"/>
          <w:szCs w:val="32"/>
        </w:rPr>
        <w:t>4</w:t>
      </w:r>
      <w:r>
        <w:rPr>
          <w:rFonts w:hint="eastAsia" w:ascii="仿宋_GB2312" w:hAnsi="宋体" w:cs="仿宋_GB2312"/>
          <w:szCs w:val="32"/>
        </w:rPr>
        <w:t>次，物质奖励</w:t>
      </w:r>
      <w:r>
        <w:rPr>
          <w:rFonts w:ascii="仿宋_GB2312" w:hAnsi="宋体" w:cs="仿宋_GB2312"/>
          <w:szCs w:val="32"/>
        </w:rPr>
        <w:t>1</w:t>
      </w:r>
      <w:r>
        <w:rPr>
          <w:rFonts w:hint="eastAsia" w:ascii="仿宋_GB2312" w:hAnsi="宋体" w:cs="仿宋_GB2312"/>
          <w:szCs w:val="32"/>
        </w:rPr>
        <w:t>次</w:t>
      </w:r>
      <w:r>
        <w:rPr>
          <w:rFonts w:hint="eastAsia" w:ascii="仿宋_GB2312" w:hAnsi="宋体"/>
          <w:sz w:val="28"/>
          <w:szCs w:val="28"/>
        </w:rPr>
        <w:t>；</w:t>
      </w:r>
      <w:r>
        <w:rPr>
          <w:rFonts w:hint="eastAsia" w:ascii="仿宋_GB2312" w:hAnsi="宋体" w:cs="仿宋_GB2312"/>
          <w:szCs w:val="32"/>
        </w:rPr>
        <w:t>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 w:hAnsi="宋体" w:cs="仿宋_GB2312"/>
          <w:szCs w:val="32"/>
        </w:rPr>
        <w:t>原判财产性判项罚金人民币</w:t>
      </w:r>
      <w:r>
        <w:rPr>
          <w:rFonts w:ascii="仿宋_GB2312" w:hAnsi="宋体" w:cs="仿宋_GB2312"/>
          <w:szCs w:val="32"/>
        </w:rPr>
        <w:t>800</w:t>
      </w:r>
      <w:r>
        <w:rPr>
          <w:rFonts w:hint="eastAsia" w:ascii="仿宋_GB2312" w:hAnsi="宋体" w:cs="仿宋_GB2312"/>
          <w:szCs w:val="32"/>
        </w:rPr>
        <w:t>00元</w:t>
      </w:r>
      <w:r>
        <w:rPr>
          <w:rFonts w:ascii="仿宋_GB2312" w:hAnsi="宋体" w:cs="仿宋_GB2312"/>
          <w:szCs w:val="32"/>
        </w:rPr>
        <w:t>；该犯于</w:t>
      </w:r>
      <w:r>
        <w:rPr>
          <w:rFonts w:hint="eastAsia" w:ascii="仿宋_GB2312" w:hAnsi="宋体" w:cs="仿宋_GB2312"/>
          <w:szCs w:val="32"/>
        </w:rPr>
        <w:t>2022年5月</w:t>
      </w:r>
      <w:r>
        <w:rPr>
          <w:rFonts w:ascii="仿宋_GB2312" w:hAnsi="宋体" w:cs="仿宋_GB2312"/>
          <w:szCs w:val="32"/>
        </w:rPr>
        <w:t>17</w:t>
      </w:r>
      <w:r>
        <w:rPr>
          <w:rFonts w:hint="eastAsia" w:ascii="仿宋_GB2312" w:hAnsi="宋体" w:cs="仿宋_GB2312"/>
          <w:szCs w:val="32"/>
        </w:rPr>
        <w:t>日向新罗区人民法院缴纳罚金人民币</w:t>
      </w:r>
      <w:r>
        <w:rPr>
          <w:rFonts w:ascii="仿宋_GB2312" w:hAnsi="宋体" w:cs="仿宋_GB2312"/>
          <w:szCs w:val="32"/>
        </w:rPr>
        <w:t>80000元</w:t>
      </w:r>
      <w:bookmarkStart w:id="0" w:name="_GoBack"/>
      <w:bookmarkEnd w:id="0"/>
      <w:r>
        <w:rPr>
          <w:rFonts w:hint="eastAsia" w:ascii="仿宋_GB2312" w:hAnsi="宋体" w:cs="仿宋_GB2312"/>
          <w:szCs w:val="32"/>
        </w:rPr>
        <w:t>。龙岩市新罗区人民法院（2</w:t>
      </w:r>
      <w:r>
        <w:rPr>
          <w:rFonts w:ascii="仿宋_GB2312" w:hAnsi="宋体" w:cs="仿宋_GB2312"/>
          <w:szCs w:val="32"/>
        </w:rPr>
        <w:t>022</w:t>
      </w:r>
      <w:r>
        <w:rPr>
          <w:rFonts w:hint="eastAsia" w:ascii="仿宋_GB2312" w:hAnsi="宋体" w:cs="仿宋_GB2312"/>
          <w:szCs w:val="32"/>
        </w:rPr>
        <w:t>）闽0</w:t>
      </w:r>
      <w:r>
        <w:rPr>
          <w:rFonts w:ascii="仿宋_GB2312" w:hAnsi="宋体" w:cs="仿宋_GB2312"/>
          <w:szCs w:val="32"/>
        </w:rPr>
        <w:t>802执</w:t>
      </w:r>
      <w:r>
        <w:rPr>
          <w:rFonts w:hint="eastAsia" w:ascii="仿宋_GB2312" w:hAnsi="宋体" w:cs="仿宋_GB2312"/>
          <w:szCs w:val="32"/>
        </w:rPr>
        <w:t>2</w:t>
      </w:r>
      <w:r>
        <w:rPr>
          <w:rFonts w:ascii="仿宋_GB2312" w:hAnsi="宋体" w:cs="仿宋_GB2312"/>
          <w:szCs w:val="32"/>
        </w:rPr>
        <w:t>911号</w:t>
      </w:r>
      <w:r>
        <w:rPr>
          <w:rFonts w:hint="eastAsia" w:ascii="仿宋_GB2312" w:hAnsi="宋体" w:cs="仿宋_GB2312"/>
          <w:szCs w:val="32"/>
        </w:rPr>
        <w:t>结案证明证实被执行人王天进已履行全部义务，该案已结案。福建省厦门市海沧区社区矫正管理局于202</w:t>
      </w:r>
      <w:r>
        <w:rPr>
          <w:rFonts w:ascii="仿宋_GB2312" w:hAnsi="宋体" w:cs="仿宋_GB2312"/>
          <w:szCs w:val="32"/>
        </w:rPr>
        <w:t>5</w:t>
      </w:r>
      <w:r>
        <w:rPr>
          <w:rFonts w:hint="eastAsia" w:ascii="仿宋_GB2312" w:hAnsi="宋体" w:cs="仿宋_GB2312"/>
          <w:szCs w:val="32"/>
        </w:rPr>
        <w:t>年</w:t>
      </w:r>
      <w:r>
        <w:rPr>
          <w:rFonts w:ascii="仿宋_GB2312" w:hAnsi="宋体" w:cs="仿宋_GB2312"/>
          <w:szCs w:val="32"/>
        </w:rPr>
        <w:t>2</w:t>
      </w:r>
      <w:r>
        <w:rPr>
          <w:rFonts w:hint="eastAsia" w:ascii="仿宋_GB2312" w:hAnsi="宋体" w:cs="仿宋_GB2312"/>
          <w:szCs w:val="32"/>
        </w:rPr>
        <w:t>月</w:t>
      </w:r>
      <w:r>
        <w:rPr>
          <w:rFonts w:ascii="仿宋_GB2312" w:hAnsi="宋体" w:cs="仿宋_GB2312"/>
          <w:szCs w:val="32"/>
        </w:rPr>
        <w:t>20</w:t>
      </w:r>
      <w:r>
        <w:rPr>
          <w:rFonts w:hint="eastAsia" w:ascii="仿宋_GB2312" w:hAnsi="宋体" w:cs="仿宋_GB2312"/>
          <w:szCs w:val="32"/>
        </w:rPr>
        <w:t>日出具（202</w:t>
      </w:r>
      <w:r>
        <w:rPr>
          <w:rFonts w:ascii="仿宋_GB2312" w:hAnsi="宋体" w:cs="仿宋_GB2312"/>
          <w:szCs w:val="32"/>
        </w:rPr>
        <w:t>5</w:t>
      </w:r>
      <w:r>
        <w:rPr>
          <w:rFonts w:hint="eastAsia" w:ascii="仿宋_GB2312" w:hAnsi="宋体" w:cs="仿宋_GB2312"/>
          <w:szCs w:val="32"/>
        </w:rPr>
        <w:t>）厦海矫调评字第</w:t>
      </w:r>
      <w:r>
        <w:rPr>
          <w:rFonts w:ascii="仿宋_GB2312" w:hAnsi="宋体" w:cs="仿宋_GB2312"/>
          <w:szCs w:val="32"/>
        </w:rPr>
        <w:t>10</w:t>
      </w:r>
      <w:r>
        <w:rPr>
          <w:rFonts w:hint="eastAsia" w:ascii="仿宋_GB2312" w:hAnsi="宋体" w:cs="仿宋_GB2312"/>
          <w:szCs w:val="32"/>
        </w:rPr>
        <w:t>号调查评估意见书：罪犯王天进适用社区矫治。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《中华人民共和国刑法》第八十一条、八十三条，《中华人民共和国刑事诉讼法》第二百七十三条第二款和《中华人民共和国监狱法》第三十二条规定，建议对罪犯王天进予以假释。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48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1"/>
        <w:spacing w:line="48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1"/>
        <w:spacing w:line="480" w:lineRule="exact"/>
        <w:ind w:left="640" w:firstLine="0" w:firstLineChars="0"/>
        <w:rPr>
          <w:rFonts w:cs="仿宋_GB2312"/>
          <w:szCs w:val="32"/>
        </w:rPr>
      </w:pPr>
    </w:p>
    <w:p>
      <w:pPr>
        <w:pStyle w:val="11"/>
        <w:spacing w:line="48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附件：⒈罪犯王天进卷宗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1"/>
        <w:spacing w:line="48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</w:t>
      </w:r>
      <w:r>
        <w:rPr>
          <w:rFonts w:hint="eastAsia" w:ascii="仿宋_GB2312" w:hAnsi="仿宋_GB2312" w:cs="仿宋_GB2312"/>
          <w:szCs w:val="32"/>
        </w:rPr>
        <w:t>假释</w:t>
      </w:r>
      <w:r>
        <w:rPr>
          <w:rFonts w:hint="eastAsia" w:cs="仿宋_GB2312"/>
          <w:szCs w:val="32"/>
        </w:rPr>
        <w:t>建议书</w:t>
      </w:r>
      <w:r>
        <w:rPr>
          <w:rFonts w:cs="仿宋_GB2312"/>
          <w:szCs w:val="32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2"/>
        <w:spacing w:line="480" w:lineRule="exact"/>
        <w:ind w:left="640" w:right="-48" w:rightChars="-15"/>
        <w:rPr>
          <w:szCs w:val="32"/>
        </w:rPr>
      </w:pPr>
    </w:p>
    <w:p>
      <w:pPr>
        <w:pStyle w:val="2"/>
        <w:spacing w:line="48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spacing w:line="480" w:lineRule="exact"/>
        <w:ind w:right="1011" w:rightChars="316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矩形 32" o:spid="_x0000_s1027" o:spt="1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">
          <v:path arrowok="t"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C51"/>
    <w:rsid w:val="00053098"/>
    <w:rsid w:val="000A4A90"/>
    <w:rsid w:val="000F7094"/>
    <w:rsid w:val="001D5490"/>
    <w:rsid w:val="001E3552"/>
    <w:rsid w:val="00300BBA"/>
    <w:rsid w:val="00416DF0"/>
    <w:rsid w:val="00423C0A"/>
    <w:rsid w:val="00487E30"/>
    <w:rsid w:val="004B5292"/>
    <w:rsid w:val="004C61F7"/>
    <w:rsid w:val="00511EBC"/>
    <w:rsid w:val="0051630A"/>
    <w:rsid w:val="00545324"/>
    <w:rsid w:val="0057170B"/>
    <w:rsid w:val="005A6922"/>
    <w:rsid w:val="005C0FBE"/>
    <w:rsid w:val="005E3DB6"/>
    <w:rsid w:val="00603A96"/>
    <w:rsid w:val="006102EE"/>
    <w:rsid w:val="00671CEE"/>
    <w:rsid w:val="00685817"/>
    <w:rsid w:val="00690736"/>
    <w:rsid w:val="006E0121"/>
    <w:rsid w:val="006E6AA4"/>
    <w:rsid w:val="007612D4"/>
    <w:rsid w:val="007956C4"/>
    <w:rsid w:val="007E313C"/>
    <w:rsid w:val="00820F21"/>
    <w:rsid w:val="008358D4"/>
    <w:rsid w:val="008C34DF"/>
    <w:rsid w:val="008C58B9"/>
    <w:rsid w:val="008C7927"/>
    <w:rsid w:val="009144A5"/>
    <w:rsid w:val="00923FA9"/>
    <w:rsid w:val="00945064"/>
    <w:rsid w:val="00983395"/>
    <w:rsid w:val="00A41D67"/>
    <w:rsid w:val="00A649BC"/>
    <w:rsid w:val="00A67337"/>
    <w:rsid w:val="00BA62A7"/>
    <w:rsid w:val="00BE7634"/>
    <w:rsid w:val="00C118F3"/>
    <w:rsid w:val="00C1614A"/>
    <w:rsid w:val="00C224B2"/>
    <w:rsid w:val="00C23899"/>
    <w:rsid w:val="00D3275F"/>
    <w:rsid w:val="00D57C51"/>
    <w:rsid w:val="00DC782B"/>
    <w:rsid w:val="00EB48E8"/>
    <w:rsid w:val="00EB61BB"/>
    <w:rsid w:val="00ED09B2"/>
    <w:rsid w:val="00EF732A"/>
    <w:rsid w:val="00F034AA"/>
    <w:rsid w:val="00F2523C"/>
    <w:rsid w:val="00F97E20"/>
    <w:rsid w:val="00FB080C"/>
    <w:rsid w:val="00FC0807"/>
    <w:rsid w:val="09634457"/>
    <w:rsid w:val="238B0F2E"/>
    <w:rsid w:val="2E7556EE"/>
    <w:rsid w:val="4F7D5A25"/>
    <w:rsid w:val="71DE79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151</Words>
  <Characters>861</Characters>
  <Lines>7</Lines>
  <Paragraphs>2</Paragraphs>
  <TotalTime>2</TotalTime>
  <ScaleCrop>false</ScaleCrop>
  <LinksUpToDate>false</LinksUpToDate>
  <CharactersWithSpaces>1010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2025-01-20T06:14:00Z</dcterms:created>
  <dc:creator>user</dc:creator>
  <cp:lastModifiedBy>周文娟</cp:lastModifiedBy>
  <dcterms:modified xsi:type="dcterms:W3CDTF">2025-07-17T00:35:47Z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6442127F37374872B7E3FB11BCFC8F42</vt:lpwstr>
  </property>
</Properties>
</file>