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1B" w:rsidRDefault="00CF1D5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福建省厦门监狱</w:t>
      </w:r>
    </w:p>
    <w:p w:rsidR="00EA701B" w:rsidRDefault="00CF1D5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kern w:val="3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32"/>
          <w:sz w:val="44"/>
          <w:szCs w:val="44"/>
        </w:rPr>
        <w:t>提请减刑建议书</w:t>
      </w:r>
    </w:p>
    <w:p w:rsidR="00EA701B" w:rsidRDefault="00CF1D51">
      <w:pPr>
        <w:spacing w:line="500" w:lineRule="exact"/>
        <w:jc w:val="right"/>
        <w:rPr>
          <w:rFonts w:ascii="楷体_GB2312" w:eastAsia="楷体_GB2312" w:hAnsi="宋体" w:cs="仿宋_GB2312"/>
          <w:kern w:val="32"/>
          <w:sz w:val="32"/>
          <w:szCs w:val="32"/>
        </w:rPr>
      </w:pPr>
      <w:r>
        <w:rPr>
          <w:rFonts w:ascii="楷体_GB2312" w:eastAsia="楷体_GB2312" w:hAnsi="宋体" w:cs="仿宋_GB2312" w:hint="eastAsia"/>
          <w:kern w:val="32"/>
          <w:sz w:val="32"/>
          <w:szCs w:val="32"/>
        </w:rPr>
        <w:t>〔2025〕闽厦狱减字第</w:t>
      </w:r>
      <w:r w:rsidR="0049474F">
        <w:rPr>
          <w:rFonts w:ascii="楷体_GB2312" w:eastAsia="楷体_GB2312" w:hAnsi="宋体" w:cs="仿宋_GB2312" w:hint="eastAsia"/>
          <w:kern w:val="32"/>
          <w:sz w:val="32"/>
          <w:szCs w:val="32"/>
        </w:rPr>
        <w:t>346</w:t>
      </w:r>
      <w:r>
        <w:rPr>
          <w:rFonts w:ascii="楷体_GB2312" w:eastAsia="楷体_GB2312" w:hAnsi="宋体" w:cs="仿宋_GB2312" w:hint="eastAsia"/>
          <w:kern w:val="32"/>
          <w:sz w:val="32"/>
          <w:szCs w:val="32"/>
        </w:rPr>
        <w:t>号</w:t>
      </w:r>
    </w:p>
    <w:p w:rsidR="009B1D7A" w:rsidRDefault="009B1D7A" w:rsidP="00C61C29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罪犯田启飞</w:t>
      </w:r>
      <w:r w:rsidR="007511A9">
        <w:rPr>
          <w:rFonts w:ascii="仿宋_GB2312" w:eastAsia="仿宋_GB2312" w:hAnsi="宋体" w:cs="仿宋_GB2312" w:hint="eastAsia"/>
          <w:kern w:val="32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男，1995年3月1日出生，土家族，初中文化，</w:t>
      </w:r>
      <w:r w:rsidR="001E57BF">
        <w:rPr>
          <w:rFonts w:ascii="仿宋_GB2312" w:eastAsia="仿宋_GB2312" w:hAnsi="宋体" w:cs="仿宋_GB2312" w:hint="eastAsia"/>
          <w:kern w:val="32"/>
          <w:sz w:val="32"/>
          <w:szCs w:val="32"/>
        </w:rPr>
        <w:t>住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重庆市秀山县</w:t>
      </w:r>
      <w:r w:rsidR="001E57BF">
        <w:rPr>
          <w:rFonts w:ascii="仿宋_GB2312" w:eastAsia="仿宋_GB2312" w:hAnsi="宋体" w:cs="仿宋_GB2312" w:hint="eastAsia"/>
          <w:kern w:val="32"/>
          <w:sz w:val="32"/>
          <w:szCs w:val="32"/>
        </w:rPr>
        <w:t>，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捕前无业。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福建省南安市人民法院于2024年4月1日作出(2024)闽0583刑初22号刑事判决</w:t>
      </w:r>
      <w:r>
        <w:rPr>
          <w:rFonts w:ascii="仿宋_GB2312" w:eastAsia="仿宋_GB2312" w:hAnsi="宋体" w:cs="仿宋_GB2312" w:hint="eastAsia"/>
          <w:color w:val="000000"/>
          <w:kern w:val="32"/>
          <w:sz w:val="32"/>
          <w:szCs w:val="32"/>
        </w:rPr>
        <w:t>，以被告人田启飞犯掩饰、隐瞒犯罪所得罪，判处有期徒刑二年，并处罚金人民币20000元，责令退出违法所得赃款人民币1800元，予以没收，上交国库。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刑期自2023年8月22日起至2025年8月21日止。2024年4月25</w:t>
      </w:r>
      <w:r w:rsidR="009B1D7A">
        <w:rPr>
          <w:rFonts w:ascii="仿宋_GB2312" w:eastAsia="仿宋_GB2312" w:hAnsi="宋体" w:cs="仿宋_GB2312" w:hint="eastAsia"/>
          <w:kern w:val="32"/>
          <w:sz w:val="32"/>
          <w:szCs w:val="32"/>
        </w:rPr>
        <w:t>日交付福建省厦门监狱执行刑罚。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属普管级罪犯。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该犯自入监以来，确有悔改表现，具体事实如下：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认罪悔罪：能服从法院判决，自书认罪悔罪书。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遵守监规：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能遵守</w:t>
      </w:r>
      <w:r w:rsidR="009B1D7A">
        <w:rPr>
          <w:rFonts w:ascii="仿宋_GB2312" w:eastAsia="仿宋_GB2312" w:hAnsi="Times New Roman" w:hint="eastAsia"/>
          <w:kern w:val="32"/>
          <w:sz w:val="32"/>
          <w:szCs w:val="32"/>
        </w:rPr>
        <w:t>法律法规及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监规纪律，接受教育改造。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学习情况：能参加思想、文化、职业技术教育。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劳动改造：能参加劳动，努力完成劳动任务。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Times New Roman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奖惩情况：该犯考核期2024年4月25日至2025年3月，累计获</w:t>
      </w:r>
      <w:r w:rsidR="001E57BF">
        <w:rPr>
          <w:rFonts w:ascii="仿宋_GB2312" w:eastAsia="仿宋_GB2312" w:hAnsi="宋体" w:cs="仿宋_GB2312" w:hint="eastAsia"/>
          <w:kern w:val="32"/>
          <w:sz w:val="32"/>
          <w:szCs w:val="32"/>
        </w:rPr>
        <w:t>考核分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966.9分，表扬1次。考核期内无违规</w:t>
      </w:r>
      <w:r>
        <w:rPr>
          <w:rFonts w:ascii="仿宋_GB2312" w:eastAsia="仿宋_GB2312" w:hAnsi="Times New Roman" w:hint="eastAsia"/>
          <w:kern w:val="32"/>
          <w:sz w:val="32"/>
          <w:szCs w:val="32"/>
        </w:rPr>
        <w:t>。</w:t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color w:val="000000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该犯原判财产性判项</w:t>
      </w:r>
      <w:r>
        <w:rPr>
          <w:rFonts w:ascii="仿宋_GB2312" w:eastAsia="仿宋_GB2312" w:hAnsi="宋体" w:cs="仿宋_GB2312" w:hint="eastAsia"/>
          <w:color w:val="000000"/>
          <w:kern w:val="32"/>
          <w:sz w:val="32"/>
          <w:szCs w:val="32"/>
        </w:rPr>
        <w:t>罚金人民币20000元，违法所得人民币1800元，已全部履行完毕。</w:t>
      </w:r>
    </w:p>
    <w:p w:rsidR="00EA701B" w:rsidRDefault="000E2EBD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本案于2025年6月23日至2025年6月27日在狱内公示未收到不同意见。</w:t>
      </w:r>
      <w:r w:rsidR="00CF1D51"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  <w:r w:rsidR="00CF1D51"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因此，依照《中华人民共和国刑法》第七十八条、第七十九条《中华人民共和国刑事诉讼法》第二百七十三条第二款、《中华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lastRenderedPageBreak/>
        <w:t>人民共和国监狱法》第二十九条的规定，建议对罪犯田启飞予以减刑一个月。特提请你院审理裁定。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ab/>
      </w:r>
    </w:p>
    <w:p w:rsidR="00EA701B" w:rsidRDefault="00CF1D51" w:rsidP="009B1D7A">
      <w:pPr>
        <w:spacing w:line="500" w:lineRule="exact"/>
        <w:ind w:firstLineChars="200" w:firstLine="640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此致</w:t>
      </w:r>
    </w:p>
    <w:p w:rsidR="00EA701B" w:rsidRDefault="00CF1D51" w:rsidP="009B1D7A">
      <w:pPr>
        <w:spacing w:line="500" w:lineRule="exact"/>
        <w:rPr>
          <w:rFonts w:ascii="Calibri" w:eastAsia="仿宋_GB2312" w:hAnsi="Calibri" w:cs="Times New Roman"/>
          <w:kern w:val="32"/>
          <w:sz w:val="32"/>
          <w:szCs w:val="20"/>
        </w:rPr>
      </w:pPr>
      <w:r>
        <w:rPr>
          <w:rFonts w:ascii="Calibri" w:eastAsia="仿宋_GB2312" w:hAnsi="Calibri" w:cs="Times New Roman" w:hint="eastAsia"/>
          <w:kern w:val="32"/>
          <w:sz w:val="32"/>
          <w:szCs w:val="20"/>
        </w:rPr>
        <w:t>福建省厦门市中级人民法院</w:t>
      </w:r>
    </w:p>
    <w:p w:rsidR="00EA701B" w:rsidRDefault="00CF1D51" w:rsidP="009B1D7A">
      <w:pPr>
        <w:spacing w:line="500" w:lineRule="exact"/>
        <w:ind w:firstLineChars="200" w:firstLine="640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附：1.罪犯田启飞卷宗</w:t>
      </w:r>
      <w:r w:rsidR="00BF72CD">
        <w:rPr>
          <w:rFonts w:ascii="仿宋_GB2312" w:eastAsia="仿宋_GB2312" w:hAnsi="宋体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册</w:t>
      </w:r>
    </w:p>
    <w:p w:rsidR="00EA701B" w:rsidRDefault="00CF1D51" w:rsidP="009B1D7A">
      <w:pPr>
        <w:spacing w:line="500" w:lineRule="exact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宋体" w:cs="仿宋_GB2312" w:hint="eastAsia"/>
          <w:kern w:val="32"/>
          <w:sz w:val="32"/>
          <w:szCs w:val="32"/>
        </w:rPr>
        <w:t xml:space="preserve"> </w:t>
      </w:r>
      <w:r w:rsidR="00BF72CD">
        <w:rPr>
          <w:rFonts w:ascii="仿宋_GB2312" w:eastAsia="仿宋_GB2312" w:hAnsi="宋体" w:cs="仿宋_GB2312" w:hint="eastAsia"/>
          <w:kern w:val="32"/>
          <w:sz w:val="32"/>
          <w:szCs w:val="32"/>
        </w:rPr>
        <w:t xml:space="preserve">       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2.减刑建议书</w:t>
      </w:r>
      <w:r w:rsidR="00BF72CD">
        <w:rPr>
          <w:rFonts w:ascii="仿宋_GB2312" w:eastAsia="仿宋_GB2312" w:hAnsi="宋体" w:cs="仿宋_GB2312" w:hint="eastAsia"/>
          <w:kern w:val="32"/>
          <w:sz w:val="32"/>
          <w:szCs w:val="32"/>
        </w:rPr>
        <w:t>2</w:t>
      </w: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份</w:t>
      </w:r>
    </w:p>
    <w:p w:rsidR="00EA701B" w:rsidRDefault="00CF1D51" w:rsidP="009B1D7A">
      <w:pPr>
        <w:spacing w:line="500" w:lineRule="exact"/>
        <w:ind w:firstLineChars="1650" w:firstLine="5280"/>
        <w:jc w:val="left"/>
        <w:rPr>
          <w:rFonts w:ascii="仿宋_GB2312" w:eastAsia="仿宋_GB2312" w:hAnsi="宋体" w:cs="仿宋_GB2312"/>
          <w:kern w:val="32"/>
          <w:sz w:val="32"/>
          <w:szCs w:val="32"/>
        </w:rPr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福建省厦门监狱</w:t>
      </w:r>
    </w:p>
    <w:p w:rsidR="009B1D7A" w:rsidRDefault="009B1D7A" w:rsidP="009B1D7A">
      <w:pPr>
        <w:spacing w:line="500" w:lineRule="exact"/>
        <w:ind w:firstLineChars="1650" w:firstLine="5280"/>
      </w:pPr>
      <w:r>
        <w:rPr>
          <w:rFonts w:ascii="仿宋_GB2312" w:eastAsia="仿宋_GB2312" w:hAnsi="宋体" w:cs="仿宋_GB2312" w:hint="eastAsia"/>
          <w:kern w:val="32"/>
          <w:sz w:val="32"/>
          <w:szCs w:val="32"/>
        </w:rPr>
        <w:t>2025年6 月30日</w:t>
      </w:r>
    </w:p>
    <w:p w:rsidR="00EA701B" w:rsidRDefault="00EA701B" w:rsidP="009B1D7A">
      <w:pPr>
        <w:ind w:firstLineChars="1750" w:firstLine="3675"/>
      </w:pPr>
    </w:p>
    <w:sectPr w:rsidR="00EA701B" w:rsidSect="00FF5E75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A2C" w:rsidRDefault="00E17A2C" w:rsidP="001E57BF">
      <w:r>
        <w:separator/>
      </w:r>
    </w:p>
  </w:endnote>
  <w:endnote w:type="continuationSeparator" w:id="1">
    <w:p w:rsidR="00E17A2C" w:rsidRDefault="00E17A2C" w:rsidP="001E57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A2C" w:rsidRDefault="00E17A2C" w:rsidP="001E57BF">
      <w:r>
        <w:separator/>
      </w:r>
    </w:p>
  </w:footnote>
  <w:footnote w:type="continuationSeparator" w:id="1">
    <w:p w:rsidR="00E17A2C" w:rsidRDefault="00E17A2C" w:rsidP="001E57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3173"/>
    <w:rsid w:val="00016747"/>
    <w:rsid w:val="000441BA"/>
    <w:rsid w:val="00074D16"/>
    <w:rsid w:val="000B7F1D"/>
    <w:rsid w:val="000E2EBD"/>
    <w:rsid w:val="000F3EE7"/>
    <w:rsid w:val="00130118"/>
    <w:rsid w:val="00160569"/>
    <w:rsid w:val="00197556"/>
    <w:rsid w:val="001B088F"/>
    <w:rsid w:val="001B14DE"/>
    <w:rsid w:val="001B229F"/>
    <w:rsid w:val="001B2607"/>
    <w:rsid w:val="001B3F04"/>
    <w:rsid w:val="001E57BF"/>
    <w:rsid w:val="00204ECB"/>
    <w:rsid w:val="002725DB"/>
    <w:rsid w:val="00284962"/>
    <w:rsid w:val="002A21CD"/>
    <w:rsid w:val="002D1EAA"/>
    <w:rsid w:val="0030486C"/>
    <w:rsid w:val="00351961"/>
    <w:rsid w:val="00360D46"/>
    <w:rsid w:val="003D0987"/>
    <w:rsid w:val="003D1E08"/>
    <w:rsid w:val="00430F36"/>
    <w:rsid w:val="00456B01"/>
    <w:rsid w:val="0049474F"/>
    <w:rsid w:val="00502637"/>
    <w:rsid w:val="005C220E"/>
    <w:rsid w:val="005E534A"/>
    <w:rsid w:val="00601D68"/>
    <w:rsid w:val="00606198"/>
    <w:rsid w:val="00740047"/>
    <w:rsid w:val="007511A9"/>
    <w:rsid w:val="007B0BEB"/>
    <w:rsid w:val="007D0A22"/>
    <w:rsid w:val="00843DA2"/>
    <w:rsid w:val="00883CE6"/>
    <w:rsid w:val="0089168B"/>
    <w:rsid w:val="00937F49"/>
    <w:rsid w:val="00953173"/>
    <w:rsid w:val="00985887"/>
    <w:rsid w:val="009B1D7A"/>
    <w:rsid w:val="009F0B06"/>
    <w:rsid w:val="00A63A5F"/>
    <w:rsid w:val="00A72923"/>
    <w:rsid w:val="00AD3133"/>
    <w:rsid w:val="00AF554F"/>
    <w:rsid w:val="00B25287"/>
    <w:rsid w:val="00B74C5F"/>
    <w:rsid w:val="00BB5EA5"/>
    <w:rsid w:val="00BF72CD"/>
    <w:rsid w:val="00C0707D"/>
    <w:rsid w:val="00C13E7F"/>
    <w:rsid w:val="00C46F9E"/>
    <w:rsid w:val="00C61C29"/>
    <w:rsid w:val="00CB348D"/>
    <w:rsid w:val="00CF1D51"/>
    <w:rsid w:val="00D179F9"/>
    <w:rsid w:val="00D26E13"/>
    <w:rsid w:val="00D329BE"/>
    <w:rsid w:val="00D71348"/>
    <w:rsid w:val="00DA0F6D"/>
    <w:rsid w:val="00DB49B2"/>
    <w:rsid w:val="00E03CEB"/>
    <w:rsid w:val="00E17A2C"/>
    <w:rsid w:val="00E43649"/>
    <w:rsid w:val="00E53E42"/>
    <w:rsid w:val="00E92D12"/>
    <w:rsid w:val="00EA701B"/>
    <w:rsid w:val="00EC53B0"/>
    <w:rsid w:val="00EE718E"/>
    <w:rsid w:val="00F70EC2"/>
    <w:rsid w:val="00F76801"/>
    <w:rsid w:val="00FA7D02"/>
    <w:rsid w:val="00FF5E75"/>
    <w:rsid w:val="07AB4DC7"/>
    <w:rsid w:val="10033065"/>
    <w:rsid w:val="108862D7"/>
    <w:rsid w:val="12B92863"/>
    <w:rsid w:val="15777FF4"/>
    <w:rsid w:val="181668B1"/>
    <w:rsid w:val="1E4331F1"/>
    <w:rsid w:val="1E6D0636"/>
    <w:rsid w:val="30AB5F30"/>
    <w:rsid w:val="3D757DDF"/>
    <w:rsid w:val="3DBF4765"/>
    <w:rsid w:val="430A4747"/>
    <w:rsid w:val="4A141618"/>
    <w:rsid w:val="5A197FB1"/>
    <w:rsid w:val="5F4437CA"/>
    <w:rsid w:val="6B4E4850"/>
    <w:rsid w:val="71005FC8"/>
    <w:rsid w:val="7C345209"/>
    <w:rsid w:val="7D8A2CA0"/>
    <w:rsid w:val="7DBD4D53"/>
    <w:rsid w:val="7FD2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A7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A7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EA701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A70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3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100</Words>
  <Characters>573</Characters>
  <Application>Microsoft Office Word</Application>
  <DocSecurity>0</DocSecurity>
  <Lines>4</Lines>
  <Paragraphs>1</Paragraphs>
  <ScaleCrop>false</ScaleCrop>
  <Company>China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44</cp:revision>
  <cp:lastPrinted>2024-11-02T02:37:00Z</cp:lastPrinted>
  <dcterms:created xsi:type="dcterms:W3CDTF">2024-04-16T06:27:00Z</dcterms:created>
  <dcterms:modified xsi:type="dcterms:W3CDTF">2025-07-03T02:59:00Z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5E3C304B94D2440CB54E4E9F4438213C</vt:lpwstr>
  </property>
</Properties>
</file>