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593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Times New Roman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吴翌豪（</w:t>
      </w:r>
      <w:r>
        <w:rPr>
          <w:rFonts w:hint="eastAsia" w:ascii="仿宋_GB2312" w:hAnsi="Times New Roman"/>
          <w:szCs w:val="32"/>
          <w:lang w:val="en-US" w:eastAsia="zh-CN"/>
        </w:rPr>
        <w:t>WU YI-HAO</w:t>
      </w:r>
      <w:r>
        <w:rPr>
          <w:rFonts w:hint="eastAsia" w:ascii="仿宋_GB2312" w:hAnsi="Times New Roman"/>
          <w:szCs w:val="32"/>
          <w:lang w:eastAsia="zh-CN"/>
        </w:rPr>
        <w:t>）</w:t>
      </w:r>
      <w:r>
        <w:rPr>
          <w:rFonts w:hint="eastAsia" w:ascii="仿宋_GB2312" w:hAnsi="Times New Roman"/>
          <w:szCs w:val="32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男，1991年8月7日出生，汉族，高中文化，户籍地台湾省台中市</w:t>
      </w:r>
      <w:bookmarkStart w:id="0" w:name="_GoBack"/>
      <w:bookmarkEnd w:id="0"/>
      <w:r>
        <w:rPr>
          <w:rFonts w:hint="eastAsia" w:ascii="仿宋_GB2312" w:hAnsi="Times New Roman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>福建省厦门市海沧区人民法</w:t>
      </w:r>
      <w:r>
        <w:rPr>
          <w:rFonts w:hint="eastAsia" w:ascii="仿宋_GB2312" w:hAnsi="Times New Roman"/>
          <w:szCs w:val="32"/>
        </w:rPr>
        <w:t>院</w:t>
      </w:r>
      <w:r>
        <w:rPr>
          <w:rFonts w:hint="eastAsia" w:ascii="仿宋_GB2312" w:hAnsi="Times New Roman"/>
          <w:szCs w:val="32"/>
          <w:lang w:val="en-US" w:eastAsia="zh-CN"/>
        </w:rPr>
        <w:t>于2023年3月31日</w:t>
      </w:r>
      <w:r>
        <w:rPr>
          <w:rFonts w:hint="eastAsia" w:ascii="仿宋_GB2312" w:hAnsi="Times New Roman"/>
          <w:szCs w:val="32"/>
        </w:rPr>
        <w:t>作出(</w:t>
      </w:r>
      <w:r>
        <w:rPr>
          <w:rFonts w:hint="eastAsia" w:ascii="仿宋_GB2312" w:hAnsi="Times New Roman"/>
          <w:szCs w:val="32"/>
          <w:lang w:val="en-US" w:eastAsia="zh-CN"/>
        </w:rPr>
        <w:t>2021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闽0205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566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吴翌豪</w:t>
      </w:r>
      <w:r>
        <w:rPr>
          <w:rFonts w:hint="eastAsia" w:ascii="仿宋_GB2312" w:hAnsi="Times New Roman"/>
          <w:szCs w:val="32"/>
        </w:rPr>
        <w:t>犯非</w:t>
      </w:r>
      <w:r>
        <w:rPr>
          <w:rFonts w:hint="eastAsia" w:ascii="仿宋_GB2312" w:hAnsi="Times New Roman"/>
          <w:szCs w:val="32"/>
          <w:lang w:val="en-US" w:eastAsia="zh-CN"/>
        </w:rPr>
        <w:t>法经营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Times New Roman"/>
          <w:szCs w:val="32"/>
          <w:lang w:val="en-US" w:eastAsia="zh-CN"/>
        </w:rPr>
        <w:t>五</w:t>
      </w:r>
      <w:r>
        <w:rPr>
          <w:rFonts w:hint="eastAsia" w:ascii="仿宋_GB2312" w:hAnsi="Times New Roman"/>
          <w:szCs w:val="32"/>
        </w:rPr>
        <w:t>年，</w:t>
      </w:r>
      <w:r>
        <w:rPr>
          <w:rFonts w:hint="eastAsia" w:ascii="仿宋_GB2312" w:hAnsi="Times New Roman"/>
          <w:szCs w:val="32"/>
          <w:lang w:val="en-US" w:eastAsia="zh-CN"/>
        </w:rPr>
        <w:t>并处罚金人民币五万元</w:t>
      </w:r>
      <w:r>
        <w:rPr>
          <w:rFonts w:hint="eastAsia" w:ascii="仿宋_GB2312" w:hAnsi="Times New Roman"/>
          <w:szCs w:val="32"/>
        </w:rPr>
        <w:t>。该犯不服，提出上诉。福建省</w:t>
      </w:r>
      <w:r>
        <w:rPr>
          <w:rFonts w:hint="eastAsia" w:ascii="仿宋_GB2312" w:hAnsi="Times New Roman"/>
          <w:szCs w:val="32"/>
          <w:lang w:val="en-US" w:eastAsia="zh-CN"/>
        </w:rPr>
        <w:t>厦门</w:t>
      </w:r>
      <w:r>
        <w:rPr>
          <w:rFonts w:hint="eastAsia" w:ascii="仿宋_GB2312" w:hAnsi="Times New Roman"/>
          <w:szCs w:val="32"/>
        </w:rPr>
        <w:t>市中级人民法院于2</w:t>
      </w:r>
      <w:r>
        <w:rPr>
          <w:rFonts w:hint="eastAsia" w:ascii="仿宋_GB2312" w:hAnsi="Times New Roman"/>
          <w:szCs w:val="32"/>
          <w:lang w:val="en-US" w:eastAsia="zh-CN"/>
        </w:rPr>
        <w:t>023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闽02</w:t>
      </w:r>
      <w:r>
        <w:rPr>
          <w:rFonts w:hint="eastAsia" w:ascii="仿宋_GB2312" w:hAnsi="Times New Roman"/>
          <w:szCs w:val="32"/>
        </w:rPr>
        <w:t>刑终</w:t>
      </w:r>
      <w:r>
        <w:rPr>
          <w:rFonts w:hint="eastAsia" w:ascii="仿宋_GB2312" w:hAnsi="Times New Roman"/>
          <w:szCs w:val="32"/>
          <w:lang w:val="en-US" w:eastAsia="zh-CN"/>
        </w:rPr>
        <w:t>149</w:t>
      </w:r>
      <w:r>
        <w:rPr>
          <w:rFonts w:hint="eastAsia" w:ascii="仿宋_GB2312" w:hAnsi="Times New Roman"/>
          <w:szCs w:val="32"/>
        </w:rPr>
        <w:t>号刑事</w:t>
      </w:r>
      <w:r>
        <w:rPr>
          <w:rFonts w:hint="eastAsia" w:ascii="仿宋_GB2312" w:hAnsi="Times New Roman"/>
          <w:szCs w:val="32"/>
          <w:lang w:val="en-US" w:eastAsia="zh-CN"/>
        </w:rPr>
        <w:t>裁定</w:t>
      </w:r>
      <w:r>
        <w:rPr>
          <w:rFonts w:hint="eastAsia" w:ascii="仿宋_GB2312" w:hAnsi="Times New Roman"/>
          <w:szCs w:val="32"/>
          <w:lang w:eastAsia="zh-CN"/>
        </w:rPr>
        <w:t>：</w:t>
      </w:r>
      <w:r>
        <w:rPr>
          <w:rFonts w:hint="eastAsia" w:ascii="仿宋_GB2312" w:hAnsi="Times New Roman"/>
          <w:szCs w:val="32"/>
          <w:lang w:val="en-US" w:eastAsia="zh-CN"/>
        </w:rPr>
        <w:t>驳回上诉，维持原判</w:t>
      </w:r>
      <w:r>
        <w:rPr>
          <w:rFonts w:hint="eastAsia" w:ascii="仿宋_GB2312" w:hAnsi="Times New Roman"/>
          <w:szCs w:val="32"/>
        </w:rPr>
        <w:t>。刑期自2</w:t>
      </w:r>
      <w:r>
        <w:rPr>
          <w:rFonts w:hint="eastAsia" w:ascii="仿宋_GB2312" w:hAnsi="Times New Roman"/>
          <w:szCs w:val="32"/>
          <w:lang w:val="en-US" w:eastAsia="zh-CN"/>
        </w:rPr>
        <w:t>023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日起至202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31</w:t>
      </w:r>
      <w:r>
        <w:rPr>
          <w:rFonts w:hint="eastAsia" w:ascii="仿宋_GB2312" w:hAnsi="Times New Roman"/>
          <w:szCs w:val="32"/>
        </w:rPr>
        <w:t>日止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于2023年10月12日交付福建省厦门监狱执行刑罚。属普管级罪犯。</w:t>
      </w:r>
    </w:p>
    <w:p>
      <w:pPr>
        <w:spacing w:line="240" w:lineRule="auto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吴翌豪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hint="default" w:ascii="仿宋_GB2312" w:hAnsi="仿宋" w:eastAsia="仿宋_GB2312" w:cs="宋体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240" w:lineRule="auto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240" w:lineRule="auto"/>
        <w:ind w:firstLine="640"/>
        <w:rPr>
          <w:rFonts w:ascii="仿宋_GB2312" w:hAnsi="Times New Roman"/>
          <w:szCs w:val="32"/>
          <w:highlight w:val="none"/>
        </w:rPr>
      </w:pPr>
      <w:r>
        <w:rPr>
          <w:rFonts w:hint="eastAsia" w:ascii="仿宋_GB2312"/>
          <w:bCs/>
          <w:szCs w:val="32"/>
          <w:highlight w:val="none"/>
        </w:rPr>
        <w:t>奖</w:t>
      </w:r>
      <w:r>
        <w:rPr>
          <w:rFonts w:hint="eastAsia" w:ascii="仿宋_GB2312" w:hAnsi="仿宋" w:cs="宋体"/>
          <w:szCs w:val="32"/>
          <w:highlight w:val="none"/>
          <w:lang w:val="zh-CN"/>
        </w:rPr>
        <w:t>惩情况：</w:t>
      </w:r>
      <w:r>
        <w:rPr>
          <w:rFonts w:hint="eastAsia" w:ascii="仿宋_GB2312"/>
          <w:bCs/>
          <w:szCs w:val="32"/>
          <w:highlight w:val="none"/>
        </w:rPr>
        <w:t>该犯考核期202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3</w:t>
      </w:r>
      <w:r>
        <w:rPr>
          <w:rFonts w:hint="eastAsia" w:ascii="仿宋_GB2312"/>
          <w:bCs/>
          <w:szCs w:val="32"/>
          <w:highlight w:val="none"/>
        </w:rPr>
        <w:t>年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10</w:t>
      </w:r>
      <w:r>
        <w:rPr>
          <w:rFonts w:hint="eastAsia" w:ascii="仿宋_GB2312"/>
          <w:bCs/>
          <w:szCs w:val="32"/>
          <w:highlight w:val="none"/>
        </w:rPr>
        <w:t>月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12</w:t>
      </w:r>
      <w:r>
        <w:rPr>
          <w:rFonts w:hint="eastAsia" w:ascii="仿宋_GB2312"/>
          <w:bCs/>
          <w:szCs w:val="32"/>
          <w:highlight w:val="none"/>
        </w:rPr>
        <w:t>日至</w:t>
      </w:r>
      <w:r>
        <w:rPr>
          <w:rFonts w:hint="eastAsia" w:ascii="仿宋_GB2312"/>
          <w:bCs/>
          <w:szCs w:val="32"/>
          <w:highlight w:val="none"/>
          <w:lang w:eastAsia="zh-CN"/>
        </w:rPr>
        <w:t>2025</w:t>
      </w:r>
      <w:r>
        <w:rPr>
          <w:rFonts w:hint="eastAsia" w:ascii="仿宋_GB2312"/>
          <w:bCs/>
          <w:szCs w:val="32"/>
          <w:highlight w:val="none"/>
        </w:rPr>
        <w:t>年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7</w:t>
      </w:r>
      <w:r>
        <w:rPr>
          <w:rFonts w:hint="eastAsia" w:ascii="仿宋_GB2312"/>
          <w:bCs/>
          <w:szCs w:val="32"/>
          <w:highlight w:val="none"/>
        </w:rPr>
        <w:t>月累计获考核分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2082.7</w:t>
      </w:r>
      <w:r>
        <w:rPr>
          <w:rFonts w:hint="eastAsia" w:ascii="仿宋_GB2312"/>
          <w:bCs/>
          <w:szCs w:val="32"/>
          <w:highlight w:val="none"/>
        </w:rPr>
        <w:t>分，</w:t>
      </w:r>
      <w:r>
        <w:rPr>
          <w:rFonts w:hint="eastAsia" w:ascii="仿宋_GB2312"/>
          <w:bCs/>
          <w:szCs w:val="32"/>
          <w:highlight w:val="none"/>
          <w:lang w:val="en-US" w:eastAsia="zh-CN"/>
        </w:rPr>
        <w:t>折合表扬3次，</w:t>
      </w:r>
      <w:r>
        <w:rPr>
          <w:rFonts w:hint="eastAsia" w:ascii="仿宋_GB2312"/>
          <w:bCs/>
          <w:szCs w:val="32"/>
          <w:highlight w:val="none"/>
        </w:rPr>
        <w:t>考核期内无违规扣分。</w:t>
      </w:r>
    </w:p>
    <w:p>
      <w:pPr>
        <w:spacing w:line="240" w:lineRule="auto"/>
        <w:ind w:firstLine="640" w:firstLineChars="200"/>
        <w:rPr>
          <w:rFonts w:hint="eastAsia" w:ascii="仿宋_GB2312" w:hAnsi="Times New Roman"/>
          <w:szCs w:val="32"/>
          <w:highlight w:val="none"/>
          <w:lang w:val="en-US" w:eastAsia="zh-CN"/>
        </w:rPr>
      </w:pPr>
      <w:r>
        <w:rPr>
          <w:rFonts w:hint="eastAsia" w:ascii="仿宋_GB2312" w:hAnsi="Times New Roman"/>
          <w:szCs w:val="32"/>
          <w:highlight w:val="none"/>
        </w:rPr>
        <w:t>原判</w:t>
      </w:r>
      <w:r>
        <w:rPr>
          <w:rFonts w:hint="eastAsia" w:ascii="仿宋_GB2312" w:hAnsi="Times New Roman"/>
          <w:szCs w:val="32"/>
          <w:highlight w:val="none"/>
          <w:lang w:val="en-US" w:eastAsia="zh-CN"/>
        </w:rPr>
        <w:t>财产性判项罚金五万元</w:t>
      </w:r>
      <w:r>
        <w:rPr>
          <w:rFonts w:hint="eastAsia" w:ascii="仿宋_GB2312" w:hAnsi="Times New Roman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/>
          <w:szCs w:val="32"/>
          <w:highlight w:val="none"/>
          <w:lang w:val="en-US" w:eastAsia="zh-CN"/>
        </w:rPr>
        <w:t>福建省厦门市海沧区人民法院复函：罪犯吴翌豪已于2024年7月24日缴交罚金人民币五万元。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吴翌豪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吴翌豪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spacing w:line="240" w:lineRule="auto"/>
        <w:ind w:right="1014" w:rightChars="317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240" w:lineRule="auto"/>
        <w:ind w:right="1280" w:rightChars="400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 </w:t>
      </w:r>
    </w:p>
    <w:p>
      <w:pPr>
        <w:spacing w:line="620" w:lineRule="exact"/>
        <w:ind w:right="1280" w:rightChars="400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</w:p>
    <w:p>
      <w:pPr>
        <w:spacing w:line="620" w:lineRule="exact"/>
        <w:ind w:right="1280" w:rightChars="400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</w:p>
    <w:p>
      <w:pPr>
        <w:spacing w:line="620" w:lineRule="exact"/>
        <w:ind w:right="1280" w:rightChars="400"/>
        <w:jc w:val="center"/>
        <w:rPr>
          <w:rFonts w:hint="eastAsia" w:ascii="宋体" w:hAnsi="宋体"/>
          <w:b/>
          <w:sz w:val="44"/>
          <w:szCs w:val="44"/>
          <w:lang w:val="en-US" w:eastAsia="zh-CN"/>
        </w:rPr>
      </w:pPr>
    </w:p>
    <w:p>
      <w:pPr>
        <w:spacing w:line="620" w:lineRule="exact"/>
        <w:ind w:right="1280" w:rightChars="400"/>
        <w:jc w:val="both"/>
        <w:rPr>
          <w:rFonts w:hint="eastAsia" w:ascii="宋体" w:hAnsi="宋体"/>
          <w:b/>
          <w:sz w:val="44"/>
          <w:szCs w:val="44"/>
          <w:lang w:val="en-US" w:eastAsia="zh-CN"/>
        </w:rPr>
      </w:pPr>
    </w:p>
    <w:p>
      <w:pPr>
        <w:ind w:firstLine="420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05"/>
    <w:rsid w:val="001D6BB0"/>
    <w:rsid w:val="00210588"/>
    <w:rsid w:val="00656AB2"/>
    <w:rsid w:val="00901C8F"/>
    <w:rsid w:val="00A12705"/>
    <w:rsid w:val="00C658F4"/>
    <w:rsid w:val="00D932C3"/>
    <w:rsid w:val="00F23EEE"/>
    <w:rsid w:val="015605EF"/>
    <w:rsid w:val="04797601"/>
    <w:rsid w:val="04BF0955"/>
    <w:rsid w:val="05662562"/>
    <w:rsid w:val="080055AF"/>
    <w:rsid w:val="09386F02"/>
    <w:rsid w:val="0DED4F90"/>
    <w:rsid w:val="0EB672B2"/>
    <w:rsid w:val="0F2F0962"/>
    <w:rsid w:val="101F6B31"/>
    <w:rsid w:val="111F4480"/>
    <w:rsid w:val="11AB716F"/>
    <w:rsid w:val="136B2768"/>
    <w:rsid w:val="13D068F9"/>
    <w:rsid w:val="14D577BC"/>
    <w:rsid w:val="1A2069E9"/>
    <w:rsid w:val="1A7F369B"/>
    <w:rsid w:val="1B89553C"/>
    <w:rsid w:val="1C727939"/>
    <w:rsid w:val="1C75172E"/>
    <w:rsid w:val="1D26649F"/>
    <w:rsid w:val="1E146A0B"/>
    <w:rsid w:val="1F5C4703"/>
    <w:rsid w:val="1FAA5AA0"/>
    <w:rsid w:val="204D3C8B"/>
    <w:rsid w:val="22ED6B6A"/>
    <w:rsid w:val="235D645E"/>
    <w:rsid w:val="2503533B"/>
    <w:rsid w:val="255F0B60"/>
    <w:rsid w:val="260F5480"/>
    <w:rsid w:val="269E6E6D"/>
    <w:rsid w:val="27042BF1"/>
    <w:rsid w:val="28B631E0"/>
    <w:rsid w:val="2BE4185A"/>
    <w:rsid w:val="2D3A1340"/>
    <w:rsid w:val="2EB75473"/>
    <w:rsid w:val="2EE723A4"/>
    <w:rsid w:val="30F74B66"/>
    <w:rsid w:val="342B137C"/>
    <w:rsid w:val="34C44320"/>
    <w:rsid w:val="35DA430E"/>
    <w:rsid w:val="373C022C"/>
    <w:rsid w:val="3782764A"/>
    <w:rsid w:val="38A65280"/>
    <w:rsid w:val="395872A2"/>
    <w:rsid w:val="39F52164"/>
    <w:rsid w:val="3B5D44F4"/>
    <w:rsid w:val="3C445B89"/>
    <w:rsid w:val="3C8D7277"/>
    <w:rsid w:val="3D7F1567"/>
    <w:rsid w:val="40D45C40"/>
    <w:rsid w:val="412745FF"/>
    <w:rsid w:val="428B1219"/>
    <w:rsid w:val="43A22185"/>
    <w:rsid w:val="44036323"/>
    <w:rsid w:val="47585719"/>
    <w:rsid w:val="48270D4B"/>
    <w:rsid w:val="483E5E55"/>
    <w:rsid w:val="496B110B"/>
    <w:rsid w:val="4A01737A"/>
    <w:rsid w:val="4A627212"/>
    <w:rsid w:val="4D2524E2"/>
    <w:rsid w:val="4E657E2A"/>
    <w:rsid w:val="4E7D1A7F"/>
    <w:rsid w:val="4EF66C2D"/>
    <w:rsid w:val="4FEB05CF"/>
    <w:rsid w:val="5AB024B6"/>
    <w:rsid w:val="5C1572FD"/>
    <w:rsid w:val="5F7F30AD"/>
    <w:rsid w:val="6061362E"/>
    <w:rsid w:val="607060DD"/>
    <w:rsid w:val="612620F2"/>
    <w:rsid w:val="625029F4"/>
    <w:rsid w:val="62866E53"/>
    <w:rsid w:val="64A97A33"/>
    <w:rsid w:val="660B3B79"/>
    <w:rsid w:val="66D917DC"/>
    <w:rsid w:val="672158C0"/>
    <w:rsid w:val="68C56D8C"/>
    <w:rsid w:val="69D30616"/>
    <w:rsid w:val="6A2E3D63"/>
    <w:rsid w:val="6A9A0475"/>
    <w:rsid w:val="6DA25028"/>
    <w:rsid w:val="6EC86534"/>
    <w:rsid w:val="74556B51"/>
    <w:rsid w:val="74F17A6C"/>
    <w:rsid w:val="750D091A"/>
    <w:rsid w:val="75D43A11"/>
    <w:rsid w:val="781A4D19"/>
    <w:rsid w:val="79944586"/>
    <w:rsid w:val="7C700FD6"/>
    <w:rsid w:val="7CB10C20"/>
    <w:rsid w:val="7DD40F65"/>
    <w:rsid w:val="7F6F193B"/>
    <w:rsid w:val="7FD5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eastAsia="仿宋_GB2312" w:asciiTheme="minorHAnsi" w:hAnsiTheme="minorHAnsi" w:cstheme="minorBidi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link w:val="8"/>
    <w:qFormat/>
    <w:uiPriority w:val="0"/>
    <w:rPr>
      <w:rFonts w:ascii="Calibri" w:hAnsi="Calibri" w:cs="Times New Roman"/>
    </w:rPr>
  </w:style>
  <w:style w:type="table" w:styleId="5">
    <w:name w:val="Table Grid"/>
    <w:basedOn w:val="4"/>
    <w:qFormat/>
    <w:uiPriority w:val="0"/>
    <w:pPr>
      <w:widowControl w:val="0"/>
      <w:spacing w:line="240" w:lineRule="auto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称呼 Char"/>
    <w:basedOn w:val="6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121</Words>
  <Characters>694</Characters>
  <Lines>5</Lines>
  <Paragraphs>1</Paragraphs>
  <TotalTime>2</TotalTime>
  <ScaleCrop>false</ScaleCrop>
  <LinksUpToDate>false</LinksUpToDate>
  <CharactersWithSpaces>814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2023-01-01T10:29:00Z</dcterms:created>
  <dc:creator>Sky123.Org</dc:creator>
  <cp:lastModifiedBy>周文娟</cp:lastModifiedBy>
  <cp:lastPrinted>2025-10-27T03:10:32Z</cp:lastPrinted>
  <dcterms:modified xsi:type="dcterms:W3CDTF">2025-10-27T03:10:51Z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2056C2B4535A4E1B845D7EA540C02414</vt:lpwstr>
  </property>
</Properties>
</file>