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hint="eastAsia" w:eastAsia="楷体_GB2312" w:cs="楷体_GB231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620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4"/>
        <w:spacing w:line="560" w:lineRule="exact"/>
        <w:ind w:left="702" w:hanging="62"/>
      </w:pP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罪犯张志豪，男，1999年5月5日出生，汉族，初中文化，户籍</w:t>
      </w:r>
      <w:r>
        <w:rPr>
          <w:rFonts w:hint="eastAsia" w:ascii="仿宋_GB2312"/>
          <w:szCs w:val="32"/>
          <w:lang w:val="en-US" w:eastAsia="zh-CN"/>
        </w:rPr>
        <w:t>地</w:t>
      </w:r>
      <w:r>
        <w:rPr>
          <w:rFonts w:hint="eastAsia" w:ascii="仿宋_GB2312"/>
          <w:szCs w:val="32"/>
        </w:rPr>
        <w:t>湖南省桂阳县</w:t>
      </w:r>
      <w:bookmarkStart w:id="0" w:name="_GoBack"/>
      <w:bookmarkEnd w:id="0"/>
      <w:r>
        <w:rPr>
          <w:rFonts w:hint="eastAsia" w:ascii="仿宋_GB2312"/>
          <w:szCs w:val="32"/>
        </w:rPr>
        <w:t>，捕前系无业人员。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福建省南安市人民法院于2024年2月28日作出（2023）闽0583刑初1698号刑事判决，以被告人张志豪犯诈骗罪，判处有期徒刑二年一个月，并处罚金人民币一万一千元（罚金已缴纳）。六被告人</w:t>
      </w:r>
      <w:r>
        <w:rPr>
          <w:rFonts w:hint="eastAsia" w:ascii="仿宋_GB2312"/>
          <w:szCs w:val="32"/>
          <w:lang w:val="en-US" w:eastAsia="zh-CN"/>
        </w:rPr>
        <w:t>已共同</w:t>
      </w:r>
      <w:r>
        <w:rPr>
          <w:rFonts w:hint="eastAsia" w:ascii="仿宋_GB2312"/>
          <w:szCs w:val="32"/>
        </w:rPr>
        <w:t>退出</w:t>
      </w:r>
      <w:r>
        <w:rPr>
          <w:rFonts w:hint="eastAsia" w:ascii="仿宋_GB2312"/>
          <w:szCs w:val="32"/>
          <w:lang w:val="en-US" w:eastAsia="zh-CN"/>
        </w:rPr>
        <w:t>的</w:t>
      </w:r>
      <w:r>
        <w:rPr>
          <w:rFonts w:hint="eastAsia" w:ascii="仿宋_GB2312"/>
          <w:szCs w:val="32"/>
        </w:rPr>
        <w:t>违法所得人民币65900元退还各被害人。刑期自2024年2月28日起至2026年2月16日止。2024年3月27日交付福建省厦门监狱执行刑罚。属普管级罪犯。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罪犯张志豪自入监以来确有悔改表现，具体事实如下：</w:t>
      </w:r>
    </w:p>
    <w:p>
      <w:pPr>
        <w:spacing w:line="560" w:lineRule="exact"/>
        <w:ind w:firstLine="640" w:firstLineChars="200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spacing w:line="560" w:lineRule="exact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奖惩情况：该犯考核期2024年3月27日至2025年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月，累计获考核分</w:t>
      </w:r>
      <w:r>
        <w:rPr>
          <w:rFonts w:hint="eastAsia" w:ascii="仿宋_GB2312"/>
          <w:szCs w:val="32"/>
          <w:lang w:val="en-US" w:eastAsia="zh-CN"/>
        </w:rPr>
        <w:t>1524.8</w:t>
      </w:r>
      <w:r>
        <w:rPr>
          <w:rFonts w:hint="eastAsia" w:ascii="仿宋_GB2312"/>
          <w:szCs w:val="32"/>
        </w:rPr>
        <w:t>分，表扬2次。考核期内无违规扣分。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 w:cs="Times New Roman"/>
          <w:iCs/>
          <w:kern w:val="2"/>
          <w:szCs w:val="32"/>
          <w:lang w:eastAsia="zh-CN"/>
        </w:rPr>
      </w:pPr>
      <w:r>
        <w:rPr>
          <w:rFonts w:hint="eastAsia" w:ascii="仿宋_GB2312" w:hAnsi="仿宋" w:cs="Times New Roman"/>
          <w:iCs/>
          <w:kern w:val="2"/>
          <w:szCs w:val="32"/>
        </w:rPr>
        <w:t>该犯原判财产性判项罚金人民币一万一千元，</w:t>
      </w:r>
      <w:r>
        <w:rPr>
          <w:rFonts w:hint="eastAsia" w:ascii="仿宋_GB2312" w:hAnsi="仿宋" w:cs="Times New Roman"/>
          <w:iCs/>
          <w:kern w:val="2"/>
          <w:szCs w:val="32"/>
          <w:lang w:val="en-US" w:eastAsia="zh-CN"/>
        </w:rPr>
        <w:t>于</w:t>
      </w:r>
      <w:r>
        <w:rPr>
          <w:rFonts w:hint="eastAsia" w:ascii="仿宋_GB2312" w:hAnsi="仿宋" w:cs="Times New Roman"/>
          <w:iCs/>
          <w:kern w:val="2"/>
          <w:szCs w:val="32"/>
        </w:rPr>
        <w:t>庭审中向原审法院预缴罚金人民币11000元</w:t>
      </w:r>
      <w:r>
        <w:rPr>
          <w:rFonts w:hint="eastAsia" w:ascii="仿宋_GB2312" w:hAnsi="仿宋" w:cs="Times New Roman"/>
          <w:iCs/>
          <w:kern w:val="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60" w:lineRule="exact"/>
        <w:ind w:firstLine="640" w:firstLineChars="200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</w:t>
      </w:r>
      <w:r>
        <w:rPr>
          <w:rFonts w:hint="eastAsia" w:ascii="仿宋_GB2312"/>
          <w:color w:val="auto"/>
          <w:szCs w:val="32"/>
        </w:rPr>
        <w:t>对罪犯张志豪予以减刑</w:t>
      </w:r>
      <w:r>
        <w:rPr>
          <w:rFonts w:hint="eastAsia" w:ascii="仿宋_GB2312"/>
          <w:b/>
          <w:color w:val="auto"/>
          <w:szCs w:val="32"/>
        </w:rPr>
        <w:t>三</w:t>
      </w:r>
      <w:r>
        <w:rPr>
          <w:rFonts w:hint="eastAsia" w:ascii="仿宋_GB2312"/>
          <w:color w:val="auto"/>
          <w:szCs w:val="32"/>
        </w:rPr>
        <w:t>个月。特提请你院审理裁定。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56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</w:t>
      </w:r>
      <w:r>
        <w:rPr>
          <w:rFonts w:hint="eastAsia" w:ascii="仿宋_GB2312"/>
          <w:szCs w:val="32"/>
          <w:lang w:val="en-US" w:eastAsia="zh-CN"/>
        </w:rPr>
        <w:t>1.</w:t>
      </w:r>
      <w:r>
        <w:rPr>
          <w:rFonts w:hint="eastAsia" w:ascii="仿宋_GB2312"/>
          <w:szCs w:val="32"/>
        </w:rPr>
        <w:t>罪犯张志豪卷宗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册</w:t>
      </w:r>
    </w:p>
    <w:p>
      <w:pPr>
        <w:ind w:left="1260" w:leftChars="0" w:firstLine="420" w:firstLineChars="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⒉减刑建议书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份</w:t>
      </w:r>
    </w:p>
    <w:p>
      <w:pPr>
        <w:ind w:left="1260" w:leftChars="0" w:firstLine="420" w:firstLineChars="0"/>
        <w:rPr>
          <w:rFonts w:hint="eastAsia" w:ascii="仿宋_GB2312"/>
          <w:szCs w:val="32"/>
        </w:rPr>
      </w:pPr>
    </w:p>
    <w:p>
      <w:pPr>
        <w:spacing w:line="560" w:lineRule="exact"/>
        <w:ind w:right="624" w:rightChars="195" w:firstLine="614" w:firstLineChars="192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</w:t>
      </w:r>
      <w:r>
        <w:rPr>
          <w:rFonts w:hint="eastAsia" w:ascii="仿宋_GB2312"/>
          <w:szCs w:val="32"/>
        </w:rPr>
        <w:t>福建省厦门监狱</w:t>
      </w:r>
    </w:p>
    <w:p>
      <w:pPr>
        <w:spacing w:line="560" w:lineRule="exact"/>
        <w:ind w:right="304" w:rightChars="95"/>
        <w:jc w:val="right"/>
        <w:rPr>
          <w:sz w:val="36"/>
          <w:szCs w:val="36"/>
        </w:rPr>
      </w:pPr>
      <w:r>
        <w:rPr>
          <w:rFonts w:hint="eastAsia" w:ascii="仿宋_GB2312"/>
          <w:szCs w:val="32"/>
          <w:lang w:val="en-US" w:eastAsia="zh-CN"/>
        </w:rPr>
        <w:t xml:space="preserve"> 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</w:t>
      </w:r>
    </w:p>
    <w:p>
      <w:pPr>
        <w:ind w:left="5880" w:leftChars="0" w:firstLine="420" w:firstLineChars="0"/>
        <w:rPr>
          <w:rFonts w:hint="eastAsia" w:ascii="仿宋_GB2312" w:eastAsia="仿宋_GB2312"/>
          <w:szCs w:val="32"/>
          <w:lang w:val="en-US" w:eastAsia="zh-CN"/>
        </w:rPr>
      </w:pPr>
    </w:p>
    <w:sectPr>
      <w:pgSz w:w="11906" w:h="16838"/>
      <w:pgMar w:top="1440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33753"/>
    <w:rsid w:val="37DD0864"/>
    <w:rsid w:val="68014F2E"/>
    <w:rsid w:val="6B695D29"/>
    <w:rsid w:val="71B759B0"/>
    <w:rsid w:val="723C1FB7"/>
    <w:rsid w:val="79AE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 First Indent 21"/>
    <w:basedOn w:val="5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5">
    <w:name w:val="Body Text Indent1"/>
    <w:basedOn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2025-09-17T03:13:00Z</dcterms:created>
  <dc:creator>user</dc:creator>
  <cp:lastModifiedBy>林伟彬</cp:lastModifiedBy>
  <dcterms:modified xsi:type="dcterms:W3CDTF">2025-10-27T10:55:56Z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43D33625EB9242BF9602174E5652AC5F</vt:lpwstr>
  </property>
</Properties>
</file>