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617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4"/>
        <w:spacing w:line="560" w:lineRule="exact"/>
        <w:ind w:left="702" w:hanging="62"/>
      </w:pP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江水生</w:t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89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汉</w:t>
      </w:r>
      <w:r>
        <w:rPr>
          <w:rFonts w:hint="eastAsia" w:ascii="仿宋_GB2312"/>
          <w:szCs w:val="32"/>
        </w:rPr>
        <w:t>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</w:t>
      </w:r>
      <w:r>
        <w:rPr>
          <w:rFonts w:hint="eastAsia" w:ascii="仿宋_GB2312"/>
          <w:szCs w:val="32"/>
          <w:lang w:val="en-US" w:eastAsia="zh-CN"/>
        </w:rPr>
        <w:t>家住</w:t>
      </w:r>
      <w:r>
        <w:rPr>
          <w:rFonts w:hint="eastAsia" w:ascii="仿宋_GB2312"/>
          <w:szCs w:val="32"/>
        </w:rPr>
        <w:t>福建省松溪县</w:t>
      </w:r>
      <w:bookmarkStart w:id="0" w:name="_GoBack"/>
      <w:bookmarkEnd w:id="0"/>
      <w:r>
        <w:rPr>
          <w:rFonts w:hint="eastAsia" w:ascii="仿宋_GB2312"/>
          <w:szCs w:val="32"/>
        </w:rPr>
        <w:t>，捕前系无业人员。</w:t>
      </w:r>
    </w:p>
    <w:p>
      <w:pPr>
        <w:spacing w:line="560" w:lineRule="exact"/>
        <w:ind w:firstLine="640" w:firstLineChars="200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/>
          <w:szCs w:val="32"/>
        </w:rPr>
        <w:t>福建省厦门市思明区人民法院于2014年9月23日作出（2014）思刑初字第971号刑事判决，以被告人江水生犯贩卖毒品罪，判处有期徒刑十五年，并处没收财产人民币二万元。</w:t>
      </w:r>
      <w:r>
        <w:rPr>
          <w:rFonts w:hint="eastAsia" w:ascii="仿宋_GB2312" w:hAnsi="Calibri" w:cs="Times New Roman"/>
          <w:szCs w:val="32"/>
        </w:rPr>
        <w:t>刑期自2014年3月13日起至2029年3月12日止。20</w:t>
      </w:r>
      <w:r>
        <w:rPr>
          <w:rFonts w:hint="eastAsia" w:ascii="仿宋_GB2312" w:hAnsi="Calibri" w:cs="Times New Roman"/>
          <w:szCs w:val="32"/>
          <w:lang w:val="en-US" w:eastAsia="zh-CN"/>
        </w:rPr>
        <w:t>14</w:t>
      </w:r>
      <w:r>
        <w:rPr>
          <w:rFonts w:hint="eastAsia" w:ascii="仿宋_GB2312" w:hAnsi="Calibri" w:cs="Times New Roman"/>
          <w:szCs w:val="32"/>
        </w:rPr>
        <w:t>年</w:t>
      </w:r>
      <w:r>
        <w:rPr>
          <w:rFonts w:hint="eastAsia" w:ascii="仿宋_GB2312" w:hAnsi="Calibri" w:cs="Times New Roman"/>
          <w:szCs w:val="32"/>
          <w:lang w:val="en-US" w:eastAsia="zh-CN"/>
        </w:rPr>
        <w:t>10</w:t>
      </w:r>
      <w:r>
        <w:rPr>
          <w:rFonts w:hint="eastAsia" w:ascii="仿宋_GB2312" w:hAnsi="Calibri" w:cs="Times New Roman"/>
          <w:szCs w:val="32"/>
        </w:rPr>
        <w:t>月</w:t>
      </w:r>
      <w:r>
        <w:rPr>
          <w:rFonts w:hint="eastAsia" w:ascii="仿宋_GB2312" w:hAnsi="Calibri" w:cs="Times New Roman"/>
          <w:szCs w:val="32"/>
          <w:lang w:val="en-US" w:eastAsia="zh-CN"/>
        </w:rPr>
        <w:t>28</w:t>
      </w:r>
      <w:r>
        <w:rPr>
          <w:rFonts w:hint="eastAsia" w:ascii="仿宋_GB2312" w:hAnsi="Calibri" w:cs="Times New Roman"/>
          <w:szCs w:val="32"/>
        </w:rPr>
        <w:t>日交付福建省厦门监狱执行刑罚。</w:t>
      </w:r>
      <w:r>
        <w:rPr>
          <w:rFonts w:hint="eastAsia" w:ascii="仿宋_GB2312" w:hAnsi="Calibri" w:cs="Times New Roman"/>
          <w:szCs w:val="32"/>
          <w:lang w:val="en-US" w:eastAsia="zh-CN"/>
        </w:rPr>
        <w:t>2017年5月31日，</w:t>
      </w:r>
      <w:r>
        <w:rPr>
          <w:rFonts w:hint="eastAsia" w:ascii="仿宋_GB2312" w:hAnsi="Calibri" w:cs="Times New Roman"/>
          <w:szCs w:val="32"/>
        </w:rPr>
        <w:t>福建省厦门市中级人民法院以(20</w:t>
      </w:r>
      <w:r>
        <w:rPr>
          <w:rFonts w:hint="eastAsia" w:ascii="仿宋_GB2312" w:hAnsi="Calibri" w:cs="Times New Roman"/>
          <w:szCs w:val="32"/>
          <w:lang w:val="en-US" w:eastAsia="zh-CN"/>
        </w:rPr>
        <w:t>17</w:t>
      </w:r>
      <w:r>
        <w:rPr>
          <w:rFonts w:hint="eastAsia" w:ascii="仿宋_GB2312" w:hAnsi="Calibri" w:cs="Times New Roman"/>
          <w:szCs w:val="32"/>
        </w:rPr>
        <w:t>)闽02刑更</w:t>
      </w:r>
      <w:r>
        <w:rPr>
          <w:rFonts w:hint="eastAsia" w:ascii="仿宋_GB2312" w:hAnsi="Calibri" w:cs="Times New Roman"/>
          <w:szCs w:val="32"/>
          <w:lang w:val="en-US" w:eastAsia="zh-CN"/>
        </w:rPr>
        <w:t>162</w:t>
      </w:r>
      <w:r>
        <w:rPr>
          <w:rFonts w:hint="eastAsia" w:ascii="仿宋_GB2312" w:hAnsi="Calibri" w:cs="Times New Roman"/>
          <w:szCs w:val="32"/>
        </w:rPr>
        <w:t>号刑事裁定，</w:t>
      </w:r>
      <w:r>
        <w:rPr>
          <w:rFonts w:hint="eastAsia" w:ascii="仿宋_GB2312" w:hAnsi="Calibri" w:cs="Times New Roman"/>
          <w:szCs w:val="32"/>
          <w:lang w:eastAsia="zh-CN"/>
        </w:rPr>
        <w:t>对其</w:t>
      </w:r>
      <w:r>
        <w:rPr>
          <w:rFonts w:hint="eastAsia" w:ascii="仿宋_GB2312" w:hAnsi="Calibri" w:cs="Times New Roman"/>
          <w:szCs w:val="32"/>
        </w:rPr>
        <w:t>减刑七个月</w:t>
      </w:r>
      <w:r>
        <w:rPr>
          <w:rFonts w:hint="eastAsia" w:ascii="仿宋_GB2312" w:hAnsi="Calibri" w:cs="Times New Roman"/>
          <w:szCs w:val="32"/>
          <w:lang w:val="en-US" w:eastAsia="zh-CN"/>
        </w:rPr>
        <w:t>；2019年2月28日，</w:t>
      </w:r>
      <w:r>
        <w:rPr>
          <w:rFonts w:hint="eastAsia" w:ascii="仿宋_GB2312" w:hAnsi="Calibri" w:cs="Times New Roman"/>
          <w:szCs w:val="32"/>
        </w:rPr>
        <w:t>福建省厦门市中级人民法院以(20</w:t>
      </w:r>
      <w:r>
        <w:rPr>
          <w:rFonts w:hint="eastAsia" w:ascii="仿宋_GB2312" w:hAnsi="Calibri" w:cs="Times New Roman"/>
          <w:szCs w:val="32"/>
          <w:lang w:val="en-US" w:eastAsia="zh-CN"/>
        </w:rPr>
        <w:t>19</w:t>
      </w:r>
      <w:r>
        <w:rPr>
          <w:rFonts w:hint="eastAsia" w:ascii="仿宋_GB2312" w:hAnsi="Calibri" w:cs="Times New Roman"/>
          <w:szCs w:val="32"/>
        </w:rPr>
        <w:t>)闽02刑更</w:t>
      </w:r>
      <w:r>
        <w:rPr>
          <w:rFonts w:hint="eastAsia" w:ascii="仿宋_GB2312" w:hAnsi="Calibri" w:cs="Times New Roman"/>
          <w:szCs w:val="32"/>
          <w:lang w:val="en-US" w:eastAsia="zh-CN"/>
        </w:rPr>
        <w:t>152</w:t>
      </w:r>
      <w:r>
        <w:rPr>
          <w:rFonts w:hint="eastAsia" w:ascii="仿宋_GB2312" w:hAnsi="Calibri" w:cs="Times New Roman"/>
          <w:szCs w:val="32"/>
        </w:rPr>
        <w:t>号刑事裁定，</w:t>
      </w:r>
      <w:r>
        <w:rPr>
          <w:rFonts w:hint="eastAsia" w:ascii="仿宋_GB2312" w:hAnsi="Calibri" w:cs="Times New Roman"/>
          <w:szCs w:val="32"/>
          <w:lang w:eastAsia="zh-CN"/>
        </w:rPr>
        <w:t>对其</w:t>
      </w:r>
      <w:r>
        <w:rPr>
          <w:rFonts w:hint="eastAsia" w:ascii="仿宋_GB2312" w:hAnsi="Calibri" w:cs="Times New Roman"/>
          <w:szCs w:val="32"/>
        </w:rPr>
        <w:t>减刑</w:t>
      </w:r>
      <w:r>
        <w:rPr>
          <w:rFonts w:hint="eastAsia" w:ascii="仿宋_GB2312" w:hAnsi="Calibri" w:cs="Times New Roman"/>
          <w:szCs w:val="32"/>
          <w:lang w:val="en-US" w:eastAsia="zh-CN"/>
        </w:rPr>
        <w:t>八</w:t>
      </w:r>
      <w:r>
        <w:rPr>
          <w:rFonts w:hint="eastAsia" w:ascii="仿宋_GB2312" w:hAnsi="Calibri" w:cs="Times New Roman"/>
          <w:szCs w:val="32"/>
        </w:rPr>
        <w:t>个月</w:t>
      </w:r>
      <w:r>
        <w:rPr>
          <w:rFonts w:hint="eastAsia" w:ascii="仿宋_GB2312" w:hAnsi="Calibri" w:cs="Times New Roman"/>
          <w:szCs w:val="32"/>
          <w:lang w:eastAsia="zh-CN"/>
        </w:rPr>
        <w:t>；</w:t>
      </w:r>
      <w:r>
        <w:rPr>
          <w:rFonts w:hint="eastAsia" w:ascii="仿宋_GB2312" w:hAnsi="Calibri" w:cs="Times New Roman"/>
          <w:szCs w:val="32"/>
          <w:lang w:val="en-US" w:eastAsia="zh-CN"/>
        </w:rPr>
        <w:t>2021年5月13日，福建省厦门市中级人民法院以（2021）闽02刑更220号刑事裁定，对其减刑九个月；2023年7月28日，福建省厦门市中级人民法院以（2023）闽02刑更447号刑事裁定，对其减刑八个月</w:t>
      </w:r>
      <w:r>
        <w:rPr>
          <w:rFonts w:hint="eastAsia" w:ascii="仿宋_GB2312" w:hAnsi="Calibri" w:cs="Times New Roman"/>
          <w:szCs w:val="32"/>
          <w:lang w:eastAsia="zh-CN"/>
        </w:rPr>
        <w:t>，</w:t>
      </w:r>
      <w:r>
        <w:rPr>
          <w:rFonts w:hint="eastAsia" w:ascii="仿宋_GB2312" w:hAnsi="Calibri" w:cs="Times New Roman"/>
          <w:szCs w:val="32"/>
          <w:lang w:val="en-US" w:eastAsia="zh-CN"/>
        </w:rPr>
        <w:t>2023年7月28日送达。现</w:t>
      </w:r>
      <w:r>
        <w:rPr>
          <w:rFonts w:hint="eastAsia" w:ascii="仿宋_GB2312" w:hAnsi="Calibri" w:cs="Times New Roman"/>
          <w:szCs w:val="32"/>
        </w:rPr>
        <w:t>刑期至2026年</w:t>
      </w:r>
      <w:r>
        <w:rPr>
          <w:rFonts w:hint="eastAsia" w:ascii="仿宋_GB2312" w:hAnsi="Calibri" w:cs="Times New Roman"/>
          <w:szCs w:val="32"/>
          <w:lang w:val="en-US" w:eastAsia="zh-CN"/>
        </w:rPr>
        <w:t>7</w:t>
      </w:r>
      <w:r>
        <w:rPr>
          <w:rFonts w:hint="eastAsia" w:ascii="仿宋_GB2312" w:hAnsi="Calibri" w:cs="Times New Roman"/>
          <w:szCs w:val="32"/>
        </w:rPr>
        <w:t>月</w:t>
      </w:r>
      <w:r>
        <w:rPr>
          <w:rFonts w:hint="eastAsia" w:ascii="仿宋_GB2312" w:hAnsi="Calibri" w:cs="Times New Roman"/>
          <w:szCs w:val="32"/>
          <w:lang w:val="en-US" w:eastAsia="zh-CN"/>
        </w:rPr>
        <w:t>12</w:t>
      </w:r>
      <w:r>
        <w:rPr>
          <w:rFonts w:hint="eastAsia" w:ascii="仿宋_GB2312" w:hAnsi="Calibri" w:cs="Times New Roman"/>
          <w:szCs w:val="32"/>
        </w:rPr>
        <w:t>日止。属</w:t>
      </w:r>
      <w:r>
        <w:rPr>
          <w:rFonts w:hint="eastAsia" w:ascii="仿宋_GB2312" w:hAnsi="Calibri" w:cs="Times New Roman"/>
          <w:szCs w:val="32"/>
          <w:lang w:val="en-US" w:eastAsia="zh-CN"/>
        </w:rPr>
        <w:t>普管</w:t>
      </w:r>
      <w:r>
        <w:rPr>
          <w:rFonts w:hint="eastAsia" w:ascii="仿宋_GB2312" w:hAnsi="Calibri" w:cs="Times New Roman"/>
          <w:szCs w:val="32"/>
        </w:rPr>
        <w:t>级罪犯。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江水生</w:t>
      </w:r>
      <w:r>
        <w:rPr>
          <w:rFonts w:hint="eastAsia" w:ascii="仿宋_GB2312"/>
          <w:szCs w:val="32"/>
        </w:rPr>
        <w:t>自</w:t>
      </w:r>
      <w:r>
        <w:rPr>
          <w:rFonts w:hint="eastAsia" w:ascii="仿宋_GB2312"/>
          <w:szCs w:val="32"/>
          <w:lang w:val="en-US" w:eastAsia="zh-CN"/>
        </w:rPr>
        <w:t>上次减刑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奖惩情况：该犯上次评定表扬剩余考核分172分，本轮考核期2023年4月至2025年7月，累计获考核分3254分，合计获得考核分3426分，表扬5次；间隔期2023年7月28日至2025年7月，获考核分2807分。考核期内无</w:t>
      </w:r>
      <w:r>
        <w:rPr>
          <w:rFonts w:hint="eastAsia" w:ascii="仿宋_GB2312"/>
          <w:szCs w:val="32"/>
          <w:lang w:val="en-US" w:eastAsia="zh-CN"/>
        </w:rPr>
        <w:t>违规</w:t>
      </w:r>
      <w:r>
        <w:rPr>
          <w:rFonts w:hint="eastAsia" w:ascii="仿宋_GB2312"/>
          <w:szCs w:val="32"/>
        </w:rPr>
        <w:t>扣分。</w:t>
      </w:r>
    </w:p>
    <w:p>
      <w:pPr>
        <w:spacing w:line="560" w:lineRule="exact"/>
        <w:ind w:firstLine="640" w:firstLineChars="200"/>
        <w:rPr>
          <w:rFonts w:hint="eastAsia" w:ascii="仿宋_GB2312" w:hAnsi="Calibri" w:cs="Times New Roman"/>
          <w:szCs w:val="32"/>
          <w:lang w:val="en-US" w:eastAsia="zh-CN"/>
        </w:rPr>
      </w:pPr>
      <w:r>
        <w:rPr>
          <w:rFonts w:hint="eastAsia" w:ascii="仿宋_GB2312"/>
          <w:szCs w:val="32"/>
        </w:rPr>
        <w:t>该犯原判财产性判项没收财产人民币二万元，</w:t>
      </w:r>
      <w:r>
        <w:rPr>
          <w:rFonts w:hint="eastAsia" w:ascii="仿宋_GB2312" w:hAnsi="Calibri" w:cs="Times New Roman"/>
          <w:szCs w:val="32"/>
        </w:rPr>
        <w:t>已</w:t>
      </w:r>
      <w:r>
        <w:rPr>
          <w:rFonts w:hint="eastAsia" w:ascii="仿宋_GB2312" w:hAnsi="Calibri" w:cs="Times New Roman"/>
          <w:szCs w:val="32"/>
          <w:lang w:val="en-US" w:eastAsia="zh-CN"/>
        </w:rPr>
        <w:t>向福建省厦门市中级人民法院履行人民币20000元。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val="en-US" w:eastAsia="zh-CN"/>
        </w:rPr>
        <w:t>江水生</w:t>
      </w:r>
      <w:r>
        <w:rPr>
          <w:rFonts w:hint="eastAsia" w:ascii="仿宋_GB2312"/>
          <w:color w:val="000000"/>
          <w:szCs w:val="32"/>
        </w:rPr>
        <w:t>予以减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b w:val="0"/>
          <w:bCs/>
          <w:color w:val="auto"/>
          <w:szCs w:val="32"/>
          <w:lang w:val="en-US" w:eastAsia="zh-CN"/>
        </w:rPr>
        <w:t>八</w:t>
      </w:r>
      <w:r>
        <w:rPr>
          <w:rFonts w:hint="eastAsia" w:ascii="仿宋_GB2312"/>
          <w:b w:val="0"/>
          <w:bCs/>
          <w:color w:val="auto"/>
          <w:szCs w:val="32"/>
        </w:rPr>
        <w:t>个</w:t>
      </w:r>
      <w:r>
        <w:rPr>
          <w:rFonts w:hint="eastAsia" w:ascii="仿宋_GB2312"/>
          <w:color w:val="000000"/>
          <w:szCs w:val="32"/>
        </w:rPr>
        <w:t>月。特提请你院审理裁定。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1.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江水生</w:t>
      </w:r>
      <w:r>
        <w:rPr>
          <w:rFonts w:hint="eastAsia" w:ascii="仿宋_GB2312"/>
          <w:szCs w:val="32"/>
        </w:rPr>
        <w:t>卷宗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册</w:t>
      </w:r>
    </w:p>
    <w:p>
      <w:pPr>
        <w:spacing w:line="560" w:lineRule="exact"/>
        <w:ind w:firstLine="1484" w:firstLineChars="464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 xml:space="preserve">份            </w:t>
      </w:r>
    </w:p>
    <w:p>
      <w:pPr>
        <w:spacing w:line="560" w:lineRule="exact"/>
        <w:ind w:firstLine="1484" w:firstLineChars="464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</w:t>
      </w:r>
    </w:p>
    <w:p>
      <w:pPr>
        <w:spacing w:line="56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944" w:rightChars="295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ind w:left="5040" w:leftChars="0" w:firstLine="420" w:firstLineChars="0"/>
        <w:rPr>
          <w:rFonts w:hint="eastAsia" w:eastAsia="仿宋_GB2312"/>
          <w:lang w:val="en-US" w:eastAsia="zh-CN"/>
        </w:rPr>
      </w:pPr>
    </w:p>
    <w:sectPr>
      <w:pgSz w:w="11906" w:h="16838"/>
      <w:pgMar w:top="1871" w:right="1800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5252F"/>
    <w:rsid w:val="53F60E39"/>
    <w:rsid w:val="55C135BF"/>
    <w:rsid w:val="628D1FD2"/>
    <w:rsid w:val="64D00C2B"/>
    <w:rsid w:val="653C439D"/>
    <w:rsid w:val="6750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 First Indent 21"/>
    <w:basedOn w:val="5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5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2025-09-17T03:10:00Z</dcterms:created>
  <dc:creator>user</dc:creator>
  <cp:lastModifiedBy>林伟彬</cp:lastModifiedBy>
  <cp:lastPrinted>2025-09-19T12:41:00Z</cp:lastPrinted>
  <dcterms:modified xsi:type="dcterms:W3CDTF">2025-10-27T10:54:01Z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F6BC636D7ABB442A9D8D06C1759288B6</vt:lpwstr>
  </property>
</Properties>
</file>