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25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703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20" w:lineRule="exact"/>
        <w:ind w:firstLine="640" w:firstLineChars="200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张永清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93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户籍地</w:t>
      </w:r>
      <w:r>
        <w:rPr>
          <w:rFonts w:hint="eastAsia" w:ascii="仿宋_GB2312" w:hAnsi="仿宋_GB2312" w:cs="仿宋_GB2312"/>
          <w:szCs w:val="32"/>
          <w:lang w:eastAsia="zh-CN"/>
        </w:rPr>
        <w:t>福建省厦门市</w:t>
      </w:r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"/>
          <w:szCs w:val="32"/>
        </w:rPr>
        <w:t>。</w:t>
      </w:r>
      <w:r>
        <w:rPr>
          <w:rFonts w:hint="eastAsia" w:ascii="仿宋_GB2312" w:hAnsi="仿宋"/>
          <w:szCs w:val="32"/>
          <w:lang w:val="en-US" w:eastAsia="zh-CN"/>
        </w:rPr>
        <w:t>曾</w:t>
      </w:r>
      <w:r>
        <w:rPr>
          <w:rFonts w:hint="eastAsia" w:ascii="仿宋_GB2312" w:hAnsi="仿宋"/>
          <w:szCs w:val="32"/>
        </w:rPr>
        <w:t>因犯抢劫罪于2008年12月15日被厦门市思明区人民法院判处有期徒刑二年，缓刑三年，并处罚金一千元；因犯寻衅滋事罪、贩卖毒品罪于2013年5月3日被厦门市湖里区人民法院判处有期徒刑一年五个月，并处罚金二千元；因犯贩卖毒品罪于2015年4月27日被厦门市湖里区人民法院判处有期徒刑十个月，并处罚金二千元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"/>
          <w:szCs w:val="32"/>
        </w:rPr>
        <w:t>2015年10月23日刑满释放，系累犯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  <w:lang w:val="en-US" w:eastAsia="zh-CN"/>
        </w:rPr>
        <w:t>毒品再犯。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于2016年12月21日作出（2016）闽02刑初117号刑事判决，以被告人张永清犯贩卖毒品罪，判处有期徒刑十五年，剥夺政治权利三年，并处没收个人财产人民币二万元，刑期自2016年4月2日起至2031年4月1日止。2017年2月16日交付福建省厦门监狱执行刑罚。2019年10月31日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福建省厦门市中级人民法院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 w:hAnsi="Times New Roman"/>
          <w:szCs w:val="32"/>
        </w:rPr>
        <w:t>（2019）闽02刑更920号</w:t>
      </w:r>
      <w:r>
        <w:rPr>
          <w:rFonts w:hint="eastAsia" w:ascii="仿宋_GB2312"/>
          <w:szCs w:val="32"/>
          <w:lang w:val="en-US" w:eastAsia="zh-CN"/>
        </w:rPr>
        <w:t>刑事</w:t>
      </w:r>
      <w:r>
        <w:rPr>
          <w:rFonts w:hint="eastAsia" w:ascii="仿宋_GB2312" w:hAnsi="Times New Roman"/>
          <w:szCs w:val="32"/>
        </w:rPr>
        <w:t>裁定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对其</w:t>
      </w:r>
      <w:r>
        <w:rPr>
          <w:rFonts w:hint="eastAsia" w:ascii="仿宋_GB2312" w:hAnsi="Times New Roman"/>
          <w:szCs w:val="32"/>
        </w:rPr>
        <w:t>减刑七个月；2021年12月3日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福建省厦门市中级人民法院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 w:hAnsi="Times New Roman"/>
          <w:szCs w:val="32"/>
        </w:rPr>
        <w:t>（2021）闽02刑更558号</w:t>
      </w:r>
      <w:r>
        <w:rPr>
          <w:rFonts w:hint="eastAsia" w:ascii="仿宋_GB2312"/>
          <w:szCs w:val="32"/>
          <w:lang w:val="en-US" w:eastAsia="zh-CN"/>
        </w:rPr>
        <w:t>刑事</w:t>
      </w:r>
      <w:r>
        <w:rPr>
          <w:rFonts w:hint="eastAsia" w:ascii="仿宋_GB2312" w:hAnsi="Times New Roman"/>
          <w:szCs w:val="32"/>
        </w:rPr>
        <w:t>裁定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对其</w:t>
      </w:r>
      <w:r>
        <w:rPr>
          <w:rFonts w:hint="eastAsia" w:ascii="仿宋_GB2312" w:hAnsi="Times New Roman"/>
          <w:szCs w:val="32"/>
        </w:rPr>
        <w:t>减刑六个月</w:t>
      </w:r>
      <w:r>
        <w:rPr>
          <w:rFonts w:hint="eastAsia" w:ascii="仿宋_GB2312" w:hAnsi="Times New Roman"/>
          <w:szCs w:val="32"/>
          <w:lang w:eastAsia="zh-CN"/>
        </w:rPr>
        <w:t>；</w:t>
      </w:r>
      <w:r>
        <w:rPr>
          <w:rFonts w:hint="eastAsia" w:ascii="仿宋_GB2312" w:hAnsi="Times New Roman"/>
          <w:szCs w:val="32"/>
          <w:lang w:val="en-US" w:eastAsia="zh-CN"/>
        </w:rPr>
        <w:t>2023年11月28日</w:t>
      </w:r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福建省厦门市中级人民法院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 w:hAnsi="Times New Roman"/>
          <w:szCs w:val="32"/>
          <w:lang w:val="en-US" w:eastAsia="zh-CN"/>
        </w:rPr>
        <w:t>（2023）闽02刑更660号</w:t>
      </w:r>
      <w:r>
        <w:rPr>
          <w:rFonts w:hint="eastAsia" w:ascii="仿宋_GB2312"/>
          <w:szCs w:val="32"/>
          <w:lang w:val="en-US" w:eastAsia="zh-CN"/>
        </w:rPr>
        <w:t>刑事</w:t>
      </w:r>
      <w:r>
        <w:rPr>
          <w:rFonts w:hint="eastAsia" w:ascii="仿宋_GB2312" w:hAnsi="Times New Roman"/>
          <w:szCs w:val="32"/>
          <w:lang w:val="en-US" w:eastAsia="zh-CN"/>
        </w:rPr>
        <w:t>裁定</w:t>
      </w:r>
      <w:r>
        <w:rPr>
          <w:rFonts w:hint="eastAsia" w:ascii="仿宋_GB2312"/>
          <w:szCs w:val="32"/>
          <w:lang w:val="en-US" w:eastAsia="zh-CN"/>
        </w:rPr>
        <w:t>，对其</w:t>
      </w:r>
      <w:r>
        <w:rPr>
          <w:rFonts w:hint="eastAsia" w:ascii="仿宋_GB2312" w:hAnsi="Times New Roman"/>
          <w:szCs w:val="32"/>
          <w:lang w:val="en-US" w:eastAsia="zh-CN"/>
        </w:rPr>
        <w:t>减刑六个月</w:t>
      </w:r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 w:hAnsi="Times New Roman"/>
          <w:szCs w:val="32"/>
        </w:rPr>
        <w:t>剥夺政治权利三年不变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2023年11月28日</w:t>
      </w:r>
      <w:r>
        <w:rPr>
          <w:rFonts w:hint="eastAsia" w:ascii="仿宋_GB2312"/>
          <w:szCs w:val="32"/>
          <w:lang w:val="en-US" w:eastAsia="zh-CN"/>
        </w:rPr>
        <w:t>送达。</w:t>
      </w:r>
      <w:r>
        <w:rPr>
          <w:rFonts w:hint="eastAsia" w:ascii="仿宋_GB2312" w:hAnsi="Times New Roman"/>
          <w:szCs w:val="32"/>
        </w:rPr>
        <w:t>现刑期至20</w:t>
      </w:r>
      <w:r>
        <w:rPr>
          <w:rFonts w:hint="eastAsia" w:ascii="仿宋_GB2312"/>
          <w:szCs w:val="32"/>
          <w:lang w:val="en-US" w:eastAsia="zh-CN"/>
        </w:rPr>
        <w:t>29年9</w:t>
      </w:r>
      <w:r>
        <w:rPr>
          <w:rFonts w:hint="eastAsia" w:ascii="仿宋_GB2312" w:hAnsi="Times New Roman"/>
          <w:szCs w:val="32"/>
        </w:rPr>
        <w:t>月1日止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val="en-US" w:eastAsia="zh-CN"/>
        </w:rPr>
        <w:t>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奖惩情况：该犯上次评定表扬剩余考核分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27.1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分，本轮考核期2023年8月至2025年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月累计获考核分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3022.9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分，合计获得考核分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3050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次；间隔期2023年11月28日至2025年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月，获考核分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2541.3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分。考核期内无扣分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行为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2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  <w:lang w:val="en-US" w:eastAsia="zh-CN"/>
        </w:rPr>
        <w:t>该犯</w:t>
      </w:r>
      <w:r>
        <w:rPr>
          <w:rFonts w:hint="eastAsia" w:ascii="仿宋_GB2312" w:hAnsi="Times New Roman"/>
          <w:szCs w:val="32"/>
        </w:rPr>
        <w:t>原判财产性判项没收个人财产</w:t>
      </w:r>
      <w:r>
        <w:rPr>
          <w:rFonts w:hint="eastAsia" w:ascii="仿宋_GB2312"/>
          <w:szCs w:val="32"/>
          <w:lang w:val="en-US" w:eastAsia="zh-CN"/>
        </w:rPr>
        <w:t>20000</w:t>
      </w:r>
      <w:r>
        <w:rPr>
          <w:rFonts w:hint="eastAsia" w:ascii="仿宋_GB2312" w:hAnsi="Times New Roman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已向福建省厦门市中级人民法院履行20000元</w:t>
      </w:r>
      <w:r>
        <w:rPr>
          <w:rFonts w:hint="eastAsia" w:ascii="仿宋_GB2312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该犯系累犯、毒品再犯，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属于从严掌握减刑对象，因此提请减刑幅度扣减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张永清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Times New Roman"/>
          <w:color w:val="000000"/>
          <w:szCs w:val="32"/>
        </w:rPr>
        <w:t>剥夺政治权利三年不变</w:t>
      </w:r>
      <w:r>
        <w:rPr>
          <w:rFonts w:hint="eastAsia" w:ascii="仿宋_GB2312" w:hAnsi="仿宋_GB2312" w:eastAsia="仿宋_GB2312" w:cs="仿宋_GB2312"/>
          <w:szCs w:val="32"/>
        </w:rPr>
        <w:t>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张永清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2025年12月22日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5654"/>
    <w:rsid w:val="01C35AF5"/>
    <w:rsid w:val="03CF6DA4"/>
    <w:rsid w:val="04C824B8"/>
    <w:rsid w:val="06C8160A"/>
    <w:rsid w:val="093A3A55"/>
    <w:rsid w:val="09935CB1"/>
    <w:rsid w:val="0AE04A7F"/>
    <w:rsid w:val="0D460BF6"/>
    <w:rsid w:val="0D6117A0"/>
    <w:rsid w:val="0DEE3B27"/>
    <w:rsid w:val="11E72E33"/>
    <w:rsid w:val="1AB777B1"/>
    <w:rsid w:val="1B244510"/>
    <w:rsid w:val="216D7B74"/>
    <w:rsid w:val="22132C41"/>
    <w:rsid w:val="233B1514"/>
    <w:rsid w:val="24D34789"/>
    <w:rsid w:val="287F3B49"/>
    <w:rsid w:val="2A8F57EE"/>
    <w:rsid w:val="2BCC08BA"/>
    <w:rsid w:val="2C6D2EF1"/>
    <w:rsid w:val="31B1317D"/>
    <w:rsid w:val="33671A5F"/>
    <w:rsid w:val="33E6044F"/>
    <w:rsid w:val="34801EF5"/>
    <w:rsid w:val="37227DC2"/>
    <w:rsid w:val="41A63E46"/>
    <w:rsid w:val="45CB20E6"/>
    <w:rsid w:val="47777F31"/>
    <w:rsid w:val="4C7F141A"/>
    <w:rsid w:val="4F6050A8"/>
    <w:rsid w:val="52E350E4"/>
    <w:rsid w:val="55FA603F"/>
    <w:rsid w:val="56C075E2"/>
    <w:rsid w:val="5AA71DFC"/>
    <w:rsid w:val="5C4F6B63"/>
    <w:rsid w:val="5CE8182F"/>
    <w:rsid w:val="61262535"/>
    <w:rsid w:val="61691B8C"/>
    <w:rsid w:val="66141E37"/>
    <w:rsid w:val="66B63CB5"/>
    <w:rsid w:val="670B151E"/>
    <w:rsid w:val="68B13F32"/>
    <w:rsid w:val="69945EEE"/>
    <w:rsid w:val="73F72DA3"/>
    <w:rsid w:val="78E31523"/>
    <w:rsid w:val="7ACD3D07"/>
    <w:rsid w:val="7AF82E32"/>
    <w:rsid w:val="7D644CC6"/>
    <w:rsid w:val="7E2A7584"/>
    <w:rsid w:val="7F536927"/>
    <w:rsid w:val="7FD83B4E"/>
    <w:rsid w:val="7FFE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812</Words>
  <Characters>939</Characters>
  <Lines>0</Lines>
  <Paragraphs>0</Paragraphs>
  <TotalTime>1</TotalTime>
  <ScaleCrop>false</ScaleCrop>
  <LinksUpToDate>false</LinksUpToDate>
  <CharactersWithSpaces>955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周文娟</cp:lastModifiedBy>
  <cp:lastPrinted>2025-11-17T01:11:00Z</cp:lastPrinted>
  <dcterms:modified xsi:type="dcterms:W3CDTF">2026-02-02T06:39:20Z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eyJoZGlkIjoiMDNhZGQzZTdkNzAwN2ViN2FiMDRkNDYxMGFiMDUzY2QiLCJ1c2VySWQiOiI0NTczNDY4MzQifQ==</vt:lpwstr>
  </property>
</Properties>
</file>