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800" w:lineRule="exact"/>
        <w:ind w:firstLine="0" w:firstLineChars="0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4"/>
        <w:spacing w:line="430" w:lineRule="exact"/>
        <w:ind w:left="640" w:right="320" w:firstLine="0" w:firstLineChars="0"/>
        <w:jc w:val="right"/>
        <w:rPr>
          <w:rFonts w:ascii="楷体_GB2312" w:eastAsia="楷体_GB2312" w:cs="楷体_GB2312"/>
          <w:szCs w:val="32"/>
        </w:rPr>
      </w:pPr>
      <w:r>
        <w:rPr>
          <w:rFonts w:hint="eastAsia" w:ascii="楷体_GB2312" w:eastAsia="楷体_GB2312" w:cs="楷体_GB2312"/>
          <w:szCs w:val="32"/>
        </w:rPr>
        <w:t>〔20</w:t>
      </w:r>
      <w:r>
        <w:rPr>
          <w:rFonts w:hint="eastAsia" w:ascii="楷体_GB2312" w:eastAsia="楷体_GB2312" w:cs="楷体_GB2312"/>
          <w:szCs w:val="32"/>
          <w:lang w:val="en-US" w:eastAsia="zh-CN"/>
        </w:rPr>
        <w:t>25</w:t>
      </w:r>
      <w:r>
        <w:rPr>
          <w:rFonts w:hint="eastAsia" w:ascii="楷体_GB2312" w:eastAsia="楷体_GB2312" w:cs="楷体_GB2312"/>
          <w:szCs w:val="32"/>
        </w:rPr>
        <w:t>〕闽</w:t>
      </w:r>
      <w:r>
        <w:rPr>
          <w:rFonts w:hint="eastAsia" w:ascii="楷体_GB2312" w:eastAsia="楷体_GB2312" w:cs="楷体_GB2312"/>
          <w:szCs w:val="32"/>
          <w:lang w:val="en-US" w:eastAsia="zh-CN"/>
        </w:rPr>
        <w:t>厦</w:t>
      </w:r>
      <w:r>
        <w:rPr>
          <w:rFonts w:hint="eastAsia" w:ascii="楷体_GB2312" w:eastAsia="楷体_GB2312" w:cs="楷体_GB2312"/>
          <w:szCs w:val="32"/>
        </w:rPr>
        <w:t>狱减字第</w:t>
      </w:r>
      <w:r>
        <w:rPr>
          <w:rFonts w:hint="eastAsia" w:ascii="楷体_GB2312" w:eastAsia="楷体_GB2312"/>
          <w:szCs w:val="32"/>
          <w:lang w:val="en-US" w:eastAsia="zh-CN"/>
        </w:rPr>
        <w:t>713</w:t>
      </w:r>
      <w:r>
        <w:rPr>
          <w:rFonts w:hint="eastAsia" w:ascii="楷体_GB2312" w:eastAsia="楷体_GB2312" w:cs="楷体_GB2312"/>
          <w:szCs w:val="32"/>
        </w:rPr>
        <w:t>号</w:t>
      </w:r>
    </w:p>
    <w:p>
      <w:pPr>
        <w:spacing w:line="50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罪犯张鑫发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，男，1997年11月15日出生，汉族，高中文化，户籍所在地福建省平和县</w:t>
      </w:r>
      <w:bookmarkStart w:id="0" w:name="_GoBack"/>
      <w:bookmarkEnd w:id="0"/>
      <w:r>
        <w:rPr>
          <w:rFonts w:hint="eastAsia" w:ascii="仿宋_GB2312"/>
          <w:szCs w:val="32"/>
        </w:rPr>
        <w:t>。</w:t>
      </w:r>
    </w:p>
    <w:p>
      <w:pPr>
        <w:spacing w:line="50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福建省平和县人民法院于2024年1月31日作出（2024）闽0628刑初38号刑事判决，以被告人</w:t>
      </w:r>
      <w:r>
        <w:rPr>
          <w:rFonts w:hint="eastAsia" w:ascii="仿宋_GB2312"/>
          <w:szCs w:val="32"/>
          <w:lang w:val="en-US" w:eastAsia="zh-CN"/>
        </w:rPr>
        <w:t>张鑫发</w:t>
      </w:r>
      <w:r>
        <w:rPr>
          <w:rFonts w:hint="eastAsia" w:ascii="仿宋_GB2312"/>
          <w:szCs w:val="32"/>
        </w:rPr>
        <w:t>犯组织他人偷越国（边）境罪，判处有期徒刑二年八个月，</w:t>
      </w:r>
      <w:r>
        <w:rPr>
          <w:rFonts w:hint="eastAsia" w:ascii="仿宋_GB2312"/>
          <w:szCs w:val="32"/>
          <w:lang w:val="en-US" w:eastAsia="zh-CN"/>
        </w:rPr>
        <w:t>并处</w:t>
      </w:r>
      <w:r>
        <w:rPr>
          <w:rFonts w:hint="eastAsia" w:ascii="仿宋_GB2312"/>
          <w:szCs w:val="32"/>
        </w:rPr>
        <w:t>罚金人民币三万元。刑期自2023年11月3日起至2026年7月2日止。2024年2月28日交付福建省</w:t>
      </w:r>
      <w:r>
        <w:rPr>
          <w:rFonts w:hint="eastAsia" w:ascii="仿宋_GB2312"/>
          <w:szCs w:val="32"/>
          <w:lang w:val="en-US" w:eastAsia="zh-CN"/>
        </w:rPr>
        <w:t>厦门</w:t>
      </w:r>
      <w:r>
        <w:rPr>
          <w:rFonts w:hint="eastAsia" w:ascii="仿宋_GB2312"/>
          <w:szCs w:val="32"/>
        </w:rPr>
        <w:t>监狱执行刑罚。属</w:t>
      </w:r>
      <w:r>
        <w:rPr>
          <w:rFonts w:hint="eastAsia" w:ascii="仿宋_GB2312"/>
          <w:szCs w:val="32"/>
          <w:lang w:val="en-US" w:eastAsia="zh-CN"/>
        </w:rPr>
        <w:t>普管</w:t>
      </w:r>
      <w:r>
        <w:rPr>
          <w:rFonts w:hint="eastAsia" w:ascii="仿宋_GB2312"/>
          <w:szCs w:val="32"/>
        </w:rPr>
        <w:t>级罪犯。</w:t>
      </w:r>
    </w:p>
    <w:p>
      <w:pPr>
        <w:spacing w:line="50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14"/>
        <w:autoSpaceDE w:val="0"/>
        <w:autoSpaceDN w:val="0"/>
        <w:adjustRightInd w:val="0"/>
        <w:spacing w:line="50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4"/>
        <w:autoSpaceDE w:val="0"/>
        <w:autoSpaceDN w:val="0"/>
        <w:adjustRightInd w:val="0"/>
        <w:spacing w:line="50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14"/>
        <w:autoSpaceDE w:val="0"/>
        <w:autoSpaceDN w:val="0"/>
        <w:adjustRightInd w:val="0"/>
        <w:spacing w:line="50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4"/>
        <w:spacing w:line="500" w:lineRule="exact"/>
        <w:ind w:firstLine="64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4"/>
        <w:spacing w:line="500" w:lineRule="exact"/>
        <w:ind w:firstLine="640"/>
        <w:rPr>
          <w:rFonts w:ascii="仿宋_GB2312" w:hAnsi="仿宋_GB2312" w:cs="仿宋_GB2312"/>
          <w:bCs/>
          <w:szCs w:val="32"/>
        </w:rPr>
      </w:pPr>
      <w:r>
        <w:rPr>
          <w:rFonts w:hint="eastAsia" w:ascii="仿宋_GB2312" w:hAnsi="仿宋_GB2312" w:cs="仿宋_GB2312"/>
          <w:bCs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该犯考核期2024年2月28日至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9</w:t>
      </w:r>
      <w:r>
        <w:rPr>
          <w:rFonts w:hint="eastAsia" w:ascii="仿宋_GB2312" w:hAnsi="仿宋_GB2312" w:cs="仿宋_GB2312"/>
          <w:bCs/>
          <w:szCs w:val="32"/>
        </w:rPr>
        <w:t>月累计获考核分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1783.8</w:t>
      </w:r>
      <w:r>
        <w:rPr>
          <w:rFonts w:hint="eastAsia" w:ascii="仿宋_GB2312" w:hAnsi="仿宋_GB2312" w:cs="仿宋_GB2312"/>
          <w:bCs/>
          <w:szCs w:val="32"/>
        </w:rPr>
        <w:t>分，表扬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bCs/>
          <w:szCs w:val="32"/>
        </w:rPr>
        <w:t>次；无违规扣分。</w:t>
      </w:r>
    </w:p>
    <w:p>
      <w:pPr>
        <w:spacing w:line="500" w:lineRule="exact"/>
        <w:ind w:firstLine="640" w:firstLineChars="200"/>
        <w:rPr>
          <w:rFonts w:hint="eastAsia" w:ascii="仿宋_GB2312"/>
          <w:szCs w:val="32"/>
          <w:lang w:eastAsia="zh-CN"/>
        </w:rPr>
      </w:pPr>
      <w:r>
        <w:rPr>
          <w:rStyle w:val="9"/>
          <w:rFonts w:hint="eastAsia" w:ascii="仿宋_GB2312"/>
          <w:sz w:val="32"/>
          <w:szCs w:val="32"/>
          <w:lang w:val="en-US" w:eastAsia="zh-CN"/>
        </w:rPr>
        <w:t>该犯原判财产性判项罚金人民币三万元。在案件审理期间，已向原审法院预缴三万元</w:t>
      </w:r>
      <w:r>
        <w:rPr>
          <w:rFonts w:hint="eastAsia" w:ascii="仿宋_GB2312"/>
          <w:szCs w:val="32"/>
          <w:lang w:eastAsia="zh-CN"/>
        </w:rPr>
        <w:t>。</w:t>
      </w:r>
    </w:p>
    <w:p>
      <w:pPr>
        <w:spacing w:line="50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18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spacing w:line="50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《中华人民共和国刑法》第七十八条、第七十九条，《中华人民共和国刑事诉讼法》第二百七十三条第二款</w:t>
      </w:r>
      <w:r>
        <w:rPr>
          <w:rFonts w:hint="eastAsia" w:ascii="仿宋_GB2312" w:hAnsi="仿宋_GB2312" w:cs="仿宋_GB2312"/>
          <w:szCs w:val="32"/>
          <w:lang w:val="en-US" w:eastAsia="zh-CN"/>
        </w:rPr>
        <w:t>和</w:t>
      </w:r>
      <w:r>
        <w:rPr>
          <w:rFonts w:hint="eastAsia" w:ascii="仿宋_GB2312" w:hAnsi="仿宋_GB2312" w:cs="仿宋_GB2312"/>
          <w:szCs w:val="32"/>
        </w:rPr>
        <w:t>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val="en-US" w:eastAsia="zh-CN"/>
        </w:rPr>
        <w:t>张鑫发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五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3"/>
        <w:spacing w:line="500" w:lineRule="exact"/>
        <w:ind w:right="-48" w:rightChars="-15"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此致</w:t>
      </w:r>
    </w:p>
    <w:p>
      <w:pPr>
        <w:pStyle w:val="14"/>
        <w:spacing w:line="500" w:lineRule="exact"/>
        <w:ind w:right="-48" w:rightChars="-15" w:firstLine="0" w:firstLineChars="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</w:t>
      </w:r>
      <w:r>
        <w:rPr>
          <w:rFonts w:hint="eastAsia" w:ascii="仿宋_GB2312"/>
          <w:szCs w:val="32"/>
          <w:lang w:val="en-US" w:eastAsia="zh-CN"/>
        </w:rPr>
        <w:t>厦门</w:t>
      </w:r>
      <w:r>
        <w:rPr>
          <w:rFonts w:hint="eastAsia" w:ascii="仿宋_GB2312"/>
          <w:szCs w:val="32"/>
        </w:rPr>
        <w:t>市中级人民法院</w:t>
      </w:r>
    </w:p>
    <w:p>
      <w:pPr>
        <w:pStyle w:val="14"/>
        <w:spacing w:line="500" w:lineRule="exact"/>
        <w:ind w:left="640" w:firstLine="0" w:firstLineChars="0"/>
        <w:rPr>
          <w:rFonts w:ascii="仿宋_GB2312" w:cs="仿宋_GB2312"/>
          <w:szCs w:val="32"/>
        </w:rPr>
      </w:pPr>
    </w:p>
    <w:p>
      <w:pPr>
        <w:pStyle w:val="14"/>
        <w:spacing w:line="500" w:lineRule="exact"/>
        <w:ind w:left="640" w:firstLine="0" w:firstLineChars="0"/>
        <w:rPr>
          <w:rFonts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附件：⒈罪犯</w:t>
      </w:r>
      <w:r>
        <w:rPr>
          <w:rFonts w:hint="eastAsia" w:ascii="仿宋_GB2312" w:cs="仿宋_GB2312"/>
          <w:szCs w:val="32"/>
          <w:lang w:val="en-US" w:eastAsia="zh-CN"/>
        </w:rPr>
        <w:t>张鑫发</w:t>
      </w:r>
      <w:r>
        <w:rPr>
          <w:rFonts w:hint="eastAsia" w:ascii="仿宋_GB2312" w:cs="仿宋_GB2312"/>
          <w:szCs w:val="32"/>
        </w:rPr>
        <w:t>卷宗</w:t>
      </w:r>
      <w:r>
        <w:rPr>
          <w:rFonts w:hint="eastAsia" w:ascii="仿宋_GB2312" w:cs="仿宋_GB2312"/>
          <w:szCs w:val="32"/>
          <w:lang w:val="en-US" w:eastAsia="zh-CN"/>
        </w:rPr>
        <w:t>2</w:t>
      </w:r>
      <w:r>
        <w:rPr>
          <w:rFonts w:hint="eastAsia" w:ascii="仿宋_GB2312" w:cs="仿宋_GB2312"/>
          <w:szCs w:val="32"/>
        </w:rPr>
        <w:t>册</w:t>
      </w:r>
    </w:p>
    <w:p>
      <w:pPr>
        <w:pStyle w:val="14"/>
        <w:spacing w:line="500" w:lineRule="exact"/>
        <w:ind w:left="640" w:right="-48" w:rightChars="-15" w:firstLine="960" w:firstLineChars="300"/>
        <w:rPr>
          <w:rFonts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⒉减刑建议书</w:t>
      </w:r>
      <w:r>
        <w:rPr>
          <w:rFonts w:hint="eastAsia" w:ascii="仿宋_GB2312" w:cs="仿宋_GB2312"/>
          <w:szCs w:val="32"/>
          <w:lang w:val="en-US" w:eastAsia="zh-CN"/>
        </w:rPr>
        <w:t>2</w:t>
      </w:r>
      <w:r>
        <w:rPr>
          <w:rFonts w:hint="eastAsia" w:ascii="仿宋_GB2312" w:cs="仿宋_GB2312"/>
          <w:szCs w:val="32"/>
        </w:rPr>
        <w:t>份</w:t>
      </w:r>
    </w:p>
    <w:p>
      <w:pPr>
        <w:pStyle w:val="3"/>
        <w:spacing w:line="500" w:lineRule="exact"/>
        <w:ind w:left="640" w:right="-48" w:rightChars="-15"/>
        <w:rPr>
          <w:rFonts w:ascii="仿宋_GB2312"/>
          <w:szCs w:val="32"/>
        </w:rPr>
      </w:pPr>
    </w:p>
    <w:p>
      <w:pPr>
        <w:spacing w:line="500" w:lineRule="exact"/>
        <w:rPr>
          <w:rFonts w:ascii="仿宋_GB2312"/>
          <w:szCs w:val="32"/>
        </w:rPr>
      </w:pPr>
    </w:p>
    <w:p>
      <w:pPr>
        <w:pStyle w:val="3"/>
        <w:spacing w:line="500" w:lineRule="exact"/>
        <w:ind w:right="1280" w:rightChars="400"/>
        <w:jc w:val="right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</w:t>
      </w:r>
      <w:r>
        <w:rPr>
          <w:rFonts w:hint="eastAsia" w:ascii="仿宋_GB2312"/>
          <w:szCs w:val="32"/>
          <w:lang w:val="en-US" w:eastAsia="zh-CN"/>
        </w:rPr>
        <w:t>厦门</w:t>
      </w:r>
      <w:r>
        <w:rPr>
          <w:rFonts w:hint="eastAsia" w:ascii="仿宋_GB2312"/>
          <w:szCs w:val="32"/>
        </w:rPr>
        <w:t>监狱</w:t>
      </w:r>
    </w:p>
    <w:p>
      <w:pPr>
        <w:pStyle w:val="3"/>
        <w:spacing w:line="500" w:lineRule="exact"/>
        <w:ind w:right="1280" w:rightChars="400"/>
        <w:jc w:val="right"/>
        <w:rPr>
          <w:rFonts w:ascii="仿宋_GB2312"/>
          <w:szCs w:val="32"/>
        </w:rPr>
      </w:pP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22</w:t>
      </w:r>
      <w:r>
        <w:rPr>
          <w:rFonts w:hint="eastAsia" w:ascii="仿宋_GB2312"/>
          <w:szCs w:val="32"/>
        </w:rPr>
        <w:t>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871" w:right="1304" w:bottom="187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7111"/>
    <w:rsid w:val="00063D1A"/>
    <w:rsid w:val="00154FB5"/>
    <w:rsid w:val="001C0901"/>
    <w:rsid w:val="002F4906"/>
    <w:rsid w:val="003062EB"/>
    <w:rsid w:val="00361DD3"/>
    <w:rsid w:val="003E53CA"/>
    <w:rsid w:val="003F32A2"/>
    <w:rsid w:val="0045263A"/>
    <w:rsid w:val="004C7111"/>
    <w:rsid w:val="00860AF7"/>
    <w:rsid w:val="009E0AC2"/>
    <w:rsid w:val="00A0077D"/>
    <w:rsid w:val="00D17E84"/>
    <w:rsid w:val="00D42762"/>
    <w:rsid w:val="00EE3277"/>
    <w:rsid w:val="00FD082F"/>
    <w:rsid w:val="07BB28BC"/>
    <w:rsid w:val="09081DCF"/>
    <w:rsid w:val="093E1D59"/>
    <w:rsid w:val="09F47B7D"/>
    <w:rsid w:val="0A5B2298"/>
    <w:rsid w:val="0C02202C"/>
    <w:rsid w:val="0F2B357E"/>
    <w:rsid w:val="10810A73"/>
    <w:rsid w:val="122C785E"/>
    <w:rsid w:val="142D5F6F"/>
    <w:rsid w:val="157E1963"/>
    <w:rsid w:val="1AB10E7B"/>
    <w:rsid w:val="1C8B2BEA"/>
    <w:rsid w:val="1E67788D"/>
    <w:rsid w:val="24D47168"/>
    <w:rsid w:val="25B00A88"/>
    <w:rsid w:val="2A643056"/>
    <w:rsid w:val="2AB44B45"/>
    <w:rsid w:val="2AF3793F"/>
    <w:rsid w:val="2E97707E"/>
    <w:rsid w:val="308D299C"/>
    <w:rsid w:val="31341609"/>
    <w:rsid w:val="31352B82"/>
    <w:rsid w:val="42025F5C"/>
    <w:rsid w:val="451467E3"/>
    <w:rsid w:val="45662126"/>
    <w:rsid w:val="46780629"/>
    <w:rsid w:val="47226FD3"/>
    <w:rsid w:val="487745A6"/>
    <w:rsid w:val="48E21459"/>
    <w:rsid w:val="4932231E"/>
    <w:rsid w:val="4A3B4557"/>
    <w:rsid w:val="4A454129"/>
    <w:rsid w:val="4B8C2BFF"/>
    <w:rsid w:val="4C4A24D8"/>
    <w:rsid w:val="4CB42A94"/>
    <w:rsid w:val="4FC50595"/>
    <w:rsid w:val="51AA53DD"/>
    <w:rsid w:val="53AA2BCF"/>
    <w:rsid w:val="56455D97"/>
    <w:rsid w:val="63C92F6C"/>
    <w:rsid w:val="664B4963"/>
    <w:rsid w:val="6846725D"/>
    <w:rsid w:val="6AEF138A"/>
    <w:rsid w:val="6E3808E1"/>
    <w:rsid w:val="6FA81D2E"/>
    <w:rsid w:val="7358051F"/>
    <w:rsid w:val="7ED76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qFormat/>
    <w:uiPriority w:val="0"/>
    <w:pPr>
      <w:jc w:val="left"/>
    </w:pPr>
  </w:style>
  <w:style w:type="paragraph" w:styleId="3">
    <w:name w:val="Salutation"/>
    <w:basedOn w:val="1"/>
    <w:next w:val="1"/>
    <w:link w:val="13"/>
    <w:qFormat/>
    <w:uiPriority w:val="99"/>
  </w:style>
  <w:style w:type="paragraph" w:styleId="4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6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styleId="9">
    <w:name w:val="annotation reference"/>
    <w:basedOn w:val="8"/>
    <w:qFormat/>
    <w:uiPriority w:val="0"/>
    <w:rPr>
      <w:sz w:val="21"/>
      <w:szCs w:val="21"/>
    </w:rPr>
  </w:style>
  <w:style w:type="character" w:customStyle="1" w:styleId="10">
    <w:name w:val="页眉 字符"/>
    <w:basedOn w:val="8"/>
    <w:link w:val="6"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5"/>
    <w:qFormat/>
    <w:uiPriority w:val="99"/>
    <w:rPr>
      <w:sz w:val="18"/>
      <w:szCs w:val="18"/>
    </w:rPr>
  </w:style>
  <w:style w:type="character" w:customStyle="1" w:styleId="12">
    <w:name w:val="批注文字 字符"/>
    <w:basedOn w:val="8"/>
    <w:link w:val="2"/>
    <w:qFormat/>
    <w:uiPriority w:val="0"/>
    <w:rPr>
      <w:rFonts w:ascii="Times New Roman" w:hAnsi="Times New Roman" w:eastAsia="仿宋_GB2312" w:cs="Times New Roman"/>
      <w:kern w:val="32"/>
      <w:sz w:val="32"/>
      <w:szCs w:val="20"/>
    </w:rPr>
  </w:style>
  <w:style w:type="character" w:customStyle="1" w:styleId="13">
    <w:name w:val="称呼 字符"/>
    <w:basedOn w:val="8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14">
    <w:name w:val="列表段落1"/>
    <w:basedOn w:val="1"/>
    <w:qFormat/>
    <w:uiPriority w:val="99"/>
    <w:pPr>
      <w:ind w:firstLine="420" w:firstLineChars="200"/>
    </w:pPr>
  </w:style>
  <w:style w:type="character" w:customStyle="1" w:styleId="15">
    <w:name w:val="批注框文本 字符"/>
    <w:basedOn w:val="8"/>
    <w:link w:val="4"/>
    <w:semiHidden/>
    <w:qFormat/>
    <w:uiPriority w:val="99"/>
    <w:rPr>
      <w:rFonts w:ascii="Times New Roman" w:hAnsi="Times New Roman" w:eastAsia="仿宋_GB2312" w:cs="Times New Roman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AC7E01-ECE4-4667-8BD7-555CDB0B07E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378</Words>
  <Characters>2160</Characters>
  <Lines>18</Lines>
  <Paragraphs>5</Paragraphs>
  <TotalTime>56</TotalTime>
  <ScaleCrop>false</ScaleCrop>
  <LinksUpToDate>false</LinksUpToDate>
  <CharactersWithSpaces>2533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2025-06-12T03:47:00Z</dcterms:created>
  <dc:creator>user</dc:creator>
  <cp:lastModifiedBy>周文娟</cp:lastModifiedBy>
  <dcterms:modified xsi:type="dcterms:W3CDTF">2026-01-30T08:48:18Z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B2A8FA6B84FE43709D5F952EED9EC8BB</vt:lpwstr>
  </property>
</Properties>
</file>