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F29ED" w:rsidRDefault="005F4BD2" w:rsidP="0037720F">
      <w:pPr>
        <w:pStyle w:val="2"/>
        <w:spacing w:line="800" w:lineRule="exact"/>
      </w:pPr>
      <w:r>
        <w:rPr>
          <w:rFonts w:hint="eastAsia"/>
        </w:rPr>
        <w:t>福建省厦门监狱</w:t>
      </w:r>
    </w:p>
    <w:p w:rsidR="007F29ED" w:rsidRDefault="005F4BD2" w:rsidP="0037720F">
      <w:pPr>
        <w:snapToGrid w:val="0"/>
        <w:spacing w:line="8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提请减刑建议书</w:t>
      </w:r>
    </w:p>
    <w:p w:rsidR="007F29ED" w:rsidRPr="005D4B5A" w:rsidRDefault="005F4BD2">
      <w:pPr>
        <w:jc w:val="right"/>
        <w:rPr>
          <w:rFonts w:ascii="楷体_GB2312" w:eastAsia="楷体_GB2312" w:hAnsi="Times New Roman" w:cs="楷体_GB2312"/>
          <w:szCs w:val="32"/>
        </w:rPr>
      </w:pPr>
      <w:r w:rsidRPr="005D4B5A">
        <w:rPr>
          <w:rFonts w:ascii="楷体_GB2312" w:eastAsia="楷体_GB2312" w:hAnsi="Times New Roman" w:cs="楷体_GB2312" w:hint="eastAsia"/>
          <w:szCs w:val="32"/>
        </w:rPr>
        <w:t>〔2025〕闽厦狱减字第</w:t>
      </w:r>
      <w:r w:rsidR="00AA01B2" w:rsidRPr="005D4B5A">
        <w:rPr>
          <w:rFonts w:ascii="楷体_GB2312" w:eastAsia="楷体_GB2312" w:hAnsi="Times New Roman" w:cs="楷体_GB2312" w:hint="eastAsia"/>
          <w:szCs w:val="32"/>
        </w:rPr>
        <w:t>773</w:t>
      </w:r>
      <w:r w:rsidRPr="005D4B5A">
        <w:rPr>
          <w:rFonts w:ascii="楷体_GB2312" w:eastAsia="楷体_GB2312" w:hAnsi="Times New Roman" w:cs="楷体_GB2312" w:hint="eastAsia"/>
          <w:szCs w:val="32"/>
        </w:rPr>
        <w:t>号</w:t>
      </w:r>
    </w:p>
    <w:p w:rsidR="007F29ED" w:rsidRPr="005D4B5A" w:rsidRDefault="005F4BD2" w:rsidP="008B27B9">
      <w:pPr>
        <w:adjustRightInd w:val="0"/>
        <w:spacing w:line="480" w:lineRule="exact"/>
        <w:ind w:firstLineChars="200" w:firstLine="640"/>
        <w:rPr>
          <w:rFonts w:ascii="仿宋_GB2312"/>
          <w:szCs w:val="32"/>
        </w:rPr>
      </w:pPr>
      <w:r w:rsidRPr="005D4B5A">
        <w:rPr>
          <w:rFonts w:ascii="仿宋_GB2312" w:hint="eastAsia"/>
          <w:szCs w:val="32"/>
        </w:rPr>
        <w:t>罪犯胡德华，男，1992年4月13日出生，汉族，初中文化，住福建省安溪县，捕前无业，曾因犯盗窃罪于2013年10月14日被判处有期徒刑七个月，并处罚金人民币一千元，2014年2月7日刑满释放。系累犯。</w:t>
      </w:r>
    </w:p>
    <w:p w:rsidR="007F29ED" w:rsidRPr="005D4B5A" w:rsidRDefault="005F4BD2" w:rsidP="008B27B9">
      <w:pPr>
        <w:adjustRightInd w:val="0"/>
        <w:spacing w:line="480" w:lineRule="exact"/>
        <w:ind w:firstLineChars="200" w:firstLine="640"/>
        <w:rPr>
          <w:rFonts w:ascii="仿宋_GB2312"/>
          <w:szCs w:val="32"/>
        </w:rPr>
      </w:pPr>
      <w:r w:rsidRPr="005D4B5A">
        <w:rPr>
          <w:rFonts w:ascii="仿宋_GB2312" w:hint="eastAsia"/>
          <w:szCs w:val="32"/>
        </w:rPr>
        <w:t>福建省厦门市思明区人民法院于2016年10月8日作出（2016）闽0203刑初297号刑事判决，以被告人胡德华犯抢劫罪，判处有期徒刑十五年，剥夺政治权利二年，并处罚金人民币一万元；犯抢夺罪，判处有期徒刑四年十个月，并处罚金人民币五千元；犯盗窃罪，判处有期徒刑十一个月，并处罚金人民币一千元，数罪并罚，决定执行有期徒刑十八年，剥夺政治权利二年，并处罚金人民币一万六千元，退赔各被害人经济损失共计人民币20690元。该犯不服，提出上诉。福建省厦门市中级人民法院于2016年11月11日作出（2016）闽02刑终659号刑事裁定，准许上诉人胡德华撤回上诉。刑期自2015年8月1日起至2033年7月31日止。2017年</w:t>
      </w:r>
      <w:r w:rsidR="008211E3" w:rsidRPr="005D4B5A">
        <w:rPr>
          <w:rFonts w:ascii="仿宋_GB2312" w:hint="eastAsia"/>
          <w:szCs w:val="32"/>
        </w:rPr>
        <w:t>1</w:t>
      </w:r>
      <w:r w:rsidRPr="005D4B5A">
        <w:rPr>
          <w:rFonts w:ascii="仿宋_GB2312" w:hint="eastAsia"/>
          <w:szCs w:val="32"/>
        </w:rPr>
        <w:t>月19日交付福建省厦门监狱执行刑罚。2019年12月25日</w:t>
      </w:r>
      <w:r w:rsidR="008211E3" w:rsidRPr="005D4B5A">
        <w:rPr>
          <w:rFonts w:ascii="仿宋_GB2312" w:hint="eastAsia"/>
          <w:szCs w:val="32"/>
        </w:rPr>
        <w:t>，</w:t>
      </w:r>
      <w:r w:rsidRPr="005D4B5A">
        <w:rPr>
          <w:rFonts w:ascii="仿宋_GB2312" w:hint="eastAsia"/>
          <w:szCs w:val="32"/>
        </w:rPr>
        <w:t>福建省厦门市中级人民法院以（2019）闽02刑更1131</w:t>
      </w:r>
      <w:r w:rsidR="008211E3" w:rsidRPr="005D4B5A">
        <w:rPr>
          <w:rFonts w:ascii="仿宋_GB2312" w:hint="eastAsia"/>
          <w:szCs w:val="32"/>
        </w:rPr>
        <w:t>号刑事裁定，对其减刑七个月，剥夺政治权利二年不变。</w:t>
      </w:r>
      <w:r w:rsidRPr="005D4B5A">
        <w:rPr>
          <w:rFonts w:ascii="仿宋_GB2312" w:hint="eastAsia"/>
          <w:szCs w:val="32"/>
        </w:rPr>
        <w:t>2022年1月27日</w:t>
      </w:r>
      <w:r w:rsidR="008211E3" w:rsidRPr="005D4B5A">
        <w:rPr>
          <w:rFonts w:ascii="仿宋_GB2312" w:hint="eastAsia"/>
          <w:szCs w:val="32"/>
        </w:rPr>
        <w:t>，</w:t>
      </w:r>
      <w:r w:rsidRPr="005D4B5A">
        <w:rPr>
          <w:rFonts w:ascii="仿宋_GB2312" w:hint="eastAsia"/>
          <w:szCs w:val="32"/>
        </w:rPr>
        <w:t>福建省厦门市中级人民法院以（2022）闽02刑更169</w:t>
      </w:r>
      <w:r w:rsidR="008211E3" w:rsidRPr="005D4B5A">
        <w:rPr>
          <w:rFonts w:ascii="仿宋_GB2312" w:hint="eastAsia"/>
          <w:szCs w:val="32"/>
        </w:rPr>
        <w:t>号刑事裁定，对其减刑六个月，剥夺政治权利二年不变。</w:t>
      </w:r>
      <w:r w:rsidRPr="005D4B5A">
        <w:rPr>
          <w:rFonts w:ascii="仿宋_GB2312" w:hint="eastAsia"/>
          <w:szCs w:val="32"/>
        </w:rPr>
        <w:t>2024年1月30日</w:t>
      </w:r>
      <w:r w:rsidR="008211E3" w:rsidRPr="005D4B5A">
        <w:rPr>
          <w:rFonts w:ascii="仿宋_GB2312" w:hint="eastAsia"/>
          <w:szCs w:val="32"/>
        </w:rPr>
        <w:t>，</w:t>
      </w:r>
      <w:r w:rsidRPr="005D4B5A">
        <w:rPr>
          <w:rFonts w:ascii="仿宋_GB2312" w:hint="eastAsia"/>
          <w:szCs w:val="32"/>
        </w:rPr>
        <w:t>福建省厦门市中级人民法院以（2024）闽02刑更95号刑事裁定，对其减刑五个月，剥夺政治权利二年不变，于2024年1月30日送达。现刑期至2032年1月30日止。属普管级罪犯。</w:t>
      </w:r>
    </w:p>
    <w:p w:rsidR="007F29ED" w:rsidRPr="005D4B5A" w:rsidRDefault="005F4BD2" w:rsidP="008B27B9">
      <w:pPr>
        <w:adjustRightInd w:val="0"/>
        <w:spacing w:line="480" w:lineRule="exact"/>
        <w:ind w:firstLineChars="200" w:firstLine="640"/>
        <w:rPr>
          <w:rFonts w:ascii="仿宋_GB2312"/>
          <w:szCs w:val="32"/>
        </w:rPr>
      </w:pPr>
      <w:r w:rsidRPr="005D4B5A">
        <w:rPr>
          <w:rFonts w:ascii="仿宋_GB2312" w:hint="eastAsia"/>
          <w:szCs w:val="32"/>
        </w:rPr>
        <w:lastRenderedPageBreak/>
        <w:t>该犯自上次减刑以来确有悔改表现,具体事实如下：</w:t>
      </w:r>
    </w:p>
    <w:p w:rsidR="007F29ED" w:rsidRPr="005D4B5A" w:rsidRDefault="005F4BD2" w:rsidP="008B27B9">
      <w:pPr>
        <w:adjustRightInd w:val="0"/>
        <w:spacing w:line="480" w:lineRule="exact"/>
        <w:ind w:firstLineChars="200" w:firstLine="640"/>
        <w:rPr>
          <w:rFonts w:ascii="仿宋_GB2312"/>
          <w:szCs w:val="32"/>
        </w:rPr>
      </w:pPr>
      <w:r w:rsidRPr="005D4B5A">
        <w:rPr>
          <w:rFonts w:ascii="仿宋_GB2312" w:hint="eastAsia"/>
          <w:szCs w:val="32"/>
        </w:rPr>
        <w:t>认罪悔罪：能服从法院判决，自书认罪悔罪书。</w:t>
      </w:r>
    </w:p>
    <w:p w:rsidR="007F29ED" w:rsidRPr="005D4B5A" w:rsidRDefault="005F4BD2" w:rsidP="008B27B9">
      <w:pPr>
        <w:spacing w:line="480" w:lineRule="exact"/>
        <w:ind w:firstLineChars="200" w:firstLine="640"/>
        <w:rPr>
          <w:rFonts w:ascii="仿宋_GB2312" w:hAnsi="Times New Roman"/>
          <w:szCs w:val="32"/>
        </w:rPr>
      </w:pPr>
      <w:r w:rsidRPr="005D4B5A">
        <w:rPr>
          <w:rFonts w:ascii="仿宋_GB2312" w:hint="eastAsia"/>
          <w:szCs w:val="32"/>
        </w:rPr>
        <w:t>遵守监规：</w:t>
      </w:r>
      <w:r w:rsidRPr="005D4B5A">
        <w:rPr>
          <w:rFonts w:ascii="仿宋_GB2312" w:hAnsi="Times New Roman" w:hint="eastAsia"/>
          <w:szCs w:val="32"/>
        </w:rPr>
        <w:t>能遵守法律法规及监规纪律，接受教育改造。</w:t>
      </w:r>
    </w:p>
    <w:p w:rsidR="007F29ED" w:rsidRPr="005D4B5A" w:rsidRDefault="005F4BD2" w:rsidP="008B27B9">
      <w:pPr>
        <w:adjustRightInd w:val="0"/>
        <w:spacing w:line="480" w:lineRule="exact"/>
        <w:ind w:firstLineChars="200" w:firstLine="640"/>
        <w:rPr>
          <w:rFonts w:ascii="仿宋_GB2312"/>
          <w:szCs w:val="32"/>
        </w:rPr>
      </w:pPr>
      <w:r w:rsidRPr="005D4B5A">
        <w:rPr>
          <w:rFonts w:ascii="仿宋_GB2312" w:hint="eastAsia"/>
          <w:szCs w:val="32"/>
        </w:rPr>
        <w:t>学习情况：能参加思想、文化、职业技术教育。</w:t>
      </w:r>
    </w:p>
    <w:p w:rsidR="007F29ED" w:rsidRPr="005D4B5A" w:rsidRDefault="005F4BD2" w:rsidP="008B27B9">
      <w:pPr>
        <w:adjustRightInd w:val="0"/>
        <w:spacing w:line="480" w:lineRule="exact"/>
        <w:ind w:firstLineChars="200" w:firstLine="640"/>
        <w:rPr>
          <w:rFonts w:ascii="仿宋_GB2312"/>
          <w:szCs w:val="32"/>
        </w:rPr>
      </w:pPr>
      <w:r w:rsidRPr="005D4B5A">
        <w:rPr>
          <w:rFonts w:ascii="仿宋_GB2312" w:hint="eastAsia"/>
          <w:szCs w:val="32"/>
        </w:rPr>
        <w:t>劳动改造：能参加劳动，努力完成劳动任务。</w:t>
      </w:r>
    </w:p>
    <w:p w:rsidR="007F29ED" w:rsidRPr="005D4B5A" w:rsidRDefault="005F4BD2" w:rsidP="008B27B9">
      <w:pPr>
        <w:spacing w:line="480" w:lineRule="exact"/>
        <w:ind w:firstLineChars="200" w:firstLine="640"/>
        <w:rPr>
          <w:rFonts w:ascii="仿宋_GB2312"/>
          <w:szCs w:val="32"/>
        </w:rPr>
      </w:pPr>
      <w:r w:rsidRPr="005D4B5A">
        <w:rPr>
          <w:rFonts w:ascii="仿宋_GB2312" w:hint="eastAsia"/>
          <w:szCs w:val="32"/>
        </w:rPr>
        <w:t>奖惩情况：该犯上次评定表扬剩余547分，本轮考核期2023年10月至2025年9月累计获考核分2510分，合计获得考核分3057分，表扬5次；间隔期2024年1月30日至2025年9月，获考核分2065分，考核期内无违规扣分。</w:t>
      </w:r>
    </w:p>
    <w:p w:rsidR="007F29ED" w:rsidRPr="005D4B5A" w:rsidRDefault="005F4BD2" w:rsidP="008B27B9">
      <w:pPr>
        <w:spacing w:line="480" w:lineRule="exact"/>
        <w:ind w:firstLineChars="200" w:firstLine="640"/>
        <w:rPr>
          <w:rFonts w:ascii="仿宋_GB2312"/>
          <w:szCs w:val="32"/>
        </w:rPr>
      </w:pPr>
      <w:r w:rsidRPr="005D4B5A">
        <w:rPr>
          <w:rFonts w:ascii="仿宋_GB2312" w:hint="eastAsia"/>
          <w:szCs w:val="32"/>
        </w:rPr>
        <w:t>该犯财产性判项罚金人民币16000元，退赔各被害人经济损失共计人民币20690元，已全部履行完毕。</w:t>
      </w:r>
    </w:p>
    <w:p w:rsidR="007F29ED" w:rsidRPr="005D4B5A" w:rsidRDefault="005F4BD2" w:rsidP="008B27B9">
      <w:pPr>
        <w:spacing w:line="480" w:lineRule="exact"/>
        <w:ind w:firstLineChars="200" w:firstLine="640"/>
        <w:rPr>
          <w:rFonts w:ascii="仿宋_GB2312"/>
          <w:szCs w:val="32"/>
        </w:rPr>
      </w:pPr>
      <w:r w:rsidRPr="005D4B5A">
        <w:rPr>
          <w:rFonts w:ascii="仿宋_GB2312" w:hint="eastAsia"/>
          <w:szCs w:val="32"/>
        </w:rPr>
        <w:t>该犯系累犯，且</w:t>
      </w:r>
      <w:r w:rsidR="0037720F" w:rsidRPr="005D4B5A">
        <w:rPr>
          <w:rFonts w:ascii="仿宋_GB2312" w:hint="eastAsia"/>
          <w:szCs w:val="32"/>
        </w:rPr>
        <w:t>系</w:t>
      </w:r>
      <w:r w:rsidRPr="005D4B5A">
        <w:rPr>
          <w:rFonts w:ascii="仿宋_GB2312" w:hint="eastAsia"/>
          <w:szCs w:val="32"/>
        </w:rPr>
        <w:t>因抢劫罪被判处十年以上有期徒刑的罪犯，属于从严掌握减刑对象，</w:t>
      </w:r>
      <w:r w:rsidRPr="005D4B5A">
        <w:rPr>
          <w:rFonts w:ascii="仿宋_GB2312" w:cs="仿宋_GB2312" w:hint="eastAsia"/>
          <w:szCs w:val="32"/>
        </w:rPr>
        <w:t>因此提请减刑幅度扣减二</w:t>
      </w:r>
      <w:r w:rsidRPr="005D4B5A">
        <w:rPr>
          <w:rFonts w:ascii="仿宋_GB2312" w:hint="eastAsia"/>
          <w:szCs w:val="32"/>
        </w:rPr>
        <w:t>个月。</w:t>
      </w:r>
    </w:p>
    <w:p w:rsidR="001F3D65" w:rsidRPr="005D4B5A" w:rsidRDefault="001F3D65" w:rsidP="008B27B9">
      <w:pPr>
        <w:spacing w:line="480" w:lineRule="exact"/>
        <w:ind w:firstLineChars="200" w:firstLine="640"/>
        <w:rPr>
          <w:rFonts w:ascii="仿宋_GB2312"/>
          <w:szCs w:val="32"/>
        </w:rPr>
      </w:pPr>
      <w:r w:rsidRPr="005D4B5A">
        <w:rPr>
          <w:rFonts w:ascii="仿宋_GB2312" w:hint="eastAsia"/>
          <w:szCs w:val="32"/>
        </w:rPr>
        <w:t>本案于2025年12月12日至2025年12月18日在狱内公示未收到不同意见。</w:t>
      </w:r>
    </w:p>
    <w:p w:rsidR="007F29ED" w:rsidRPr="005D4B5A" w:rsidRDefault="005F4BD2" w:rsidP="008B27B9">
      <w:pPr>
        <w:spacing w:line="480" w:lineRule="exact"/>
        <w:ind w:firstLineChars="200" w:firstLine="640"/>
        <w:rPr>
          <w:rFonts w:ascii="仿宋_GB2312"/>
          <w:szCs w:val="32"/>
        </w:rPr>
      </w:pPr>
      <w:r w:rsidRPr="005D4B5A">
        <w:rPr>
          <w:rFonts w:ascii="仿宋_GB2312" w:hint="eastAsia"/>
          <w:szCs w:val="32"/>
        </w:rPr>
        <w:t>因此，依照《中华人民共和国刑法》第七十八条、七十九条，《中华人民共和国刑事诉讼法》第二百七十三条第二款和</w:t>
      </w:r>
      <w:bookmarkStart w:id="0" w:name="_GoBack"/>
      <w:bookmarkEnd w:id="0"/>
      <w:r w:rsidRPr="005D4B5A">
        <w:rPr>
          <w:rFonts w:ascii="仿宋_GB2312" w:hint="eastAsia"/>
          <w:szCs w:val="32"/>
        </w:rPr>
        <w:t>《中华人民共和国监狱法》第二十九条的规定，建议对罪犯胡德华予以减刑六个月，剥夺政治权利二年不变。特提请你院审理裁定。</w:t>
      </w:r>
    </w:p>
    <w:p w:rsidR="007F29ED" w:rsidRPr="005D4B5A" w:rsidRDefault="005F4BD2" w:rsidP="008B27B9">
      <w:pPr>
        <w:pStyle w:val="a3"/>
        <w:spacing w:line="480" w:lineRule="exact"/>
        <w:ind w:rightChars="-15" w:right="-48" w:firstLineChars="192" w:firstLine="614"/>
        <w:rPr>
          <w:rFonts w:ascii="仿宋_GB2312"/>
          <w:szCs w:val="32"/>
        </w:rPr>
      </w:pPr>
      <w:r w:rsidRPr="005D4B5A">
        <w:rPr>
          <w:rFonts w:ascii="仿宋_GB2312" w:hint="eastAsia"/>
          <w:szCs w:val="32"/>
        </w:rPr>
        <w:t>此致</w:t>
      </w:r>
    </w:p>
    <w:p w:rsidR="007F29ED" w:rsidRPr="005D4B5A" w:rsidRDefault="005F4BD2" w:rsidP="008B27B9">
      <w:pPr>
        <w:spacing w:line="480" w:lineRule="exact"/>
        <w:ind w:rightChars="-15" w:right="-48"/>
        <w:rPr>
          <w:rFonts w:ascii="仿宋_GB2312"/>
          <w:szCs w:val="32"/>
        </w:rPr>
      </w:pPr>
      <w:r w:rsidRPr="005D4B5A">
        <w:rPr>
          <w:rFonts w:ascii="仿宋_GB2312" w:hint="eastAsia"/>
          <w:szCs w:val="32"/>
        </w:rPr>
        <w:t>福建省厦门市中级人民法院</w:t>
      </w:r>
    </w:p>
    <w:p w:rsidR="007F29ED" w:rsidRPr="005D4B5A" w:rsidRDefault="005F4BD2" w:rsidP="008B27B9">
      <w:pPr>
        <w:spacing w:line="480" w:lineRule="exact"/>
        <w:ind w:firstLineChars="200" w:firstLine="640"/>
        <w:rPr>
          <w:rFonts w:ascii="仿宋_GB2312"/>
          <w:szCs w:val="32"/>
        </w:rPr>
      </w:pPr>
      <w:r w:rsidRPr="005D4B5A">
        <w:rPr>
          <w:rFonts w:ascii="仿宋_GB2312" w:hint="eastAsia"/>
          <w:szCs w:val="32"/>
        </w:rPr>
        <w:t>附件：⒈罪犯胡德华卷宗2册</w:t>
      </w:r>
    </w:p>
    <w:p w:rsidR="007F29ED" w:rsidRPr="005D4B5A" w:rsidRDefault="005F4BD2" w:rsidP="008B27B9">
      <w:pPr>
        <w:spacing w:line="480" w:lineRule="exact"/>
        <w:ind w:rightChars="-15" w:right="-48" w:firstLineChars="500" w:firstLine="1600"/>
        <w:rPr>
          <w:rFonts w:ascii="仿宋_GB2312"/>
          <w:szCs w:val="32"/>
        </w:rPr>
      </w:pPr>
      <w:r w:rsidRPr="005D4B5A">
        <w:rPr>
          <w:rFonts w:ascii="仿宋_GB2312" w:hint="eastAsia"/>
          <w:szCs w:val="32"/>
        </w:rPr>
        <w:t>⒉减刑建议书2份</w:t>
      </w:r>
    </w:p>
    <w:p w:rsidR="00AA01B2" w:rsidRPr="005D4B5A" w:rsidRDefault="00AA01B2" w:rsidP="00AA01B2">
      <w:pPr>
        <w:spacing w:line="560" w:lineRule="exact"/>
        <w:ind w:firstLineChars="200" w:firstLine="640"/>
        <w:jc w:val="right"/>
        <w:rPr>
          <w:rFonts w:ascii="仿宋_GB2312"/>
          <w:szCs w:val="32"/>
        </w:rPr>
      </w:pPr>
      <w:r w:rsidRPr="005D4B5A">
        <w:rPr>
          <w:rFonts w:ascii="仿宋_GB2312" w:hint="eastAsia"/>
          <w:szCs w:val="32"/>
        </w:rPr>
        <w:t>福建省厦门监狱</w:t>
      </w:r>
    </w:p>
    <w:p w:rsidR="007F29ED" w:rsidRPr="005D4B5A" w:rsidRDefault="00AA01B2" w:rsidP="00AA01B2">
      <w:pPr>
        <w:spacing w:line="560" w:lineRule="exact"/>
        <w:ind w:firstLineChars="200" w:firstLine="640"/>
        <w:jc w:val="right"/>
        <w:rPr>
          <w:rFonts w:ascii="仿宋_GB2312"/>
          <w:szCs w:val="32"/>
        </w:rPr>
      </w:pPr>
      <w:r w:rsidRPr="005D4B5A">
        <w:rPr>
          <w:rFonts w:ascii="仿宋_GB2312" w:hint="eastAsia"/>
          <w:szCs w:val="32"/>
        </w:rPr>
        <w:t>2025年12月22日</w:t>
      </w:r>
    </w:p>
    <w:sectPr w:rsidR="007F29ED" w:rsidRPr="005D4B5A" w:rsidSect="007F29ED">
      <w:headerReference w:type="default" r:id="rId6"/>
      <w:pgSz w:w="11906" w:h="16838"/>
      <w:pgMar w:top="1871" w:right="1304" w:bottom="1871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2B0C" w:rsidRDefault="006A2B0C" w:rsidP="007F29ED">
      <w:r>
        <w:separator/>
      </w:r>
    </w:p>
  </w:endnote>
  <w:endnote w:type="continuationSeparator" w:id="1">
    <w:p w:rsidR="006A2B0C" w:rsidRDefault="006A2B0C" w:rsidP="007F29E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2B0C" w:rsidRDefault="006A2B0C" w:rsidP="007F29ED">
      <w:r>
        <w:separator/>
      </w:r>
    </w:p>
  </w:footnote>
  <w:footnote w:type="continuationSeparator" w:id="1">
    <w:p w:rsidR="006A2B0C" w:rsidRDefault="006A2B0C" w:rsidP="007F29E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29ED" w:rsidRDefault="007F29ED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1536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84A9D"/>
    <w:rsid w:val="00020F86"/>
    <w:rsid w:val="00065FFD"/>
    <w:rsid w:val="00084CDC"/>
    <w:rsid w:val="00090B60"/>
    <w:rsid w:val="000C5E3A"/>
    <w:rsid w:val="000D3D37"/>
    <w:rsid w:val="000F53DE"/>
    <w:rsid w:val="00103B4A"/>
    <w:rsid w:val="00114064"/>
    <w:rsid w:val="00132298"/>
    <w:rsid w:val="001552B9"/>
    <w:rsid w:val="001B2E4A"/>
    <w:rsid w:val="001B411A"/>
    <w:rsid w:val="001F3D65"/>
    <w:rsid w:val="0023479C"/>
    <w:rsid w:val="002561EF"/>
    <w:rsid w:val="002723EB"/>
    <w:rsid w:val="002743ED"/>
    <w:rsid w:val="00275FE5"/>
    <w:rsid w:val="002910A7"/>
    <w:rsid w:val="002D2D62"/>
    <w:rsid w:val="002E2476"/>
    <w:rsid w:val="002E3975"/>
    <w:rsid w:val="002E47E7"/>
    <w:rsid w:val="00310B19"/>
    <w:rsid w:val="00337C8F"/>
    <w:rsid w:val="0037720F"/>
    <w:rsid w:val="00382BB9"/>
    <w:rsid w:val="003A0278"/>
    <w:rsid w:val="003E0BDF"/>
    <w:rsid w:val="00424B79"/>
    <w:rsid w:val="004E6DE2"/>
    <w:rsid w:val="00541DF5"/>
    <w:rsid w:val="00544137"/>
    <w:rsid w:val="005462C1"/>
    <w:rsid w:val="00564F08"/>
    <w:rsid w:val="00585121"/>
    <w:rsid w:val="00595C5F"/>
    <w:rsid w:val="005A5EB1"/>
    <w:rsid w:val="005B64D7"/>
    <w:rsid w:val="005C1E03"/>
    <w:rsid w:val="005D4B5A"/>
    <w:rsid w:val="005D6098"/>
    <w:rsid w:val="005D7184"/>
    <w:rsid w:val="005F0ACD"/>
    <w:rsid w:val="005F44B7"/>
    <w:rsid w:val="005F4BD2"/>
    <w:rsid w:val="005F635A"/>
    <w:rsid w:val="00603624"/>
    <w:rsid w:val="006038EA"/>
    <w:rsid w:val="00605B63"/>
    <w:rsid w:val="0060711C"/>
    <w:rsid w:val="00615899"/>
    <w:rsid w:val="00641656"/>
    <w:rsid w:val="006A2B0C"/>
    <w:rsid w:val="006B042E"/>
    <w:rsid w:val="006E269F"/>
    <w:rsid w:val="00721BB5"/>
    <w:rsid w:val="00740234"/>
    <w:rsid w:val="007404AF"/>
    <w:rsid w:val="0075600E"/>
    <w:rsid w:val="00763B69"/>
    <w:rsid w:val="00775594"/>
    <w:rsid w:val="007D2EB2"/>
    <w:rsid w:val="007E4DE6"/>
    <w:rsid w:val="007F29ED"/>
    <w:rsid w:val="007F33EE"/>
    <w:rsid w:val="007F46DE"/>
    <w:rsid w:val="008211E3"/>
    <w:rsid w:val="00833ABA"/>
    <w:rsid w:val="00853F79"/>
    <w:rsid w:val="0086391D"/>
    <w:rsid w:val="00863A01"/>
    <w:rsid w:val="008B27B9"/>
    <w:rsid w:val="009564DD"/>
    <w:rsid w:val="00963EED"/>
    <w:rsid w:val="0097780A"/>
    <w:rsid w:val="009C0BAB"/>
    <w:rsid w:val="009E5E73"/>
    <w:rsid w:val="009F506C"/>
    <w:rsid w:val="009F6EDC"/>
    <w:rsid w:val="00A22C48"/>
    <w:rsid w:val="00A34065"/>
    <w:rsid w:val="00A652CF"/>
    <w:rsid w:val="00AA01B2"/>
    <w:rsid w:val="00AA526E"/>
    <w:rsid w:val="00AC4106"/>
    <w:rsid w:val="00B064E6"/>
    <w:rsid w:val="00B74E45"/>
    <w:rsid w:val="00B82A76"/>
    <w:rsid w:val="00B9002F"/>
    <w:rsid w:val="00BB6486"/>
    <w:rsid w:val="00BC605A"/>
    <w:rsid w:val="00BE4D27"/>
    <w:rsid w:val="00C00CD1"/>
    <w:rsid w:val="00C422A1"/>
    <w:rsid w:val="00C85CD7"/>
    <w:rsid w:val="00CA6548"/>
    <w:rsid w:val="00CB2AC6"/>
    <w:rsid w:val="00CD20C3"/>
    <w:rsid w:val="00CE5855"/>
    <w:rsid w:val="00CF419D"/>
    <w:rsid w:val="00D02F81"/>
    <w:rsid w:val="00D73938"/>
    <w:rsid w:val="00D809AD"/>
    <w:rsid w:val="00DB418B"/>
    <w:rsid w:val="00DC704D"/>
    <w:rsid w:val="00DC72B6"/>
    <w:rsid w:val="00DD36CD"/>
    <w:rsid w:val="00E06F74"/>
    <w:rsid w:val="00E2093E"/>
    <w:rsid w:val="00E30DCD"/>
    <w:rsid w:val="00E32D4C"/>
    <w:rsid w:val="00E32DD2"/>
    <w:rsid w:val="00E40EFF"/>
    <w:rsid w:val="00E675EB"/>
    <w:rsid w:val="00E847A5"/>
    <w:rsid w:val="00E968A9"/>
    <w:rsid w:val="00EE5B67"/>
    <w:rsid w:val="00EE6F74"/>
    <w:rsid w:val="00EF0246"/>
    <w:rsid w:val="00F026AB"/>
    <w:rsid w:val="00F07A18"/>
    <w:rsid w:val="00F17924"/>
    <w:rsid w:val="00F1795B"/>
    <w:rsid w:val="00F3690D"/>
    <w:rsid w:val="00F43156"/>
    <w:rsid w:val="00F52887"/>
    <w:rsid w:val="00F8465B"/>
    <w:rsid w:val="00F84A9D"/>
    <w:rsid w:val="00FA128A"/>
    <w:rsid w:val="00FB12C7"/>
    <w:rsid w:val="00FB13A9"/>
    <w:rsid w:val="00FC6286"/>
    <w:rsid w:val="00FC66F6"/>
    <w:rsid w:val="00FE17E8"/>
    <w:rsid w:val="03F037D4"/>
    <w:rsid w:val="042905A3"/>
    <w:rsid w:val="07EB7AD8"/>
    <w:rsid w:val="07FF0AB9"/>
    <w:rsid w:val="0EA41AF6"/>
    <w:rsid w:val="13542463"/>
    <w:rsid w:val="13C45D58"/>
    <w:rsid w:val="15172521"/>
    <w:rsid w:val="2AFC20A8"/>
    <w:rsid w:val="2C154569"/>
    <w:rsid w:val="2C8E3378"/>
    <w:rsid w:val="30E34466"/>
    <w:rsid w:val="36817AF9"/>
    <w:rsid w:val="36937987"/>
    <w:rsid w:val="389B12C8"/>
    <w:rsid w:val="3C3F0A8C"/>
    <w:rsid w:val="4E090984"/>
    <w:rsid w:val="4EC0412C"/>
    <w:rsid w:val="522800F2"/>
    <w:rsid w:val="5D485594"/>
    <w:rsid w:val="5F6D7207"/>
    <w:rsid w:val="61EF72C5"/>
    <w:rsid w:val="662C3C61"/>
    <w:rsid w:val="67264CF0"/>
    <w:rsid w:val="694C11D8"/>
    <w:rsid w:val="71A058BE"/>
    <w:rsid w:val="76BA0C40"/>
    <w:rsid w:val="76E3195B"/>
    <w:rsid w:val="78A077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semiHidden="0" w:unhideWhenUsed="0" w:qFormat="1"/>
    <w:lsdException w:name="footer" w:semiHidden="0" w:unhideWhenUsed="0" w:qFormat="1"/>
    <w:lsdException w:name="caption" w:qFormat="1"/>
    <w:lsdException w:name="page number" w:semiHidden="0" w:unhideWhenUsed="0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Salutation" w:semiHidden="0" w:unhideWhenUsed="0" w:qFormat="1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34" w:unhideWhenUsed="0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29ED"/>
    <w:pPr>
      <w:widowControl w:val="0"/>
      <w:jc w:val="both"/>
    </w:pPr>
    <w:rPr>
      <w:rFonts w:ascii="Calibri" w:eastAsia="仿宋_GB2312" w:hAnsi="Calibri"/>
      <w:kern w:val="3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alutation"/>
    <w:basedOn w:val="a"/>
    <w:next w:val="a"/>
    <w:link w:val="Char1"/>
    <w:qFormat/>
    <w:rsid w:val="007F29ED"/>
  </w:style>
  <w:style w:type="paragraph" w:styleId="a4">
    <w:name w:val="footer"/>
    <w:basedOn w:val="a"/>
    <w:link w:val="Char"/>
    <w:qFormat/>
    <w:rsid w:val="007F29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qFormat/>
    <w:rsid w:val="007F29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page number"/>
    <w:qFormat/>
    <w:rsid w:val="007F29ED"/>
    <w:rPr>
      <w:rFonts w:cs="Times New Roman"/>
    </w:rPr>
  </w:style>
  <w:style w:type="character" w:customStyle="1" w:styleId="Char1">
    <w:name w:val="称呼 Char1"/>
    <w:link w:val="a3"/>
    <w:qFormat/>
    <w:rsid w:val="007F29ED"/>
    <w:rPr>
      <w:rFonts w:ascii="Calibri" w:eastAsia="仿宋_GB2312" w:hAnsi="Calibri"/>
      <w:kern w:val="32"/>
      <w:sz w:val="32"/>
    </w:rPr>
  </w:style>
  <w:style w:type="character" w:customStyle="1" w:styleId="Char0">
    <w:name w:val="页眉 Char"/>
    <w:basedOn w:val="a0"/>
    <w:link w:val="a5"/>
    <w:qFormat/>
    <w:rsid w:val="007F29ED"/>
    <w:rPr>
      <w:rFonts w:ascii="Calibri" w:eastAsia="仿宋_GB2312" w:hAnsi="Calibri"/>
      <w:kern w:val="32"/>
      <w:sz w:val="18"/>
      <w:szCs w:val="18"/>
    </w:rPr>
  </w:style>
  <w:style w:type="character" w:customStyle="1" w:styleId="Char">
    <w:name w:val="页脚 Char"/>
    <w:link w:val="a4"/>
    <w:qFormat/>
    <w:rsid w:val="007F29ED"/>
    <w:rPr>
      <w:rFonts w:ascii="Calibri" w:eastAsia="仿宋_GB2312" w:hAnsi="Calibri"/>
      <w:kern w:val="32"/>
      <w:sz w:val="18"/>
      <w:szCs w:val="18"/>
    </w:rPr>
  </w:style>
  <w:style w:type="paragraph" w:customStyle="1" w:styleId="1">
    <w:name w:val="样式1"/>
    <w:basedOn w:val="a"/>
    <w:qFormat/>
    <w:rsid w:val="007F29ED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  <w:style w:type="paragraph" w:customStyle="1" w:styleId="2">
    <w:name w:val="样式2"/>
    <w:basedOn w:val="1"/>
    <w:qFormat/>
    <w:rsid w:val="007F29ED"/>
  </w:style>
  <w:style w:type="character" w:customStyle="1" w:styleId="Char2">
    <w:name w:val="称呼 Char"/>
    <w:basedOn w:val="a0"/>
    <w:uiPriority w:val="99"/>
    <w:semiHidden/>
    <w:qFormat/>
    <w:rsid w:val="007F29ED"/>
    <w:rPr>
      <w:rFonts w:ascii="Calibri" w:eastAsia="仿宋_GB2312" w:hAnsi="Calibri" w:cs="Times New Roman"/>
      <w:kern w:val="32"/>
      <w:sz w:val="32"/>
      <w:szCs w:val="20"/>
    </w:rPr>
  </w:style>
  <w:style w:type="paragraph" w:styleId="a7">
    <w:name w:val="List Paragraph"/>
    <w:basedOn w:val="a"/>
    <w:uiPriority w:val="34"/>
    <w:qFormat/>
    <w:rsid w:val="007F29ED"/>
    <w:pPr>
      <w:ind w:firstLineChars="200" w:firstLine="420"/>
    </w:pPr>
  </w:style>
  <w:style w:type="paragraph" w:customStyle="1" w:styleId="3">
    <w:name w:val="样式3"/>
    <w:basedOn w:val="a"/>
    <w:qFormat/>
    <w:rsid w:val="007F29ED"/>
    <w:pPr>
      <w:snapToGrid w:val="0"/>
      <w:spacing w:line="600" w:lineRule="exact"/>
      <w:jc w:val="center"/>
    </w:pPr>
    <w:rPr>
      <w:rFonts w:ascii="方正小标宋简体" w:eastAsia="方正小标宋简体" w:hAnsi="方正小标宋简体" w:cs="方正小标宋简体"/>
      <w:sz w:val="44"/>
      <w:szCs w:val="4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644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183</Words>
  <Characters>1046</Characters>
  <Application>Microsoft Office Word</Application>
  <DocSecurity>0</DocSecurity>
  <Lines>8</Lines>
  <Paragraphs>2</Paragraphs>
  <ScaleCrop>false</ScaleCrop>
  <Company>微软中国</Company>
  <LinksUpToDate>false</LinksUpToDate>
  <CharactersWithSpaces>1227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dreamsummit</dc:creator>
  <cp:lastModifiedBy>user</cp:lastModifiedBy>
  <cp:revision>33</cp:revision>
  <cp:lastPrinted>2025-10-29T01:51:00Z</cp:lastPrinted>
  <dcterms:created xsi:type="dcterms:W3CDTF">2024-02-26T00:34:00Z</dcterms:created>
  <dcterms:modified xsi:type="dcterms:W3CDTF">2026-01-09T07:19:00Z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FE49F8E888FA41CB81071E16A58ED218</vt:lpwstr>
  </property>
</Properties>
</file>