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91B" w:rsidRDefault="00D66BBC">
      <w:pPr>
        <w:snapToGrid w:val="0"/>
        <w:spacing w:line="800" w:lineRule="exact"/>
        <w:jc w:val="center"/>
        <w:rPr>
          <w:rFonts w:ascii="方正小标宋简体" w:eastAsia="方正小标宋简体" w:hAnsi="仿宋" w:cs="方正小标宋简体"/>
          <w:sz w:val="44"/>
          <w:szCs w:val="44"/>
        </w:rPr>
      </w:pPr>
      <w:r>
        <w:rPr>
          <w:rFonts w:ascii="方正小标宋简体" w:eastAsia="方正小标宋简体" w:hAnsi="仿宋" w:cs="方正小标宋简体" w:hint="eastAsia"/>
          <w:sz w:val="44"/>
          <w:szCs w:val="44"/>
        </w:rPr>
        <w:t>福建省厦门监狱</w:t>
      </w:r>
    </w:p>
    <w:p w:rsidR="0029791B" w:rsidRDefault="00D66BBC">
      <w:pPr>
        <w:snapToGrid w:val="0"/>
        <w:spacing w:line="800" w:lineRule="exact"/>
        <w:jc w:val="center"/>
        <w:rPr>
          <w:rFonts w:ascii="方正小标宋简体" w:eastAsia="方正小标宋简体" w:hAnsi="仿宋" w:cs="方正小标宋简体"/>
          <w:sz w:val="44"/>
          <w:szCs w:val="44"/>
        </w:rPr>
      </w:pPr>
      <w:r>
        <w:rPr>
          <w:rFonts w:ascii="方正小标宋简体" w:eastAsia="方正小标宋简体" w:hAnsi="仿宋" w:cs="方正小标宋简体" w:hint="eastAsia"/>
          <w:sz w:val="44"/>
          <w:szCs w:val="44"/>
        </w:rPr>
        <w:t>提请减刑建议书</w:t>
      </w:r>
    </w:p>
    <w:p w:rsidR="0029791B" w:rsidRPr="006A7720" w:rsidRDefault="00D66BBC">
      <w:pPr>
        <w:jc w:val="right"/>
        <w:rPr>
          <w:rFonts w:ascii="楷体_GB2312" w:eastAsia="楷体_GB2312" w:hAnsi="Times New Roman" w:cs="楷体_GB2312"/>
          <w:szCs w:val="32"/>
        </w:rPr>
      </w:pPr>
      <w:r w:rsidRPr="006A7720">
        <w:rPr>
          <w:rFonts w:ascii="楷体_GB2312" w:eastAsia="楷体_GB2312" w:hAnsi="Times New Roman" w:cs="楷体_GB2312" w:hint="eastAsia"/>
          <w:szCs w:val="32"/>
        </w:rPr>
        <w:t>〔2025〕闽厦狱减字第</w:t>
      </w:r>
      <w:r w:rsidR="00A369BB" w:rsidRPr="006A7720">
        <w:rPr>
          <w:rFonts w:ascii="楷体_GB2312" w:eastAsia="楷体_GB2312" w:hAnsi="Times New Roman" w:cs="楷体_GB2312" w:hint="eastAsia"/>
          <w:szCs w:val="32"/>
        </w:rPr>
        <w:t>735</w:t>
      </w:r>
      <w:r w:rsidRPr="006A7720">
        <w:rPr>
          <w:rFonts w:ascii="楷体_GB2312" w:eastAsia="楷体_GB2312" w:hAnsi="Times New Roman" w:cs="楷体_GB2312" w:hint="eastAsia"/>
          <w:szCs w:val="32"/>
        </w:rPr>
        <w:t>号</w:t>
      </w:r>
    </w:p>
    <w:p w:rsidR="0029791B" w:rsidRDefault="0029791B">
      <w:pPr>
        <w:jc w:val="right"/>
        <w:rPr>
          <w:rFonts w:ascii="Times New Roman" w:eastAsia="楷体_GB2312" w:hAnsi="Times New Roman" w:cs="楷体_GB2312"/>
          <w:szCs w:val="32"/>
        </w:rPr>
      </w:pPr>
    </w:p>
    <w:p w:rsidR="0029791B" w:rsidRPr="006A7720" w:rsidRDefault="00D66BBC" w:rsidP="006A7720">
      <w:pPr>
        <w:adjustRightInd w:val="0"/>
        <w:snapToGrid w:val="0"/>
        <w:spacing w:line="500" w:lineRule="exact"/>
        <w:ind w:firstLineChars="200" w:firstLine="640"/>
        <w:rPr>
          <w:rFonts w:ascii="仿宋_GB2312" w:hAnsi="仿宋_GB2312" w:cs="仿宋_GB2312"/>
          <w:snapToGrid w:val="0"/>
          <w:kern w:val="0"/>
          <w:szCs w:val="32"/>
        </w:rPr>
      </w:pPr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t>罪犯项寿华，男，1976年9月14日出生，汉族，初中文化，住福建省长汀县，捕前无业。</w:t>
      </w:r>
    </w:p>
    <w:p w:rsidR="0029791B" w:rsidRPr="006A7720" w:rsidRDefault="00D66BBC" w:rsidP="006A7720">
      <w:pPr>
        <w:adjustRightInd w:val="0"/>
        <w:snapToGrid w:val="0"/>
        <w:spacing w:line="500" w:lineRule="exact"/>
        <w:ind w:firstLineChars="200" w:firstLine="640"/>
        <w:rPr>
          <w:rFonts w:ascii="仿宋_GB2312" w:hAnsi="仿宋_GB2312" w:cs="仿宋_GB2312"/>
          <w:snapToGrid w:val="0"/>
          <w:kern w:val="0"/>
          <w:szCs w:val="32"/>
        </w:rPr>
      </w:pPr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t>福建省龙岩市中级人民法院于2018年5月4日作出(2018)闽08刑初6号刑事判决，以被告人项寿华犯制造毒品罪，判处无期徒刑，剥夺政治权利终身，并处没收个人全部财产。该犯及同案犯不服，提出上诉。福建省高级人民法院于2018年12月29日作出（2018）闽刑终237号刑事裁定，驳回上诉，维持原判。刑期自2019年2月12日起。2019年12月27日交付福建省厦门监狱执行刑罚。2022年9月23日，福建省高级人民法院以（2022）闽刑更368号刑事裁定，对其减为有期徒刑二十二年，剥夺政治权利改为十年，2022年10月26日送达。现刑期至2044年9月22日止。属普管级罪犯。</w:t>
      </w:r>
    </w:p>
    <w:p w:rsidR="0029791B" w:rsidRPr="006A7720" w:rsidRDefault="00D66BBC" w:rsidP="006A7720">
      <w:pPr>
        <w:adjustRightInd w:val="0"/>
        <w:snapToGrid w:val="0"/>
        <w:spacing w:line="500" w:lineRule="exact"/>
        <w:ind w:firstLineChars="200" w:firstLine="640"/>
        <w:rPr>
          <w:rFonts w:ascii="仿宋_GB2312" w:hAnsi="仿宋_GB2312" w:cs="仿宋_GB2312"/>
          <w:snapToGrid w:val="0"/>
          <w:kern w:val="0"/>
          <w:szCs w:val="32"/>
        </w:rPr>
      </w:pPr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t>该犯自上次减刑以来确有悔改表现，具体事实如下：</w:t>
      </w:r>
    </w:p>
    <w:p w:rsidR="0029791B" w:rsidRPr="006A7720" w:rsidRDefault="00D66BBC" w:rsidP="006A7720">
      <w:pPr>
        <w:spacing w:line="500" w:lineRule="exact"/>
        <w:ind w:left="630"/>
        <w:rPr>
          <w:rFonts w:ascii="仿宋_GB2312" w:hAnsi="仿宋_GB2312" w:cs="仿宋_GB2312"/>
          <w:szCs w:val="32"/>
        </w:rPr>
      </w:pPr>
      <w:r w:rsidRPr="006A7720">
        <w:rPr>
          <w:rFonts w:ascii="仿宋_GB2312" w:hAnsi="仿宋_GB2312" w:cs="仿宋_GB2312" w:hint="eastAsia"/>
          <w:szCs w:val="32"/>
        </w:rPr>
        <w:t>认罪悔罪：能服从法院判决，自书认罪悔罪书。</w:t>
      </w:r>
    </w:p>
    <w:p w:rsidR="0029791B" w:rsidRPr="006A7720" w:rsidRDefault="00D66BBC" w:rsidP="006A7720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 w:rsidRPr="006A7720">
        <w:rPr>
          <w:rFonts w:ascii="仿宋_GB2312" w:hAnsi="仿宋_GB2312" w:cs="仿宋_GB2312" w:hint="eastAsia"/>
          <w:szCs w:val="32"/>
        </w:rPr>
        <w:t>遵守监规：该犯考核期内有违规，经批评教育后能够认识到自身的错误并改正，能遵守法律法规及监规纪律，接受教育改造。</w:t>
      </w:r>
    </w:p>
    <w:p w:rsidR="0029791B" w:rsidRPr="006A7720" w:rsidRDefault="00D66BBC" w:rsidP="006A7720">
      <w:pPr>
        <w:spacing w:line="500" w:lineRule="exact"/>
        <w:ind w:left="630"/>
        <w:rPr>
          <w:rFonts w:ascii="仿宋_GB2312" w:hAnsi="仿宋_GB2312" w:cs="仿宋_GB2312"/>
          <w:szCs w:val="32"/>
        </w:rPr>
      </w:pPr>
      <w:r w:rsidRPr="006A7720">
        <w:rPr>
          <w:rFonts w:ascii="仿宋_GB2312" w:hAnsi="仿宋_GB2312" w:cs="仿宋_GB2312" w:hint="eastAsia"/>
          <w:szCs w:val="32"/>
        </w:rPr>
        <w:t>学习情况：能参加思想、文化、职业技术教育。</w:t>
      </w:r>
    </w:p>
    <w:p w:rsidR="0029791B" w:rsidRPr="006A7720" w:rsidRDefault="00D66BBC" w:rsidP="006A7720">
      <w:pPr>
        <w:adjustRightInd w:val="0"/>
        <w:snapToGrid w:val="0"/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 w:rsidRPr="006A7720">
        <w:rPr>
          <w:rFonts w:ascii="仿宋_GB2312" w:hAnsi="仿宋_GB2312" w:cs="仿宋_GB2312" w:hint="eastAsia"/>
          <w:szCs w:val="32"/>
        </w:rPr>
        <w:t>劳动改造：能参加劳动，努力完成劳动任务。</w:t>
      </w:r>
    </w:p>
    <w:p w:rsidR="0029791B" w:rsidRPr="006A7720" w:rsidRDefault="00D66BBC" w:rsidP="006A7720">
      <w:pPr>
        <w:adjustRightInd w:val="0"/>
        <w:snapToGrid w:val="0"/>
        <w:spacing w:line="500" w:lineRule="exact"/>
        <w:ind w:firstLineChars="200" w:firstLine="640"/>
        <w:rPr>
          <w:rFonts w:ascii="仿宋_GB2312" w:hAnsi="仿宋_GB2312" w:cs="仿宋_GB2312"/>
          <w:snapToGrid w:val="0"/>
          <w:kern w:val="0"/>
          <w:szCs w:val="32"/>
        </w:rPr>
      </w:pPr>
      <w:r w:rsidRPr="006A7720">
        <w:rPr>
          <w:rFonts w:ascii="仿宋_GB2312" w:hAnsi="仿宋_GB2312" w:cs="仿宋_GB2312" w:hint="eastAsia"/>
          <w:snapToGrid w:val="0"/>
          <w:kern w:val="0"/>
          <w:szCs w:val="32"/>
          <w:lang w:val="zh-CN"/>
        </w:rPr>
        <w:t>奖惩情况：该犯上次评定表扬剩余考核分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t>30.5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  <w:lang w:val="zh-CN"/>
        </w:rPr>
        <w:t>分，本轮考核期202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t>2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  <w:lang w:val="zh-CN"/>
        </w:rPr>
        <w:t>年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t>4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  <w:lang w:val="zh-CN"/>
        </w:rPr>
        <w:t>月至2025年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t>9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  <w:lang w:val="zh-CN"/>
        </w:rPr>
        <w:t>月累计获考核分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t>4524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  <w:lang w:val="zh-CN"/>
        </w:rPr>
        <w:t>分，合计获得考核分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t>4554.5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  <w:lang w:val="zh-CN"/>
        </w:rPr>
        <w:t>分，表扬6次，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t>物质奖励1次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  <w:lang w:val="zh-CN"/>
        </w:rPr>
        <w:t>；间隔期202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t>2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  <w:lang w:val="zh-CN"/>
        </w:rPr>
        <w:t>年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t>10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  <w:lang w:val="zh-CN"/>
        </w:rPr>
        <w:t>月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lastRenderedPageBreak/>
        <w:t>26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  <w:lang w:val="zh-CN"/>
        </w:rPr>
        <w:t>日至2025年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t>9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  <w:lang w:val="zh-CN"/>
        </w:rPr>
        <w:t>月，获考核分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t>3768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  <w:lang w:val="zh-CN"/>
        </w:rPr>
        <w:t>分。</w:t>
      </w:r>
      <w:r w:rsidRPr="006A7720">
        <w:rPr>
          <w:rFonts w:ascii="仿宋_GB2312" w:hAnsi="仿宋_GB2312" w:cs="仿宋_GB2312" w:hint="eastAsia"/>
          <w:szCs w:val="32"/>
        </w:rPr>
        <w:t>考核期内违规1次，扣考核分2分，无重大违规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t>。</w:t>
      </w:r>
    </w:p>
    <w:p w:rsidR="0029791B" w:rsidRPr="006A7720" w:rsidRDefault="00D66BBC" w:rsidP="006A7720">
      <w:pPr>
        <w:adjustRightInd w:val="0"/>
        <w:snapToGrid w:val="0"/>
        <w:spacing w:line="500" w:lineRule="exact"/>
        <w:ind w:firstLineChars="200" w:firstLine="640"/>
        <w:rPr>
          <w:rFonts w:ascii="仿宋_GB2312" w:hAnsi="仿宋_GB2312" w:cs="仿宋_GB2312"/>
          <w:snapToGrid w:val="0"/>
          <w:kern w:val="0"/>
          <w:szCs w:val="32"/>
          <w:lang w:val="zh-CN"/>
        </w:rPr>
      </w:pPr>
      <w:r w:rsidRPr="006A7720">
        <w:rPr>
          <w:rFonts w:ascii="仿宋_GB2312" w:hAnsi="仿宋_GB2312" w:cs="仿宋_GB2312" w:hint="eastAsia"/>
          <w:snapToGrid w:val="0"/>
          <w:kern w:val="0"/>
          <w:szCs w:val="32"/>
          <w:lang w:val="zh-CN"/>
        </w:rPr>
        <w:t>该犯原判财产性判项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t>已履行人民币38881.6元，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  <w:lang w:val="zh-CN"/>
        </w:rPr>
        <w:t>其中本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t>次提请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  <w:lang w:val="zh-CN"/>
        </w:rPr>
        <w:t>向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t>福建省龙岩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  <w:lang w:val="zh-CN"/>
        </w:rPr>
        <w:t>市中级人民法院缴纳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t>没收个人财产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  <w:lang w:val="zh-CN"/>
        </w:rPr>
        <w:t>人民币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t>300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  <w:lang w:val="zh-CN"/>
        </w:rPr>
        <w:t>0元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t>。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  <w:lang w:val="zh-CN"/>
        </w:rPr>
        <w:t>该犯考核期月均消费人民币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t>227.98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  <w:lang w:val="zh-CN"/>
        </w:rPr>
        <w:t>元，账户可用余额人民币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t>837.15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  <w:lang w:val="zh-CN"/>
        </w:rPr>
        <w:t>元。福建省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t>龙岩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  <w:lang w:val="zh-CN"/>
        </w:rPr>
        <w:t>市中级人民法院于2025年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t>5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  <w:lang w:val="zh-CN"/>
        </w:rPr>
        <w:t>月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t>28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  <w:lang w:val="zh-CN"/>
        </w:rPr>
        <w:t>日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t>财产性判项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  <w:lang w:val="zh-CN"/>
        </w:rPr>
        <w:t>复函载明：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t>经财产调查，未发现被执行人有可供执行的财产且被执行人暂无履行能力，终结本次执行程序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  <w:lang w:val="zh-CN"/>
        </w:rPr>
        <w:t>。</w:t>
      </w:r>
    </w:p>
    <w:p w:rsidR="0029791B" w:rsidRPr="006A7720" w:rsidRDefault="00D66BBC" w:rsidP="006A7720">
      <w:pPr>
        <w:adjustRightInd w:val="0"/>
        <w:snapToGrid w:val="0"/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 w:rsidRPr="006A7720">
        <w:rPr>
          <w:rFonts w:ascii="仿宋_GB2312" w:hAnsi="仿宋_GB2312" w:cs="仿宋_GB2312" w:hint="eastAsia"/>
          <w:szCs w:val="32"/>
        </w:rPr>
        <w:t>该犯财产性判项未履行完毕，属于从严掌握减刑对象。因此提请减刑幅度扣减一个月。</w:t>
      </w:r>
    </w:p>
    <w:p w:rsidR="00DB6DF8" w:rsidRPr="006A7720" w:rsidRDefault="00DB6DF8" w:rsidP="006A7720">
      <w:pPr>
        <w:adjustRightInd w:val="0"/>
        <w:snapToGrid w:val="0"/>
        <w:spacing w:line="500" w:lineRule="exact"/>
        <w:ind w:firstLineChars="200" w:firstLine="640"/>
        <w:rPr>
          <w:rFonts w:ascii="仿宋_GB2312" w:hAnsi="仿宋_GB2312" w:cs="仿宋_GB2312"/>
          <w:snapToGrid w:val="0"/>
          <w:kern w:val="0"/>
          <w:szCs w:val="32"/>
        </w:rPr>
      </w:pPr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t>本案于2025年12月12日至2025年12月18日在狱内公示未收到不同意见。</w:t>
      </w:r>
    </w:p>
    <w:p w:rsidR="0029791B" w:rsidRPr="006A7720" w:rsidRDefault="00D66BBC" w:rsidP="006A7720">
      <w:pPr>
        <w:adjustRightInd w:val="0"/>
        <w:snapToGrid w:val="0"/>
        <w:spacing w:line="500" w:lineRule="exact"/>
        <w:ind w:firstLineChars="200" w:firstLine="640"/>
        <w:rPr>
          <w:rFonts w:ascii="仿宋_GB2312" w:hAnsi="仿宋_GB2312" w:cs="仿宋_GB2312"/>
          <w:snapToGrid w:val="0"/>
          <w:kern w:val="0"/>
          <w:szCs w:val="32"/>
        </w:rPr>
      </w:pPr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t>因此，依照《中华人民共和国刑法》</w:t>
      </w:r>
      <w:r w:rsidRPr="006A7720">
        <w:rPr>
          <w:rFonts w:ascii="仿宋_GB2312" w:hAnsi="仿宋_GB2312" w:cs="仿宋_GB2312" w:hint="eastAsia"/>
          <w:szCs w:val="32"/>
        </w:rPr>
        <w:t>第七十八条、第七十九条，</w:t>
      </w:r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t>《中华人民共和国刑事诉讼法》第二百七十三条第二款和《中华人民共和国监狱法》第二十九条的规定，建议对罪犯项寿华予以减刑八个月，剥夺政治权利十年不变。</w:t>
      </w:r>
      <w:bookmarkStart w:id="0" w:name="_GoBack"/>
      <w:bookmarkEnd w:id="0"/>
      <w:r w:rsidRPr="006A7720">
        <w:rPr>
          <w:rFonts w:ascii="仿宋_GB2312" w:hAnsi="仿宋_GB2312" w:cs="仿宋_GB2312" w:hint="eastAsia"/>
          <w:snapToGrid w:val="0"/>
          <w:kern w:val="0"/>
          <w:szCs w:val="32"/>
        </w:rPr>
        <w:t>特提请你院审理裁定。</w:t>
      </w:r>
    </w:p>
    <w:p w:rsidR="0029791B" w:rsidRPr="006A7720" w:rsidRDefault="00D66BBC" w:rsidP="006A7720">
      <w:pPr>
        <w:pStyle w:val="a3"/>
        <w:adjustRightInd w:val="0"/>
        <w:snapToGrid w:val="0"/>
        <w:spacing w:line="500" w:lineRule="exact"/>
        <w:ind w:rightChars="-15" w:right="-48" w:firstLineChars="192" w:firstLine="614"/>
        <w:jc w:val="left"/>
        <w:rPr>
          <w:rFonts w:ascii="仿宋_GB2312" w:eastAsia="仿宋_GB2312" w:hAnsi="仿宋"/>
          <w:snapToGrid w:val="0"/>
          <w:kern w:val="0"/>
          <w:sz w:val="32"/>
          <w:szCs w:val="32"/>
        </w:rPr>
      </w:pPr>
      <w:r w:rsidRPr="006A7720">
        <w:rPr>
          <w:rFonts w:ascii="仿宋_GB2312" w:eastAsia="仿宋_GB2312" w:hAnsi="仿宋" w:hint="eastAsia"/>
          <w:snapToGrid w:val="0"/>
          <w:kern w:val="0"/>
          <w:sz w:val="32"/>
          <w:szCs w:val="32"/>
        </w:rPr>
        <w:t>此致</w:t>
      </w:r>
    </w:p>
    <w:p w:rsidR="0029791B" w:rsidRPr="006A7720" w:rsidRDefault="00D66BBC" w:rsidP="006A7720">
      <w:pPr>
        <w:adjustRightInd w:val="0"/>
        <w:snapToGrid w:val="0"/>
        <w:spacing w:line="500" w:lineRule="exact"/>
        <w:ind w:rightChars="-15" w:right="-48"/>
        <w:jc w:val="left"/>
        <w:rPr>
          <w:rFonts w:ascii="仿宋_GB2312" w:hAnsi="仿宋"/>
          <w:snapToGrid w:val="0"/>
          <w:kern w:val="0"/>
          <w:szCs w:val="32"/>
        </w:rPr>
      </w:pPr>
      <w:r w:rsidRPr="006A7720">
        <w:rPr>
          <w:rFonts w:ascii="仿宋_GB2312" w:hAnsi="仿宋" w:hint="eastAsia"/>
          <w:snapToGrid w:val="0"/>
          <w:kern w:val="0"/>
          <w:szCs w:val="32"/>
        </w:rPr>
        <w:t>福建省厦门市中级人民法院</w:t>
      </w:r>
    </w:p>
    <w:p w:rsidR="0029791B" w:rsidRPr="006A7720" w:rsidRDefault="00D66BBC" w:rsidP="006A7720">
      <w:pPr>
        <w:adjustRightInd w:val="0"/>
        <w:snapToGrid w:val="0"/>
        <w:spacing w:line="500" w:lineRule="exact"/>
        <w:ind w:firstLineChars="200" w:firstLine="640"/>
        <w:jc w:val="left"/>
        <w:rPr>
          <w:rFonts w:ascii="仿宋_GB2312" w:hAnsi="仿宋" w:cs="仿宋_GB2312"/>
          <w:snapToGrid w:val="0"/>
          <w:kern w:val="0"/>
          <w:szCs w:val="32"/>
        </w:rPr>
      </w:pPr>
      <w:r w:rsidRPr="006A7720">
        <w:rPr>
          <w:rFonts w:ascii="仿宋_GB2312" w:hAnsi="仿宋" w:cs="仿宋_GB2312" w:hint="eastAsia"/>
          <w:snapToGrid w:val="0"/>
          <w:kern w:val="0"/>
          <w:szCs w:val="32"/>
        </w:rPr>
        <w:t>附件：⒈罪犯</w:t>
      </w:r>
      <w:r w:rsidRPr="006A7720">
        <w:rPr>
          <w:rFonts w:ascii="仿宋_GB2312" w:hAnsi="仿宋" w:hint="eastAsia"/>
          <w:snapToGrid w:val="0"/>
          <w:kern w:val="0"/>
          <w:szCs w:val="32"/>
        </w:rPr>
        <w:t>项寿华</w:t>
      </w:r>
      <w:r w:rsidRPr="006A7720">
        <w:rPr>
          <w:rFonts w:ascii="仿宋_GB2312" w:hAnsi="仿宋" w:cs="仿宋_GB2312" w:hint="eastAsia"/>
          <w:snapToGrid w:val="0"/>
          <w:kern w:val="0"/>
          <w:szCs w:val="32"/>
        </w:rPr>
        <w:t>卷宗2册</w:t>
      </w:r>
    </w:p>
    <w:p w:rsidR="0029791B" w:rsidRPr="006A7720" w:rsidRDefault="00D66BBC" w:rsidP="006A7720">
      <w:pPr>
        <w:adjustRightInd w:val="0"/>
        <w:snapToGrid w:val="0"/>
        <w:spacing w:line="500" w:lineRule="exact"/>
        <w:ind w:rightChars="-15" w:right="-48" w:firstLineChars="500" w:firstLine="1600"/>
        <w:rPr>
          <w:rFonts w:ascii="仿宋_GB2312" w:hAnsi="仿宋" w:cs="仿宋_GB2312"/>
          <w:snapToGrid w:val="0"/>
          <w:kern w:val="0"/>
          <w:szCs w:val="32"/>
        </w:rPr>
      </w:pPr>
      <w:r w:rsidRPr="006A7720">
        <w:rPr>
          <w:rFonts w:ascii="仿宋_GB2312" w:hAnsi="仿宋" w:cs="仿宋_GB2312" w:hint="eastAsia"/>
          <w:snapToGrid w:val="0"/>
          <w:kern w:val="0"/>
          <w:szCs w:val="32"/>
        </w:rPr>
        <w:t>⒉减刑建议书2份</w:t>
      </w:r>
    </w:p>
    <w:p w:rsidR="00A369BB" w:rsidRPr="006A7720" w:rsidRDefault="00A369BB" w:rsidP="006A7720">
      <w:pPr>
        <w:spacing w:line="500" w:lineRule="exact"/>
        <w:ind w:firstLineChars="200" w:firstLine="640"/>
        <w:jc w:val="right"/>
        <w:rPr>
          <w:rFonts w:ascii="仿宋_GB2312" w:hAnsi="Times New Roman"/>
          <w:szCs w:val="32"/>
        </w:rPr>
      </w:pPr>
      <w:r w:rsidRPr="006A7720">
        <w:rPr>
          <w:rFonts w:ascii="仿宋_GB2312" w:hAnsi="Times New Roman" w:hint="eastAsia"/>
          <w:szCs w:val="32"/>
        </w:rPr>
        <w:t>福建省厦门监狱</w:t>
      </w:r>
    </w:p>
    <w:p w:rsidR="00A369BB" w:rsidRPr="006A7720" w:rsidRDefault="00A369BB" w:rsidP="006A7720">
      <w:pPr>
        <w:spacing w:line="500" w:lineRule="exact"/>
        <w:ind w:firstLineChars="200" w:firstLine="640"/>
        <w:jc w:val="right"/>
        <w:rPr>
          <w:rFonts w:ascii="仿宋_GB2312" w:hAnsi="Times New Roman"/>
          <w:szCs w:val="32"/>
        </w:rPr>
      </w:pPr>
      <w:r w:rsidRPr="006A7720">
        <w:rPr>
          <w:rFonts w:ascii="仿宋_GB2312" w:hAnsi="Times New Roman" w:hint="eastAsia"/>
          <w:szCs w:val="32"/>
        </w:rPr>
        <w:t>2025年12月22日</w:t>
      </w:r>
    </w:p>
    <w:p w:rsidR="0029791B" w:rsidRDefault="0029791B" w:rsidP="00A369BB">
      <w:pPr>
        <w:adjustRightInd w:val="0"/>
        <w:snapToGrid w:val="0"/>
        <w:spacing w:line="500" w:lineRule="exact"/>
        <w:ind w:rightChars="379" w:right="1213" w:firstLineChars="192" w:firstLine="614"/>
        <w:jc w:val="right"/>
        <w:rPr>
          <w:rFonts w:ascii="仿宋_GB2312" w:hAnsi="仿宋"/>
          <w:snapToGrid w:val="0"/>
          <w:kern w:val="0"/>
          <w:szCs w:val="32"/>
        </w:rPr>
      </w:pPr>
    </w:p>
    <w:sectPr w:rsidR="0029791B" w:rsidSect="0029791B">
      <w:headerReference w:type="default" r:id="rId6"/>
      <w:footerReference w:type="even" r:id="rId7"/>
      <w:footerReference w:type="default" r:id="rId8"/>
      <w:pgSz w:w="11906" w:h="16838"/>
      <w:pgMar w:top="1871" w:right="1304" w:bottom="1871" w:left="1588" w:header="1587" w:footer="1587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0542" w:rsidRDefault="00530542" w:rsidP="0029791B">
      <w:r>
        <w:separator/>
      </w:r>
    </w:p>
  </w:endnote>
  <w:endnote w:type="continuationSeparator" w:id="1">
    <w:p w:rsidR="00530542" w:rsidRDefault="00530542" w:rsidP="0029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1B" w:rsidRDefault="00E12E72">
    <w:pPr>
      <w:pStyle w:val="a4"/>
      <w:framePr w:wrap="around" w:vAnchor="text" w:hAnchor="margin" w:xAlign="center" w:y="1"/>
      <w:rPr>
        <w:rStyle w:val="a6"/>
      </w:rPr>
    </w:pPr>
    <w:r>
      <w:rPr>
        <w:rStyle w:val="a6"/>
        <w:rFonts w:hint="eastAsia"/>
      </w:rPr>
      <w:fldChar w:fldCharType="begin"/>
    </w:r>
    <w:r w:rsidR="00D66BBC">
      <w:rPr>
        <w:rStyle w:val="a6"/>
        <w:rFonts w:hint="eastAsia"/>
      </w:rPr>
      <w:instrText xml:space="preserve">PAGE  </w:instrText>
    </w:r>
    <w:r>
      <w:rPr>
        <w:rStyle w:val="a6"/>
        <w:rFonts w:hint="eastAsia"/>
      </w:rPr>
      <w:fldChar w:fldCharType="end"/>
    </w:r>
  </w:p>
  <w:p w:rsidR="0029791B" w:rsidRDefault="0029791B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1B" w:rsidRDefault="0029791B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0542" w:rsidRDefault="00530542" w:rsidP="0029791B">
      <w:r>
        <w:separator/>
      </w:r>
    </w:p>
  </w:footnote>
  <w:footnote w:type="continuationSeparator" w:id="1">
    <w:p w:rsidR="00530542" w:rsidRDefault="00530542" w:rsidP="002979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1B" w:rsidRDefault="0029791B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400"/>
    <w:rsid w:val="000026A3"/>
    <w:rsid w:val="00017D58"/>
    <w:rsid w:val="00024F36"/>
    <w:rsid w:val="000726F0"/>
    <w:rsid w:val="00082A2E"/>
    <w:rsid w:val="00083FFF"/>
    <w:rsid w:val="00085F7C"/>
    <w:rsid w:val="00094808"/>
    <w:rsid w:val="000B68B0"/>
    <w:rsid w:val="000D7FE0"/>
    <w:rsid w:val="000E0AF5"/>
    <w:rsid w:val="000E47C2"/>
    <w:rsid w:val="000F59AB"/>
    <w:rsid w:val="000F6E4B"/>
    <w:rsid w:val="00124154"/>
    <w:rsid w:val="00134F77"/>
    <w:rsid w:val="00140832"/>
    <w:rsid w:val="001423CD"/>
    <w:rsid w:val="00144882"/>
    <w:rsid w:val="001541A1"/>
    <w:rsid w:val="00161176"/>
    <w:rsid w:val="00162D02"/>
    <w:rsid w:val="00182917"/>
    <w:rsid w:val="001849D2"/>
    <w:rsid w:val="001877A7"/>
    <w:rsid w:val="0020161F"/>
    <w:rsid w:val="00216B53"/>
    <w:rsid w:val="00253602"/>
    <w:rsid w:val="00256103"/>
    <w:rsid w:val="0029791B"/>
    <w:rsid w:val="002A670A"/>
    <w:rsid w:val="002B0008"/>
    <w:rsid w:val="00391250"/>
    <w:rsid w:val="003920B8"/>
    <w:rsid w:val="003D2B13"/>
    <w:rsid w:val="003E2C4D"/>
    <w:rsid w:val="003E7DDF"/>
    <w:rsid w:val="00415E4B"/>
    <w:rsid w:val="00420AB5"/>
    <w:rsid w:val="00440500"/>
    <w:rsid w:val="004A7D64"/>
    <w:rsid w:val="004F4F7B"/>
    <w:rsid w:val="00500804"/>
    <w:rsid w:val="00520E95"/>
    <w:rsid w:val="00530542"/>
    <w:rsid w:val="0055493E"/>
    <w:rsid w:val="00563171"/>
    <w:rsid w:val="00564DC4"/>
    <w:rsid w:val="00571E28"/>
    <w:rsid w:val="00572810"/>
    <w:rsid w:val="00593C48"/>
    <w:rsid w:val="005A6624"/>
    <w:rsid w:val="005C731A"/>
    <w:rsid w:val="005E0BE3"/>
    <w:rsid w:val="005E7DBA"/>
    <w:rsid w:val="00607E9B"/>
    <w:rsid w:val="00621204"/>
    <w:rsid w:val="00666730"/>
    <w:rsid w:val="0067080C"/>
    <w:rsid w:val="00673F1B"/>
    <w:rsid w:val="00680CEA"/>
    <w:rsid w:val="00690F71"/>
    <w:rsid w:val="006A7720"/>
    <w:rsid w:val="006C6692"/>
    <w:rsid w:val="006D3AC0"/>
    <w:rsid w:val="007006FF"/>
    <w:rsid w:val="00731C7C"/>
    <w:rsid w:val="00747A31"/>
    <w:rsid w:val="00790E35"/>
    <w:rsid w:val="007A0BFC"/>
    <w:rsid w:val="007B389F"/>
    <w:rsid w:val="007C5175"/>
    <w:rsid w:val="007D3AC0"/>
    <w:rsid w:val="007F2069"/>
    <w:rsid w:val="007F65D8"/>
    <w:rsid w:val="00802F69"/>
    <w:rsid w:val="00805265"/>
    <w:rsid w:val="00812E07"/>
    <w:rsid w:val="00831894"/>
    <w:rsid w:val="00840035"/>
    <w:rsid w:val="00840FAC"/>
    <w:rsid w:val="00841A48"/>
    <w:rsid w:val="00846F30"/>
    <w:rsid w:val="00864907"/>
    <w:rsid w:val="00887DEC"/>
    <w:rsid w:val="008A1480"/>
    <w:rsid w:val="008D18E2"/>
    <w:rsid w:val="008D7A40"/>
    <w:rsid w:val="008D7BAD"/>
    <w:rsid w:val="008F197F"/>
    <w:rsid w:val="00943040"/>
    <w:rsid w:val="00961B51"/>
    <w:rsid w:val="009816E3"/>
    <w:rsid w:val="00984F66"/>
    <w:rsid w:val="009875EC"/>
    <w:rsid w:val="00990463"/>
    <w:rsid w:val="009965AA"/>
    <w:rsid w:val="009A7A26"/>
    <w:rsid w:val="009F49D8"/>
    <w:rsid w:val="00A24989"/>
    <w:rsid w:val="00A369BB"/>
    <w:rsid w:val="00A47FE4"/>
    <w:rsid w:val="00A6097B"/>
    <w:rsid w:val="00A61BA3"/>
    <w:rsid w:val="00A62EB4"/>
    <w:rsid w:val="00A70252"/>
    <w:rsid w:val="00A80ECB"/>
    <w:rsid w:val="00A90192"/>
    <w:rsid w:val="00AA7B00"/>
    <w:rsid w:val="00AB2D3E"/>
    <w:rsid w:val="00AB46F8"/>
    <w:rsid w:val="00AB6530"/>
    <w:rsid w:val="00AC32D5"/>
    <w:rsid w:val="00AF24F9"/>
    <w:rsid w:val="00AF5943"/>
    <w:rsid w:val="00AF72B7"/>
    <w:rsid w:val="00B023D5"/>
    <w:rsid w:val="00B470A1"/>
    <w:rsid w:val="00B75677"/>
    <w:rsid w:val="00BA7D74"/>
    <w:rsid w:val="00BC4DA1"/>
    <w:rsid w:val="00BD06A2"/>
    <w:rsid w:val="00BE245B"/>
    <w:rsid w:val="00BE535E"/>
    <w:rsid w:val="00BF6423"/>
    <w:rsid w:val="00C00EBC"/>
    <w:rsid w:val="00C01B93"/>
    <w:rsid w:val="00C1533A"/>
    <w:rsid w:val="00C33444"/>
    <w:rsid w:val="00C434CC"/>
    <w:rsid w:val="00C65881"/>
    <w:rsid w:val="00C84620"/>
    <w:rsid w:val="00C94316"/>
    <w:rsid w:val="00CA2206"/>
    <w:rsid w:val="00CD6AF8"/>
    <w:rsid w:val="00D000F3"/>
    <w:rsid w:val="00D214E9"/>
    <w:rsid w:val="00D540C2"/>
    <w:rsid w:val="00D54CE0"/>
    <w:rsid w:val="00D55EE8"/>
    <w:rsid w:val="00D6504E"/>
    <w:rsid w:val="00D66BBC"/>
    <w:rsid w:val="00DB0CE7"/>
    <w:rsid w:val="00DB6DF8"/>
    <w:rsid w:val="00DD0D4F"/>
    <w:rsid w:val="00E11DF1"/>
    <w:rsid w:val="00E12E72"/>
    <w:rsid w:val="00E54106"/>
    <w:rsid w:val="00E71400"/>
    <w:rsid w:val="00E761F4"/>
    <w:rsid w:val="00E81F25"/>
    <w:rsid w:val="00E82F6A"/>
    <w:rsid w:val="00EB35A5"/>
    <w:rsid w:val="00EC3917"/>
    <w:rsid w:val="00ED59AA"/>
    <w:rsid w:val="00EE15BC"/>
    <w:rsid w:val="00EF28AA"/>
    <w:rsid w:val="00F27BA4"/>
    <w:rsid w:val="00F32D24"/>
    <w:rsid w:val="00F34CEF"/>
    <w:rsid w:val="00F53B40"/>
    <w:rsid w:val="00FA6AFB"/>
    <w:rsid w:val="00FB67AE"/>
    <w:rsid w:val="00FE01F1"/>
    <w:rsid w:val="00FE1E5A"/>
    <w:rsid w:val="031F306F"/>
    <w:rsid w:val="07342454"/>
    <w:rsid w:val="09BC3BCD"/>
    <w:rsid w:val="0D8A6059"/>
    <w:rsid w:val="0FD13965"/>
    <w:rsid w:val="10027EE3"/>
    <w:rsid w:val="10EC6ED1"/>
    <w:rsid w:val="15A4274F"/>
    <w:rsid w:val="1C2A3087"/>
    <w:rsid w:val="253825DD"/>
    <w:rsid w:val="26FA099D"/>
    <w:rsid w:val="296A007B"/>
    <w:rsid w:val="2E732F09"/>
    <w:rsid w:val="2E7632C6"/>
    <w:rsid w:val="2E801657"/>
    <w:rsid w:val="357A706A"/>
    <w:rsid w:val="3C5A62E0"/>
    <w:rsid w:val="3E104D62"/>
    <w:rsid w:val="3EDF08B2"/>
    <w:rsid w:val="438A3522"/>
    <w:rsid w:val="464766F8"/>
    <w:rsid w:val="465F0FBF"/>
    <w:rsid w:val="4DCD5D94"/>
    <w:rsid w:val="56CC59A8"/>
    <w:rsid w:val="57B20D78"/>
    <w:rsid w:val="5E6A0B9C"/>
    <w:rsid w:val="6AB569ED"/>
    <w:rsid w:val="6DF20ECE"/>
    <w:rsid w:val="71D758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91B"/>
    <w:pPr>
      <w:widowControl w:val="0"/>
      <w:jc w:val="both"/>
    </w:pPr>
    <w:rPr>
      <w:rFonts w:ascii="Calibri" w:eastAsia="仿宋_GB2312" w:hAnsi="Calibri" w:cs="Times New Roman"/>
      <w:kern w:val="32"/>
      <w:sz w:val="32"/>
    </w:rPr>
  </w:style>
  <w:style w:type="paragraph" w:styleId="1">
    <w:name w:val="heading 1"/>
    <w:basedOn w:val="a"/>
    <w:next w:val="a"/>
    <w:link w:val="1Char"/>
    <w:uiPriority w:val="9"/>
    <w:qFormat/>
    <w:rsid w:val="0029791B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29791B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4">
    <w:name w:val="footer"/>
    <w:basedOn w:val="a"/>
    <w:link w:val="Char0"/>
    <w:uiPriority w:val="99"/>
    <w:unhideWhenUsed/>
    <w:qFormat/>
    <w:rsid w:val="0029791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2979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6">
    <w:name w:val="page number"/>
    <w:basedOn w:val="a0"/>
    <w:uiPriority w:val="99"/>
    <w:semiHidden/>
    <w:unhideWhenUsed/>
    <w:qFormat/>
    <w:rsid w:val="0029791B"/>
  </w:style>
  <w:style w:type="character" w:customStyle="1" w:styleId="Char1">
    <w:name w:val="页眉 Char"/>
    <w:basedOn w:val="a0"/>
    <w:link w:val="a5"/>
    <w:uiPriority w:val="99"/>
    <w:qFormat/>
    <w:rsid w:val="0029791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29791B"/>
    <w:rPr>
      <w:sz w:val="18"/>
      <w:szCs w:val="18"/>
    </w:rPr>
  </w:style>
  <w:style w:type="character" w:customStyle="1" w:styleId="Char">
    <w:name w:val="称呼 Char"/>
    <w:basedOn w:val="a0"/>
    <w:link w:val="a3"/>
    <w:qFormat/>
    <w:rsid w:val="0029791B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1Char">
    <w:name w:val="标题 1 Char"/>
    <w:basedOn w:val="a0"/>
    <w:link w:val="1"/>
    <w:uiPriority w:val="9"/>
    <w:qFormat/>
    <w:rsid w:val="0029791B"/>
    <w:rPr>
      <w:b/>
      <w:bCs/>
      <w:kern w:val="44"/>
      <w:sz w:val="44"/>
      <w:szCs w:val="44"/>
    </w:rPr>
  </w:style>
  <w:style w:type="paragraph" w:customStyle="1" w:styleId="10">
    <w:name w:val="列表段落1"/>
    <w:basedOn w:val="a"/>
    <w:uiPriority w:val="99"/>
    <w:qFormat/>
    <w:rsid w:val="0029791B"/>
    <w:pPr>
      <w:ind w:firstLineChars="200" w:firstLine="420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6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160</Words>
  <Characters>914</Characters>
  <Application>Microsoft Office Word</Application>
  <DocSecurity>0</DocSecurity>
  <Lines>7</Lines>
  <Paragraphs>2</Paragraphs>
  <ScaleCrop>false</ScaleCrop>
  <Company>Organization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user</cp:lastModifiedBy>
  <cp:revision>27</cp:revision>
  <cp:lastPrinted>2025-05-21T03:07:00Z</cp:lastPrinted>
  <dcterms:created xsi:type="dcterms:W3CDTF">2025-01-05T01:22:00Z</dcterms:created>
  <dcterms:modified xsi:type="dcterms:W3CDTF">2026-01-09T07:10:00Z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F5D2F186D65B4C7A9B28386D2D08BE46</vt:lpwstr>
  </property>
</Properties>
</file>