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</w:t>
      </w:r>
      <w:r>
        <w:rPr>
          <w:rFonts w:hint="eastAsia" w:ascii="Times New Roman" w:hAnsi="Times New Roman" w:eastAsia="楷体_GB2312" w:cs="楷体_GB2312"/>
          <w:color w:val="auto"/>
          <w:szCs w:val="32"/>
        </w:rPr>
        <w:t>狱减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103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left"/>
        <w:textAlignment w:val="auto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华绍春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</w:t>
      </w:r>
      <w:r>
        <w:rPr>
          <w:rFonts w:hint="eastAsia" w:ascii="仿宋_GB2312" w:hAnsi="仿宋_GB2312" w:cs="仿宋_GB231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日出生，汉族，初中文化，</w:t>
      </w:r>
      <w:r>
        <w:rPr>
          <w:rFonts w:hint="eastAsia" w:ascii="仿宋_GB2312" w:hAnsi="仿宋_GB2312" w:cs="仿宋_GB2312"/>
          <w:szCs w:val="32"/>
          <w:lang w:eastAsia="zh-CN"/>
        </w:rPr>
        <w:t>住福建省上杭县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捕前系经商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福建省龙岩市中级人民法院于20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年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月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日作出(20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)闽08刑初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号刑事判决，以被告人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华绍春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犯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贩卖、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制造毒品罪，判处死刑，剥夺政治权利终身，并处没收个人全部财产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；犯非法生产、买卖制毒物品罪，判处有期徒刑六年，并处罚金人民币八万元，决定执行死刑，剥夺政治权利终身，并处没收个人全部财产；公安机关向华绍春扣押的人民币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21300元，以及向赖某扣押的人民币11000元均属于被告人华绍春违法所得，予以没收，由扣押机关上缴国库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。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公安机关扣押的大众小汽车属作案工具，由扣押机关依法予以拍卖，并依法没收50%拍卖款上缴国库，另50%的拍卖款返还给赖某。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该犯及同案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不服，提出上诉。福建省高级人民法院于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2022年4月19日作出（2021）闽刑终126号刑事判决，维持龙岩市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中级人民法院(20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)闽08刑初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号刑事判决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中第六、七、八项即对扣押的违法所得和作案工具的判决部分；撤销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龙岩市中级人民法院(20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)闽08刑初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号刑事判决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中的第一、二、三项即对华绍春的判决部分，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以被告人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华绍春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犯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贩卖、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</w:rPr>
        <w:t>制造毒品罪，判处死刑，剥夺政治权利终身，并处没收个人全部财产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eastAsia="zh-CN"/>
        </w:rPr>
        <w:t>；犯非法生产制毒物品罪，判处有期徒刑三年，并处罚金人民币五万元，决定执行死刑，剥夺政治权利终身，并处没收个人全部财产。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2023年9月27日，中华人民共和国最高人民法院作出（2022）最高法刑核43015796号刑事判决：撤销福建省高级人民法院（2021）闽刑终126号刑事判决中对被告人华绍春以贩卖、制造毒品罪判处死刑，剥夺政治权利终身，并处没收个人全部财产的部分和决定执行刑罚的部分；以被告人华绍春犯贩卖、制造毒品罪，判处死刑，缓期二年执行，剥夺政治权利终身，并处没收个人全部财产，与其犯非法生产制毒物品罪判处有期徒刑三年，并处罚金人民币五万元的刑罚并罚，决定执行死刑，缓期二年执行，剥夺政治权利终身，并处没收个人全部财产。死刑，缓期二年执行考验期自2023年11月21日起至2025年11月20日届满。2023年11月29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交付福建省厦门监狱执行刑罚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罪犯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华绍春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在死刑缓期执行期间没有故意犯罪，自入监以来改造表现如下：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核分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235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次。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42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napToGrid w:val="0"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Cs w:val="32"/>
          <w:lang w:val="zh-CN"/>
        </w:rPr>
        <w:t>该犯原判财产性判项没收个人全部财产，考核期内未履行。</w:t>
      </w:r>
      <w:r>
        <w:rPr>
          <w:rFonts w:hint="eastAsia" w:ascii="仿宋_GB2312" w:hAnsi="仿宋_GB2312" w:cs="仿宋_GB2312"/>
          <w:snapToGrid w:val="0"/>
          <w:color w:val="auto"/>
          <w:kern w:val="0"/>
          <w:szCs w:val="32"/>
          <w:lang w:val="en-US" w:eastAsia="zh-CN"/>
        </w:rPr>
        <w:t>该犯考核期月均消费215.18元，账户可用余额6214.17元。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华绍春</w:t>
      </w:r>
      <w:r>
        <w:rPr>
          <w:rFonts w:hint="eastAsia" w:ascii="仿宋_GB2312" w:hAnsi="仿宋_GB2312" w:eastAsia="仿宋_GB2312" w:cs="仿宋_GB2312"/>
          <w:szCs w:val="32"/>
        </w:rPr>
        <w:t>减为无期徒刑，剥夺政治权利终身不变。特提请你院审理裁定。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right="-48" w:rightChars="-15"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szCs w:val="32"/>
        </w:rPr>
        <w:t>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华绍春</w:t>
      </w:r>
      <w:r>
        <w:rPr>
          <w:rFonts w:hint="eastAsia" w:ascii="仿宋_GB2312" w:hAnsi="仿宋_GB2312" w:eastAsia="仿宋_GB2312" w:cs="仿宋_GB231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right="-48" w:rightChars="-15" w:firstLine="1600" w:firstLineChars="50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460" w:lineRule="exact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rPr>
        <w:rStyle w:val="9"/>
        <w:rFonts w:hint="eastAsia"/>
      </w:rPr>
      <w:fldChar w:fldCharType="begin"/>
    </w:r>
    <w:r>
      <w:rPr>
        <w:rStyle w:val="9"/>
        <w:rFonts w:hint="eastAsia"/>
      </w:rPr>
      <w:instrText xml:space="preserve">PAGE  </w:instrText>
    </w:r>
    <w:r>
      <w:rPr>
        <w:rStyle w:val="9"/>
        <w:rFonts w:hint="eastAsia"/>
      </w:rP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1F1B"/>
    <w:rsid w:val="0059290A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D77AB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276E2"/>
    <w:rsid w:val="00D540C2"/>
    <w:rsid w:val="00D54CE0"/>
    <w:rsid w:val="00D55EE8"/>
    <w:rsid w:val="00D6504E"/>
    <w:rsid w:val="00DD0D4F"/>
    <w:rsid w:val="00DF0EAE"/>
    <w:rsid w:val="00E269D8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67AE"/>
    <w:rsid w:val="00FE01F1"/>
    <w:rsid w:val="00FE1E5A"/>
    <w:rsid w:val="06BC619A"/>
    <w:rsid w:val="07512A1B"/>
    <w:rsid w:val="0990373C"/>
    <w:rsid w:val="0B8F396F"/>
    <w:rsid w:val="0D1360E2"/>
    <w:rsid w:val="0F442BED"/>
    <w:rsid w:val="0FA31FB2"/>
    <w:rsid w:val="106A6A0A"/>
    <w:rsid w:val="12E3738C"/>
    <w:rsid w:val="17B31293"/>
    <w:rsid w:val="17D23DEC"/>
    <w:rsid w:val="1C32739B"/>
    <w:rsid w:val="20E307F1"/>
    <w:rsid w:val="23C64B1B"/>
    <w:rsid w:val="25C53DC3"/>
    <w:rsid w:val="296C7081"/>
    <w:rsid w:val="2B641100"/>
    <w:rsid w:val="2CCB4DEB"/>
    <w:rsid w:val="2F2812CC"/>
    <w:rsid w:val="33B67F0F"/>
    <w:rsid w:val="362D4545"/>
    <w:rsid w:val="39FC1372"/>
    <w:rsid w:val="3A2A3C11"/>
    <w:rsid w:val="3B6B56B3"/>
    <w:rsid w:val="3D913EE8"/>
    <w:rsid w:val="43DC2C07"/>
    <w:rsid w:val="46FA11C9"/>
    <w:rsid w:val="489F12B3"/>
    <w:rsid w:val="491E0250"/>
    <w:rsid w:val="494D0370"/>
    <w:rsid w:val="4ADC40E1"/>
    <w:rsid w:val="4EF908A9"/>
    <w:rsid w:val="514A28CF"/>
    <w:rsid w:val="5203739C"/>
    <w:rsid w:val="525066B0"/>
    <w:rsid w:val="54C44EC1"/>
    <w:rsid w:val="54E72AA2"/>
    <w:rsid w:val="55754B22"/>
    <w:rsid w:val="5878113D"/>
    <w:rsid w:val="5995009C"/>
    <w:rsid w:val="5BEF0984"/>
    <w:rsid w:val="6047263F"/>
    <w:rsid w:val="61AB034B"/>
    <w:rsid w:val="62674DC1"/>
    <w:rsid w:val="63316F67"/>
    <w:rsid w:val="636F33DC"/>
    <w:rsid w:val="64290161"/>
    <w:rsid w:val="658D0D31"/>
    <w:rsid w:val="67135A49"/>
    <w:rsid w:val="693D2304"/>
    <w:rsid w:val="69C653C6"/>
    <w:rsid w:val="6B283E5A"/>
    <w:rsid w:val="6CA558F6"/>
    <w:rsid w:val="6E923CC4"/>
    <w:rsid w:val="751F2B1D"/>
    <w:rsid w:val="76BD724F"/>
    <w:rsid w:val="77341255"/>
    <w:rsid w:val="7A023CB8"/>
    <w:rsid w:val="7F400970"/>
    <w:rsid w:val="7F8C71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Salutation"/>
    <w:basedOn w:val="1"/>
    <w:next w:val="1"/>
    <w:link w:val="13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Emphasis"/>
    <w:basedOn w:val="8"/>
    <w:qFormat/>
    <w:uiPriority w:val="20"/>
    <w:rPr>
      <w:i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称呼 Char"/>
    <w:basedOn w:val="8"/>
    <w:link w:val="4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197</Words>
  <Characters>1129</Characters>
  <Lines>9</Lines>
  <Paragraphs>2</Paragraphs>
  <TotalTime>1</TotalTime>
  <ScaleCrop>false</ScaleCrop>
  <LinksUpToDate>false</LinksUpToDate>
  <CharactersWithSpaces>1324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刘海滨</cp:lastModifiedBy>
  <cp:lastPrinted>2026-03-03T02:21:00Z</cp:lastPrinted>
  <dcterms:modified xsi:type="dcterms:W3CDTF">2026-03-31T05:52:20Z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EAA728ADEC3848C9B01E40B2722B9C9D</vt:lpwstr>
  </property>
</Properties>
</file>