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b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福建省厦门监狱</w:t>
      </w:r>
    </w:p>
    <w:p>
      <w:pPr>
        <w:snapToGrid w:val="0"/>
        <w:spacing w:line="600" w:lineRule="exact"/>
        <w:jc w:val="center"/>
        <w:rPr>
          <w:rFonts w:eastAsia="楷体_GB2312" w:cs="楷体_GB2312"/>
          <w:szCs w:val="32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提请减刑建议书</w:t>
      </w:r>
    </w:p>
    <w:p>
      <w:pPr>
        <w:spacing w:line="600" w:lineRule="exact"/>
        <w:jc w:val="right"/>
        <w:rPr>
          <w:rFonts w:ascii="楷体_GB2312" w:hAnsi="楷体_GB2312" w:eastAsia="楷体_GB2312" w:cs="楷体_GB2312"/>
          <w:szCs w:val="32"/>
        </w:rPr>
      </w:pPr>
      <w:r>
        <w:rPr>
          <w:rFonts w:hint="eastAsia" w:ascii="楷体_GB2312" w:hAnsi="楷体_GB2312" w:eastAsia="楷体_GB2312" w:cs="楷体_GB2312"/>
          <w:szCs w:val="32"/>
        </w:rPr>
        <w:t>〔202</w:t>
      </w:r>
      <w:r>
        <w:rPr>
          <w:rFonts w:ascii="楷体_GB2312" w:hAnsi="楷体_GB2312" w:eastAsia="楷体_GB2312" w:cs="楷体_GB2312"/>
          <w:szCs w:val="32"/>
        </w:rPr>
        <w:t>6</w:t>
      </w:r>
      <w:r>
        <w:rPr>
          <w:rFonts w:hint="eastAsia" w:ascii="楷体_GB2312" w:hAnsi="楷体_GB2312" w:eastAsia="楷体_GB2312" w:cs="楷体_GB2312"/>
          <w:szCs w:val="32"/>
        </w:rPr>
        <w:t>〕闽厦狱减字第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1</w:t>
      </w:r>
      <w:r>
        <w:rPr>
          <w:rFonts w:hint="eastAsia" w:ascii="楷体_GB2312" w:hAnsi="楷体_GB2312" w:eastAsia="楷体_GB2312" w:cs="楷体_GB2312"/>
          <w:szCs w:val="32"/>
        </w:rPr>
        <w:t>号</w:t>
      </w:r>
    </w:p>
    <w:p>
      <w:pPr>
        <w:pStyle w:val="6"/>
        <w:spacing w:line="560" w:lineRule="exact"/>
        <w:ind w:left="702" w:hanging="62"/>
      </w:pPr>
    </w:p>
    <w:p>
      <w:pPr>
        <w:spacing w:line="46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罪犯廖伟强，男，1992年9月7日出生，</w:t>
      </w:r>
      <w:bookmarkStart w:id="0" w:name="_GoBack"/>
      <w:bookmarkEnd w:id="0"/>
      <w:r>
        <w:rPr>
          <w:rFonts w:hint="eastAsia" w:ascii="仿宋_GB2312"/>
          <w:szCs w:val="32"/>
        </w:rPr>
        <w:t>汉族，初中文化，户籍所在地福建省上杭县，捕前无业。</w:t>
      </w:r>
      <w:r>
        <w:rPr>
          <w:rFonts w:hint="eastAsia" w:ascii="仿宋_GB2312"/>
          <w:szCs w:val="32"/>
          <w:lang w:val="en-US" w:eastAsia="zh-CN"/>
        </w:rPr>
        <w:t>曾</w:t>
      </w:r>
      <w:r>
        <w:rPr>
          <w:rFonts w:hint="eastAsia" w:ascii="仿宋_GB2312"/>
          <w:szCs w:val="32"/>
        </w:rPr>
        <w:t>因犯故意毁坏财物罪，于2</w:t>
      </w:r>
      <w:r>
        <w:rPr>
          <w:rFonts w:ascii="仿宋_GB2312"/>
          <w:szCs w:val="32"/>
        </w:rPr>
        <w:t>014年</w:t>
      </w:r>
      <w:r>
        <w:rPr>
          <w:rFonts w:hint="eastAsia" w:ascii="仿宋_GB2312"/>
          <w:szCs w:val="32"/>
        </w:rPr>
        <w:t>1</w:t>
      </w:r>
      <w:r>
        <w:rPr>
          <w:rFonts w:ascii="仿宋_GB2312"/>
          <w:szCs w:val="32"/>
        </w:rPr>
        <w:t>2月</w:t>
      </w:r>
      <w:r>
        <w:rPr>
          <w:rFonts w:hint="eastAsia" w:ascii="仿宋_GB2312"/>
          <w:szCs w:val="32"/>
        </w:rPr>
        <w:t>1</w:t>
      </w:r>
      <w:r>
        <w:rPr>
          <w:rFonts w:ascii="仿宋_GB2312"/>
          <w:szCs w:val="32"/>
        </w:rPr>
        <w:t>7日被上杭县人民法院判处拘役三个月，缓刑六个月</w:t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/>
          <w:szCs w:val="32"/>
          <w:lang w:val="en-US" w:eastAsia="zh-CN"/>
        </w:rPr>
        <w:t>系前科</w:t>
      </w:r>
      <w:r>
        <w:rPr>
          <w:rFonts w:ascii="仿宋_GB2312"/>
          <w:szCs w:val="32"/>
        </w:rPr>
        <w:t>。</w:t>
      </w:r>
    </w:p>
    <w:p>
      <w:pPr>
        <w:spacing w:line="46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龙岩市中级人民法院于2019年11月16日作出（2019）闽08刑初25号刑事附带民事判决，以被告人廖伟强犯故意伤害罪，判处无期徒刑，剥夺政治权利终身，赔偿民事诉讼原告人经济损失人民币496334.78元。该犯及原审附带民事诉讼原告人不服，提出上诉。福建省高级人民法院于2</w:t>
      </w:r>
      <w:r>
        <w:rPr>
          <w:rFonts w:ascii="仿宋_GB2312"/>
          <w:szCs w:val="32"/>
        </w:rPr>
        <w:t>020</w:t>
      </w:r>
      <w:r>
        <w:rPr>
          <w:rFonts w:hint="eastAsia" w:ascii="仿宋_GB2312"/>
          <w:szCs w:val="32"/>
        </w:rPr>
        <w:t>年5月1</w:t>
      </w:r>
      <w:r>
        <w:rPr>
          <w:rFonts w:ascii="仿宋_GB2312"/>
          <w:szCs w:val="32"/>
        </w:rPr>
        <w:t>3日</w:t>
      </w:r>
      <w:r>
        <w:rPr>
          <w:rFonts w:hint="eastAsia" w:ascii="仿宋_GB2312"/>
          <w:szCs w:val="32"/>
        </w:rPr>
        <w:t>作出（2020）闽刑终26号刑事附带民事裁定，驳回上诉，维持原判。刑期自2020年5月26日起。2020年7月20日交付福建省厦门监狱执行刑罚。2023年8月25日，福建省高级人民法院以（2023）闽刑更222号刑事裁定，对其减为有期徒刑二十二年，刑期自2023年8月25日起至2045年8月24日止</w:t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/>
          <w:szCs w:val="32"/>
        </w:rPr>
        <w:t>剥夺政治权利改为十年，2023年9月6日送达。</w:t>
      </w:r>
      <w:r>
        <w:rPr>
          <w:rFonts w:hint="eastAsia" w:ascii="仿宋_GB2312"/>
          <w:szCs w:val="32"/>
          <w:lang w:val="en-US" w:eastAsia="zh-CN"/>
        </w:rPr>
        <w:t>现刑期至</w:t>
      </w:r>
      <w:r>
        <w:rPr>
          <w:rFonts w:hint="eastAsia" w:ascii="仿宋_GB2312"/>
          <w:szCs w:val="32"/>
        </w:rPr>
        <w:t>2045年8月24日止</w:t>
      </w:r>
      <w:r>
        <w:rPr>
          <w:rFonts w:hint="eastAsia" w:ascii="仿宋_GB2312"/>
          <w:szCs w:val="32"/>
          <w:lang w:eastAsia="zh-CN"/>
        </w:rPr>
        <w:t>。</w:t>
      </w:r>
      <w:r>
        <w:rPr>
          <w:rFonts w:hint="eastAsia" w:ascii="仿宋_GB2312"/>
          <w:szCs w:val="32"/>
        </w:rPr>
        <w:t>属普管级罪犯。</w:t>
      </w:r>
    </w:p>
    <w:p>
      <w:pPr>
        <w:spacing w:line="46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罪犯</w:t>
      </w:r>
      <w:r>
        <w:rPr>
          <w:rFonts w:hint="eastAsia" w:ascii="仿宋_GB2312"/>
          <w:szCs w:val="32"/>
        </w:rPr>
        <w:t>廖伟强</w:t>
      </w:r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kern w:val="0"/>
          <w:szCs w:val="32"/>
        </w:rPr>
        <w:t>上次</w:t>
      </w:r>
      <w:r>
        <w:rPr>
          <w:rFonts w:hint="eastAsia" w:ascii="仿宋_GB2312" w:hAnsi="宋体"/>
          <w:iCs/>
          <w:kern w:val="0"/>
          <w:szCs w:val="32"/>
          <w:lang w:val="zh-CN"/>
        </w:rPr>
        <w:t>减刑以来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</w:t>
      </w:r>
      <w:r>
        <w:rPr>
          <w:rFonts w:hint="eastAsia" w:ascii="仿宋_GB2312"/>
          <w:szCs w:val="32"/>
        </w:rPr>
        <w:t>：</w:t>
      </w:r>
      <w:r>
        <w:rPr>
          <w:rFonts w:ascii="仿宋_GB2312"/>
          <w:szCs w:val="32"/>
        </w:rPr>
        <w:t xml:space="preserve"> </w:t>
      </w:r>
    </w:p>
    <w:p>
      <w:pPr>
        <w:spacing w:line="460" w:lineRule="exact"/>
        <w:ind w:firstLine="640" w:firstLineChars="200"/>
        <w:rPr>
          <w:rFonts w:ascii="仿宋_GB2312" w:hAnsi="仿宋"/>
          <w:iCs/>
          <w:color w:val="000000"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spacing w:line="460" w:lineRule="exact"/>
        <w:ind w:firstLine="640" w:firstLineChars="200"/>
        <w:rPr>
          <w:rFonts w:ascii="仿宋_GB2312" w:hAnsi="仿宋" w:cs="宋体"/>
          <w:color w:val="000000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spacing w:line="460" w:lineRule="exact"/>
        <w:ind w:firstLine="640" w:firstLineChars="20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spacing w:line="46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劳动改造：能参加劳动，努力完成劳动任务。</w:t>
      </w:r>
    </w:p>
    <w:p>
      <w:pPr>
        <w:spacing w:line="46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奖惩情况：该犯上次评定表扬剩余考核分346.5分，本轮考核期2023年4月至2025年11月，累计获考核分3503分，合计获得考核分3849.5分，表扬6次；间隔期2023年9月6日至2025年11月，获考核分2823分。考核期内无违规扣分。</w:t>
      </w:r>
    </w:p>
    <w:p>
      <w:pPr>
        <w:spacing w:line="46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该犯原判财产性判项附带民事赔偿496334.78元，合计</w:t>
      </w:r>
      <w:r>
        <w:rPr>
          <w:rFonts w:hint="eastAsia" w:ascii="仿宋_GB2312"/>
          <w:szCs w:val="32"/>
          <w:lang w:val="en-US" w:eastAsia="zh-CN"/>
        </w:rPr>
        <w:t>已</w:t>
      </w:r>
      <w:r>
        <w:rPr>
          <w:rFonts w:hint="eastAsia" w:ascii="仿宋_GB2312"/>
          <w:szCs w:val="32"/>
        </w:rPr>
        <w:t>缴纳158000元；其中本次提请向福建省龙岩市中级人民法院缴纳民事赔偿款13400元。该犯考核期月均消费</w:t>
      </w:r>
      <w:r>
        <w:rPr>
          <w:rFonts w:ascii="仿宋_GB2312"/>
          <w:szCs w:val="32"/>
        </w:rPr>
        <w:t>274.32</w:t>
      </w:r>
      <w:r>
        <w:rPr>
          <w:rFonts w:hint="eastAsia" w:ascii="仿宋_GB2312"/>
          <w:szCs w:val="32"/>
        </w:rPr>
        <w:t>元，账户可用余额</w:t>
      </w:r>
      <w:r>
        <w:rPr>
          <w:rFonts w:ascii="仿宋_GB2312"/>
          <w:szCs w:val="32"/>
        </w:rPr>
        <w:t>845.11</w:t>
      </w:r>
      <w:r>
        <w:rPr>
          <w:rFonts w:hint="eastAsia" w:ascii="仿宋_GB2312"/>
          <w:szCs w:val="32"/>
        </w:rPr>
        <w:t>元。福建省龙岩市中级人民法院于2025年9月25日财产性判项复函载明：1、廖伟强已赔偿155600元；2、暂未发现存在隐瞒、藏匿、转移财产情节，暂未发现存在妨碍财产性判项执行情节；3、经法院查控系统核实暂未发现有其他可供执行的财产。</w:t>
      </w:r>
    </w:p>
    <w:p>
      <w:pPr>
        <w:spacing w:line="46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该犯财产性判项义务履行金额未达到其个人应履行总额30%，属于从严掌握减刑对象，因此提请减刑幅度扣减三个月。</w:t>
      </w:r>
    </w:p>
    <w:p>
      <w:pPr>
        <w:spacing w:line="46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13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26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spacing w:line="46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color w:val="000000"/>
          <w:szCs w:val="32"/>
        </w:rPr>
        <w:t>因此，依照《中华人民共和国刑法》第七十八条、第七十九条、《中华人民共和国刑事诉讼法》第二百七十三条第二款、《中华人民共和国监狱法》第二十九条的规定，建议对罪犯</w:t>
      </w:r>
      <w:r>
        <w:rPr>
          <w:rFonts w:hint="eastAsia" w:ascii="仿宋_GB2312"/>
          <w:szCs w:val="32"/>
        </w:rPr>
        <w:t>廖伟强</w:t>
      </w:r>
      <w:r>
        <w:rPr>
          <w:rFonts w:hint="eastAsia" w:ascii="仿宋_GB2312"/>
          <w:color w:val="000000"/>
          <w:szCs w:val="32"/>
        </w:rPr>
        <w:t>予以减</w:t>
      </w:r>
      <w:r>
        <w:rPr>
          <w:rFonts w:hint="eastAsia" w:ascii="仿宋_GB2312"/>
          <w:szCs w:val="32"/>
        </w:rPr>
        <w:t>刑六</w:t>
      </w:r>
      <w:r>
        <w:rPr>
          <w:rFonts w:hint="eastAsia" w:ascii="仿宋_GB2312"/>
          <w:bCs/>
          <w:szCs w:val="32"/>
        </w:rPr>
        <w:t>个</w:t>
      </w:r>
      <w:r>
        <w:rPr>
          <w:rFonts w:hint="eastAsia" w:ascii="仿宋_GB2312"/>
          <w:color w:val="000000"/>
          <w:szCs w:val="32"/>
        </w:rPr>
        <w:t>月，剥夺政治权利十年不变。特提请你院审理裁定。</w:t>
      </w:r>
    </w:p>
    <w:p>
      <w:pPr>
        <w:spacing w:line="46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此致</w:t>
      </w:r>
    </w:p>
    <w:p>
      <w:pPr>
        <w:spacing w:line="460" w:lineRule="exact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福建省厦门市中级人民法院</w:t>
      </w:r>
    </w:p>
    <w:p>
      <w:pPr>
        <w:spacing w:line="46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附件：1.罪犯廖伟强卷宗2册</w:t>
      </w:r>
    </w:p>
    <w:p>
      <w:pPr>
        <w:spacing w:line="460" w:lineRule="exact"/>
        <w:ind w:firstLine="1600" w:firstLineChars="500"/>
        <w:rPr>
          <w:rFonts w:ascii="仿宋_GB2312"/>
          <w:szCs w:val="32"/>
        </w:rPr>
      </w:pPr>
      <w:r>
        <w:rPr>
          <w:rFonts w:ascii="仿宋_GB2312"/>
          <w:szCs w:val="32"/>
        </w:rPr>
        <w:t>2.</w:t>
      </w:r>
      <w:r>
        <w:rPr>
          <w:rFonts w:hint="eastAsia" w:ascii="仿宋_GB2312"/>
          <w:szCs w:val="32"/>
        </w:rPr>
        <w:t xml:space="preserve">减刑建议书2份            </w:t>
      </w:r>
    </w:p>
    <w:p>
      <w:pPr>
        <w:spacing w:line="460" w:lineRule="exact"/>
        <w:ind w:right="1213" w:rightChars="379" w:firstLine="614" w:firstLineChars="192"/>
        <w:jc w:val="right"/>
        <w:rPr>
          <w:rFonts w:hint="eastAsia" w:ascii="仿宋_GB2312"/>
          <w:szCs w:val="32"/>
          <w:lang w:val="en-US" w:eastAsia="zh-CN"/>
        </w:rPr>
      </w:pPr>
      <w:r>
        <w:rPr>
          <w:rFonts w:hint="eastAsia" w:ascii="仿宋_GB2312"/>
          <w:szCs w:val="32"/>
          <w:lang w:val="en-US" w:eastAsia="zh-CN"/>
        </w:rPr>
        <w:t xml:space="preserve">      </w:t>
      </w:r>
    </w:p>
    <w:p>
      <w:pPr>
        <w:spacing w:line="460" w:lineRule="exact"/>
        <w:ind w:right="838" w:rightChars="262" w:firstLine="614" w:firstLineChars="192"/>
        <w:jc w:val="right"/>
        <w:rPr>
          <w:rFonts w:ascii="仿宋_GB2312"/>
          <w:szCs w:val="32"/>
        </w:rPr>
      </w:pPr>
      <w:r>
        <w:rPr>
          <w:rFonts w:hint="eastAsia" w:ascii="仿宋_GB2312"/>
          <w:szCs w:val="32"/>
          <w:lang w:val="en-US" w:eastAsia="zh-CN"/>
        </w:rPr>
        <w:t xml:space="preserve"> </w:t>
      </w:r>
      <w:r>
        <w:rPr>
          <w:rFonts w:hint="eastAsia" w:ascii="仿宋_GB2312"/>
          <w:szCs w:val="32"/>
        </w:rPr>
        <w:t>福建省厦门监狱</w:t>
      </w:r>
    </w:p>
    <w:p>
      <w:pPr>
        <w:spacing w:line="460" w:lineRule="exact"/>
        <w:ind w:right="838" w:rightChars="262"/>
        <w:jc w:val="right"/>
        <w:rPr>
          <w:rFonts w:ascii="仿宋_GB2312"/>
          <w:szCs w:val="32"/>
        </w:rPr>
      </w:pPr>
      <w:r>
        <w:rPr>
          <w:rFonts w:hint="eastAsia" w:ascii="仿宋_GB2312"/>
          <w:szCs w:val="32"/>
          <w:lang w:val="en-US" w:eastAsia="zh-CN"/>
        </w:rPr>
        <w:t xml:space="preserve">  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日</w:t>
      </w:r>
    </w:p>
    <w:p>
      <w:pPr>
        <w:ind w:left="5040" w:firstLine="420"/>
      </w:pPr>
    </w:p>
    <w:sectPr>
      <w:pgSz w:w="11906" w:h="16838"/>
      <w:pgMar w:top="1871" w:right="1800" w:bottom="1440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176DD"/>
    <w:rsid w:val="000570FF"/>
    <w:rsid w:val="000E49BE"/>
    <w:rsid w:val="001040FB"/>
    <w:rsid w:val="001E5D3B"/>
    <w:rsid w:val="002741BF"/>
    <w:rsid w:val="00277067"/>
    <w:rsid w:val="00277DA3"/>
    <w:rsid w:val="002C711B"/>
    <w:rsid w:val="003547EE"/>
    <w:rsid w:val="00364520"/>
    <w:rsid w:val="003A4425"/>
    <w:rsid w:val="003C1A49"/>
    <w:rsid w:val="00404E40"/>
    <w:rsid w:val="00491752"/>
    <w:rsid w:val="00591E5B"/>
    <w:rsid w:val="005E489E"/>
    <w:rsid w:val="006C3D58"/>
    <w:rsid w:val="006F6D60"/>
    <w:rsid w:val="0075509A"/>
    <w:rsid w:val="00760730"/>
    <w:rsid w:val="007979B0"/>
    <w:rsid w:val="007D1B03"/>
    <w:rsid w:val="008176DD"/>
    <w:rsid w:val="00823CFF"/>
    <w:rsid w:val="008443EA"/>
    <w:rsid w:val="0086473C"/>
    <w:rsid w:val="00896D77"/>
    <w:rsid w:val="008B474C"/>
    <w:rsid w:val="008F3E41"/>
    <w:rsid w:val="009367DC"/>
    <w:rsid w:val="009B3217"/>
    <w:rsid w:val="00AE2174"/>
    <w:rsid w:val="00B00390"/>
    <w:rsid w:val="00B25E17"/>
    <w:rsid w:val="00B355DC"/>
    <w:rsid w:val="00B63225"/>
    <w:rsid w:val="00B941A2"/>
    <w:rsid w:val="00BE2AC2"/>
    <w:rsid w:val="00C12625"/>
    <w:rsid w:val="00C5498A"/>
    <w:rsid w:val="00CA70A9"/>
    <w:rsid w:val="00CB5653"/>
    <w:rsid w:val="00DF1B7A"/>
    <w:rsid w:val="00E05517"/>
    <w:rsid w:val="00E26B66"/>
    <w:rsid w:val="00EB5EA4"/>
    <w:rsid w:val="00F022D2"/>
    <w:rsid w:val="00F6492B"/>
    <w:rsid w:val="00F64B2E"/>
    <w:rsid w:val="00FF0224"/>
    <w:rsid w:val="00FF41DF"/>
    <w:rsid w:val="033F6598"/>
    <w:rsid w:val="03B96719"/>
    <w:rsid w:val="07FC19FB"/>
    <w:rsid w:val="0EE5252F"/>
    <w:rsid w:val="147F207F"/>
    <w:rsid w:val="14874A02"/>
    <w:rsid w:val="21B769A2"/>
    <w:rsid w:val="325C64B0"/>
    <w:rsid w:val="32BA2FFF"/>
    <w:rsid w:val="458C65C4"/>
    <w:rsid w:val="459E08D8"/>
    <w:rsid w:val="53F60E39"/>
    <w:rsid w:val="54CA7E8E"/>
    <w:rsid w:val="55C135BF"/>
    <w:rsid w:val="5C06162F"/>
    <w:rsid w:val="5DE0125F"/>
    <w:rsid w:val="628D1FD2"/>
    <w:rsid w:val="64D00C2B"/>
    <w:rsid w:val="67500BFB"/>
    <w:rsid w:val="746D0A9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Body Text First Indent 21"/>
    <w:basedOn w:val="7"/>
    <w:qFormat/>
    <w:uiPriority w:val="0"/>
    <w:pPr>
      <w:spacing w:line="340" w:lineRule="exact"/>
      <w:ind w:right="-139" w:hanging="26" w:hangingChars="26"/>
    </w:pPr>
    <w:rPr>
      <w:rFonts w:ascii="华文中宋" w:hAnsi="华文中宋" w:eastAsia="华文中宋"/>
      <w:sz w:val="24"/>
    </w:rPr>
  </w:style>
  <w:style w:type="paragraph" w:customStyle="1" w:styleId="7">
    <w:name w:val="Body Text Indent1"/>
    <w:basedOn w:val="1"/>
    <w:qFormat/>
    <w:uiPriority w:val="0"/>
    <w:pPr>
      <w:ind w:left="420" w:leftChars="200"/>
    </w:pPr>
  </w:style>
  <w:style w:type="character" w:customStyle="1" w:styleId="8">
    <w:name w:val="页眉 Char"/>
    <w:basedOn w:val="5"/>
    <w:link w:val="3"/>
    <w:qFormat/>
    <w:uiPriority w:val="0"/>
    <w:rPr>
      <w:rFonts w:ascii="Calibri" w:hAnsi="Calibri" w:eastAsia="仿宋_GB2312" w:cs="Times New Roman"/>
      <w:kern w:val="32"/>
      <w:sz w:val="18"/>
      <w:szCs w:val="18"/>
    </w:rPr>
  </w:style>
  <w:style w:type="character" w:customStyle="1" w:styleId="9">
    <w:name w:val="页脚 Char"/>
    <w:basedOn w:val="5"/>
    <w:link w:val="2"/>
    <w:qFormat/>
    <w:uiPriority w:val="0"/>
    <w:rPr>
      <w:rFonts w:ascii="Calibri" w:hAnsi="Calibri" w:eastAsia="仿宋_GB2312" w:cs="Times New Roman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194</Words>
  <Characters>1108</Characters>
  <Lines>9</Lines>
  <Paragraphs>2</Paragraphs>
  <TotalTime>59</TotalTime>
  <ScaleCrop>false</ScaleCrop>
  <LinksUpToDate>false</LinksUpToDate>
  <CharactersWithSpaces>1300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2025-09-17T03:10:00Z</dcterms:created>
  <dc:creator>user</dc:creator>
  <cp:lastModifiedBy>刘海滨</cp:lastModifiedBy>
  <cp:lastPrinted>2025-09-19T12:41:00Z</cp:lastPrinted>
  <dcterms:modified xsi:type="dcterms:W3CDTF">2026-03-03T07:13:22Z</dcterms:modified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F6BC636D7ABB442A9D8D06C1759288B6</vt:lpwstr>
  </property>
</Properties>
</file>