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240" w:lineRule="auto"/>
        <w:ind w:left="640" w:right="320" w:firstLine="0" w:firstLineChars="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〔202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〕闽厦狱减字第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号</w:t>
      </w:r>
    </w:p>
    <w:p>
      <w:pPr>
        <w:pStyle w:val="7"/>
        <w:spacing w:line="240" w:lineRule="auto"/>
        <w:ind w:left="640"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徐玉开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高中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居住</w:t>
      </w:r>
      <w:r>
        <w:rPr>
          <w:rFonts w:hint="eastAsia" w:ascii="仿宋_GB2312" w:hAnsi="仿宋_GB2312" w:eastAsia="仿宋_GB2312" w:cs="仿宋_GB2312"/>
          <w:szCs w:val="32"/>
        </w:rPr>
        <w:t>地福建省仙游县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莆田</w:t>
      </w:r>
      <w:r>
        <w:rPr>
          <w:rFonts w:hint="eastAsia" w:ascii="仿宋_GB2312" w:hAnsi="仿宋_GB2312" w:eastAsia="仿宋_GB2312" w:cs="仿宋_GB2312"/>
          <w:szCs w:val="32"/>
        </w:rPr>
        <w:t>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荔城区</w:t>
      </w:r>
      <w:r>
        <w:rPr>
          <w:rFonts w:hint="eastAsia" w:ascii="仿宋_GB2312" w:hAnsi="仿宋_GB2312" w:eastAsia="仿宋_GB2312" w:cs="仿宋_GB2312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日作出(202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)闽0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304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徐玉开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五万元，已退缴的非法获利人民币25000元，予以没收，上缴国库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。该犯及同案犯不服，提出上诉。福建省莆田市中级人民法院于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2022年12月19日作出（2022）闽03刑终514号刑事裁定：驳回上诉，维持原判。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</w:rPr>
        <w:t>日止。于202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日交付福建省厦门监狱执行刑罚。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2024年9月29日福建省厦门市中级人民法院作出（2024）闽02刑更404号刑事裁定，对其减去有期徒刑五个月，于2024年9月29日送达。现刑期至2026年8月18日止。现</w:t>
      </w:r>
      <w:r>
        <w:rPr>
          <w:rFonts w:hint="eastAsia" w:ascii="仿宋_GB2312" w:hAnsi="仿宋_GB2312" w:eastAsia="仿宋_GB2312" w:cs="仿宋_GB2312"/>
          <w:szCs w:val="32"/>
        </w:rPr>
        <w:t>属普管级罪犯。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徐玉开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认罪悔罪：能服从法院判决，自写认罪悔罪书。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24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240" w:lineRule="auto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该犯上次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eastAsia="仿宋_GB2312" w:cs="仿宋_GB2312"/>
          <w:bCs/>
          <w:szCs w:val="32"/>
        </w:rPr>
        <w:t>剩余考核分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245.6</w:t>
      </w:r>
      <w:r>
        <w:rPr>
          <w:rFonts w:hint="eastAsia" w:ascii="仿宋_GB2312" w:hAnsi="仿宋_GB2312" w:eastAsia="仿宋_GB2312" w:cs="仿宋_GB2312"/>
          <w:bCs/>
          <w:szCs w:val="32"/>
        </w:rPr>
        <w:t>分，本轮考核期202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月至2025年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1800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2045.6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eastAsia="仿宋_GB2312" w:cs="仿宋_GB2312"/>
          <w:bCs/>
          <w:szCs w:val="32"/>
        </w:rPr>
        <w:t>；间隔期202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29日</w:t>
      </w:r>
      <w:r>
        <w:rPr>
          <w:rFonts w:hint="eastAsia" w:ascii="仿宋_GB2312" w:hAnsi="仿宋_GB2312" w:eastAsia="仿宋_GB2312" w:cs="仿宋_GB2312"/>
          <w:bCs/>
          <w:szCs w:val="32"/>
        </w:rPr>
        <w:t>至2025年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月，获得考核分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1400</w:t>
      </w:r>
      <w:r>
        <w:rPr>
          <w:rFonts w:hint="eastAsia" w:ascii="仿宋_GB2312" w:hAnsi="仿宋_GB2312" w:eastAsia="仿宋_GB2312" w:cs="仿宋_GB2312"/>
          <w:bCs/>
          <w:szCs w:val="32"/>
        </w:rPr>
        <w:t>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考核期内无</w:t>
      </w:r>
      <w:r>
        <w:rPr>
          <w:rFonts w:hint="eastAsia" w:ascii="仿宋_GB2312" w:hAnsi="仿宋_GB2312" w:eastAsia="仿宋_GB2312" w:cs="仿宋_GB2312"/>
          <w:bCs/>
          <w:color w:val="000000"/>
          <w:szCs w:val="32"/>
          <w:lang w:val="en-US" w:eastAsia="zh-CN"/>
        </w:rPr>
        <w:t>违规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扣分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五万元，判决书中体现已履行完毕。</w:t>
      </w:r>
    </w:p>
    <w:p>
      <w:pPr>
        <w:spacing w:line="240" w:lineRule="auto"/>
        <w:ind w:firstLine="640" w:firstLineChars="200"/>
        <w:jc w:val="left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因此，依照《中华人民共和国刑法》第七十八条、第七十九条，《中华人民共和国刑事诉讼法》第二百七十三条第二款和《中华人民共和国监狱法》第二十九条之规定，建议对罪犯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徐玉开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个月。特提请你院审理裁定。</w:t>
      </w:r>
    </w:p>
    <w:p>
      <w:pPr>
        <w:pStyle w:val="2"/>
        <w:spacing w:line="240" w:lineRule="auto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此致</w:t>
      </w:r>
    </w:p>
    <w:p>
      <w:pPr>
        <w:pStyle w:val="7"/>
        <w:spacing w:line="240" w:lineRule="auto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厦门市中级人民法院</w:t>
      </w:r>
    </w:p>
    <w:p>
      <w:pPr>
        <w:pStyle w:val="7"/>
        <w:spacing w:line="24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徐玉开</w:t>
      </w:r>
      <w:r>
        <w:rPr>
          <w:rFonts w:hint="eastAsia" w:ascii="仿宋_GB2312" w:hAnsi="仿宋_GB2312" w:eastAsia="仿宋_GB2312" w:cs="仿宋_GB2312"/>
          <w:szCs w:val="32"/>
          <w:highlight w:val="none"/>
        </w:rPr>
        <w:t>卷宗2册</w:t>
      </w:r>
    </w:p>
    <w:p>
      <w:pPr>
        <w:pStyle w:val="7"/>
        <w:spacing w:line="240" w:lineRule="auto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⒉减刑建议书2份</w:t>
      </w:r>
    </w:p>
    <w:p>
      <w:pPr>
        <w:pStyle w:val="2"/>
        <w:spacing w:line="240" w:lineRule="auto"/>
        <w:ind w:right="1280" w:rightChars="400"/>
        <w:jc w:val="right"/>
        <w:rPr>
          <w:rFonts w:hint="eastAsia" w:ascii="仿宋_GB2312" w:hAnsi="仿宋_GB2312" w:eastAsia="仿宋_GB2312" w:cs="仿宋_GB231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Cs w:val="32"/>
          <w:highlight w:val="none"/>
        </w:rPr>
        <w:t>福建省厦门监狱</w:t>
      </w:r>
    </w:p>
    <w:p>
      <w:pPr>
        <w:pStyle w:val="2"/>
        <w:spacing w:line="240" w:lineRule="auto"/>
        <w:ind w:right="1280" w:rightChars="400"/>
        <w:jc w:val="right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09"/>
    <w:rsid w:val="000372D0"/>
    <w:rsid w:val="00075E52"/>
    <w:rsid w:val="000C0406"/>
    <w:rsid w:val="000E0EA7"/>
    <w:rsid w:val="000E26AD"/>
    <w:rsid w:val="00175A06"/>
    <w:rsid w:val="00186371"/>
    <w:rsid w:val="001A505D"/>
    <w:rsid w:val="001D7D4D"/>
    <w:rsid w:val="00313133"/>
    <w:rsid w:val="0032034A"/>
    <w:rsid w:val="00326D40"/>
    <w:rsid w:val="00341F49"/>
    <w:rsid w:val="00370218"/>
    <w:rsid w:val="003D5E5D"/>
    <w:rsid w:val="004317B8"/>
    <w:rsid w:val="00433B35"/>
    <w:rsid w:val="00463147"/>
    <w:rsid w:val="004D1991"/>
    <w:rsid w:val="00532391"/>
    <w:rsid w:val="00534D95"/>
    <w:rsid w:val="00570D26"/>
    <w:rsid w:val="00573633"/>
    <w:rsid w:val="00634A51"/>
    <w:rsid w:val="006D4E74"/>
    <w:rsid w:val="00787BCA"/>
    <w:rsid w:val="007E582E"/>
    <w:rsid w:val="007F5A2B"/>
    <w:rsid w:val="0081143E"/>
    <w:rsid w:val="008F6A89"/>
    <w:rsid w:val="009D0F13"/>
    <w:rsid w:val="009F0191"/>
    <w:rsid w:val="00A0043C"/>
    <w:rsid w:val="00A414C7"/>
    <w:rsid w:val="00AF0937"/>
    <w:rsid w:val="00B22EEB"/>
    <w:rsid w:val="00B72385"/>
    <w:rsid w:val="00BB485D"/>
    <w:rsid w:val="00C22C8A"/>
    <w:rsid w:val="00C706E8"/>
    <w:rsid w:val="00CB4D57"/>
    <w:rsid w:val="00CD23A7"/>
    <w:rsid w:val="00D24100"/>
    <w:rsid w:val="00D24975"/>
    <w:rsid w:val="00D512B2"/>
    <w:rsid w:val="00D63398"/>
    <w:rsid w:val="00D8533F"/>
    <w:rsid w:val="00E02753"/>
    <w:rsid w:val="00E51879"/>
    <w:rsid w:val="00ED11BF"/>
    <w:rsid w:val="00ED1509"/>
    <w:rsid w:val="00EE6A03"/>
    <w:rsid w:val="00EF27ED"/>
    <w:rsid w:val="00F20637"/>
    <w:rsid w:val="00FF39F2"/>
    <w:rsid w:val="028A66F7"/>
    <w:rsid w:val="04B552BF"/>
    <w:rsid w:val="06F32C95"/>
    <w:rsid w:val="076518D6"/>
    <w:rsid w:val="08D603BC"/>
    <w:rsid w:val="098A1833"/>
    <w:rsid w:val="098C23A6"/>
    <w:rsid w:val="0B7858E4"/>
    <w:rsid w:val="0C1C78F2"/>
    <w:rsid w:val="0CBB62E9"/>
    <w:rsid w:val="10130B55"/>
    <w:rsid w:val="11CD04FF"/>
    <w:rsid w:val="12381717"/>
    <w:rsid w:val="142E37BF"/>
    <w:rsid w:val="14547FBD"/>
    <w:rsid w:val="14C63D4D"/>
    <w:rsid w:val="15F65AEB"/>
    <w:rsid w:val="16527C87"/>
    <w:rsid w:val="16694470"/>
    <w:rsid w:val="19F55C92"/>
    <w:rsid w:val="1B451A3D"/>
    <w:rsid w:val="1BC56906"/>
    <w:rsid w:val="1D965AD2"/>
    <w:rsid w:val="200D07E9"/>
    <w:rsid w:val="221A3D34"/>
    <w:rsid w:val="2258192B"/>
    <w:rsid w:val="24FF5E88"/>
    <w:rsid w:val="2797590A"/>
    <w:rsid w:val="29940BED"/>
    <w:rsid w:val="2AFF7833"/>
    <w:rsid w:val="2B006F2C"/>
    <w:rsid w:val="2DB53151"/>
    <w:rsid w:val="31B3151A"/>
    <w:rsid w:val="3367397D"/>
    <w:rsid w:val="34B32126"/>
    <w:rsid w:val="36E524AC"/>
    <w:rsid w:val="39F1773C"/>
    <w:rsid w:val="3A174407"/>
    <w:rsid w:val="43557FD7"/>
    <w:rsid w:val="44193D11"/>
    <w:rsid w:val="45441824"/>
    <w:rsid w:val="45BE5977"/>
    <w:rsid w:val="46D36A87"/>
    <w:rsid w:val="4850131A"/>
    <w:rsid w:val="4D480004"/>
    <w:rsid w:val="4E715C09"/>
    <w:rsid w:val="51923BED"/>
    <w:rsid w:val="51F101BE"/>
    <w:rsid w:val="527F323B"/>
    <w:rsid w:val="55000A71"/>
    <w:rsid w:val="553E5926"/>
    <w:rsid w:val="57726FD7"/>
    <w:rsid w:val="599E39F0"/>
    <w:rsid w:val="60933AE5"/>
    <w:rsid w:val="61E76E94"/>
    <w:rsid w:val="62C2320D"/>
    <w:rsid w:val="650954B0"/>
    <w:rsid w:val="67444BFA"/>
    <w:rsid w:val="68005F2E"/>
    <w:rsid w:val="6A8767B3"/>
    <w:rsid w:val="6DCE6C2B"/>
    <w:rsid w:val="70465C94"/>
    <w:rsid w:val="70A10034"/>
    <w:rsid w:val="728651B7"/>
    <w:rsid w:val="75160265"/>
    <w:rsid w:val="75DE6FF6"/>
    <w:rsid w:val="76C32D8D"/>
    <w:rsid w:val="78162471"/>
    <w:rsid w:val="78E62A33"/>
    <w:rsid w:val="79A11B26"/>
    <w:rsid w:val="7CF232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115</Words>
  <Characters>662</Characters>
  <Lines>5</Lines>
  <Paragraphs>1</Paragraphs>
  <TotalTime>2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2023-12-18T06:55:00Z</dcterms:created>
  <dc:creator>user</dc:creator>
  <cp:lastModifiedBy>周文娟</cp:lastModifiedBy>
  <cp:lastPrinted>2026-02-27T07:19:41Z</cp:lastPrinted>
  <dcterms:modified xsi:type="dcterms:W3CDTF">2026-02-27T07:19:58Z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52CB376126934857B89B0A8282402E4F</vt:lpwstr>
  </property>
</Properties>
</file>