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8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460" w:lineRule="exact"/>
        <w:ind w:right="320" w:firstLine="4800" w:firstLineChars="1500"/>
        <w:rPr>
          <w:rFonts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〔2026〕闽厦狱减字第96号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罪犯陈尚昆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，男，1980年3月28日出生，汉族，小学文化，住福建省安溪县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，捕前务工。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泉州市中级人民法院于2020年8月14日作出（2019）闽05刑初99号刑事判决，以被告人陈尚昆犯故意杀人罪判处无期徒刑，剥夺政治权利终身。该犯不服，提出上诉。福建省高级人民法院于2020年11月30日作出（2020）闽刑终223号刑事裁定，驳回上诉，维持原判。刑期自2020年12月15日起。2021年1月18日交付福建省厦门监狱执行刑罚。2025年1月22日，福建省高级人民法院以（2025）闽刑更14号刑事裁定，对其不予减刑，2025年2月13日送达。属考察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iCs/>
          <w:kern w:val="0"/>
          <w:szCs w:val="32"/>
        </w:rPr>
        <w:t>入监</w:t>
      </w:r>
      <w:r>
        <w:rPr>
          <w:rFonts w:hint="eastAsia" w:ascii="仿宋_GB2312" w:hAnsi="仿宋_GB2312" w:cs="仿宋_GB2312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iCs/>
          <w:kern w:val="2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  <w:lang w:val="zh-CN"/>
        </w:rPr>
        <w:t>考核期内有违规</w:t>
      </w:r>
      <w:r>
        <w:rPr>
          <w:rFonts w:hint="eastAsia" w:ascii="仿宋_GB2312" w:hAnsi="仿宋_GB2312" w:cs="仿宋_GB2312"/>
          <w:szCs w:val="32"/>
        </w:rPr>
        <w:t>，经民警教育后能认识到自身错误并改正，</w:t>
      </w:r>
      <w:r>
        <w:rPr>
          <w:rFonts w:hint="eastAsia" w:ascii="仿宋_GB2312" w:hAnsi="仿宋_GB2312" w:cs="仿宋_GB2312"/>
          <w:szCs w:val="32"/>
          <w:lang w:val="zh-CN"/>
        </w:rPr>
        <w:t>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2021年1月18日至2025年11月累计获考核分5664.5分，表扬8次，物质奖励1次；考核期内违规2次，累计扣考核分35分，其中重大违规1次：2025年2月28日，因2025年2月13日违反基本规范，有自伤、自残行为，认错态度好，扣30分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该犯系因犯故意杀人罪被判处无期徒刑的罪犯，属于从严掌握减刑对象。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本案于2026年2月13日至2026年2月26日在狱内公示未收到不同意见。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五十七条、第七十八条，《中华人民共和国刑事诉讼法》第二百七十三条第二款和《中华人民共和国监狱法》第二十九条规定，建议对罪犯陈尚昆减为有期徒刑二十二年，剥夺政治权利改为十年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7"/>
        <w:spacing w:line="520" w:lineRule="exact"/>
        <w:ind w:right="-48" w:rightChars="-15" w:firstLine="0" w:firstLineChars="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福建省高级人民法院</w:t>
      </w:r>
    </w:p>
    <w:p>
      <w:pPr>
        <w:pStyle w:val="7"/>
        <w:spacing w:line="520" w:lineRule="exact"/>
        <w:ind w:left="640" w:firstLine="0" w:firstLineChars="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附件：⒈罪犯陈尚昆卷宗2册</w:t>
      </w:r>
    </w:p>
    <w:p>
      <w:pPr>
        <w:pStyle w:val="7"/>
        <w:spacing w:line="520" w:lineRule="exact"/>
        <w:ind w:left="640" w:right="-48" w:rightChars="-15" w:firstLine="960" w:firstLineChars="3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⒉减刑建议书2份</w:t>
      </w:r>
    </w:p>
    <w:p>
      <w:pPr>
        <w:tabs>
          <w:tab w:val="left" w:pos="210"/>
        </w:tabs>
        <w:spacing w:line="500" w:lineRule="exact"/>
        <w:ind w:right="989" w:rightChars="309" w:firstLine="5280" w:firstLineChars="165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福建省厦门监狱</w:t>
      </w:r>
    </w:p>
    <w:p>
      <w:pPr>
        <w:tabs>
          <w:tab w:val="left" w:pos="210"/>
        </w:tabs>
        <w:spacing w:line="500" w:lineRule="exact"/>
        <w:ind w:right="1280" w:rightChars="400" w:firstLine="5280" w:firstLineChars="165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2026年3月2日</w:t>
      </w:r>
    </w:p>
    <w:p>
      <w:pPr>
        <w:spacing w:line="500" w:lineRule="exact"/>
        <w:jc w:val="center"/>
        <w:rPr>
          <w:rFonts w:ascii="仿宋_GB2312" w:hAnsi="仿宋_GB2312" w:cs="仿宋_GB231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51C3"/>
    <w:rsid w:val="00003044"/>
    <w:rsid w:val="00054386"/>
    <w:rsid w:val="00114067"/>
    <w:rsid w:val="0016116F"/>
    <w:rsid w:val="00187A87"/>
    <w:rsid w:val="003857C9"/>
    <w:rsid w:val="003F6E67"/>
    <w:rsid w:val="00481268"/>
    <w:rsid w:val="00500E2F"/>
    <w:rsid w:val="0055192D"/>
    <w:rsid w:val="00665CBE"/>
    <w:rsid w:val="0071300C"/>
    <w:rsid w:val="007A4AD9"/>
    <w:rsid w:val="008F2E08"/>
    <w:rsid w:val="009B5ECA"/>
    <w:rsid w:val="00BA51C3"/>
    <w:rsid w:val="2A7F3A20"/>
    <w:rsid w:val="339B0FE0"/>
    <w:rsid w:val="49BE2492"/>
    <w:rsid w:val="7724417D"/>
    <w:rsid w:val="7FB45A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133</Words>
  <Characters>763</Characters>
  <Lines>6</Lines>
  <Paragraphs>1</Paragraphs>
  <TotalTime>12</TotalTime>
  <ScaleCrop>false</ScaleCrop>
  <LinksUpToDate>false</LinksUpToDate>
  <CharactersWithSpaces>895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2026-01-25T05:51:00Z</dcterms:created>
  <dc:creator>user</dc:creator>
  <cp:lastModifiedBy>刘海滨</cp:lastModifiedBy>
  <dcterms:modified xsi:type="dcterms:W3CDTF">2026-03-31T05:51:54Z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70CF7268F58C4640807E3F3EFD43FEDE</vt:lpwstr>
  </property>
</Properties>
</file>