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B21" w:rsidRDefault="00170331">
      <w:pPr>
        <w:pStyle w:val="1"/>
        <w:spacing w:line="800" w:lineRule="exact"/>
        <w:ind w:firstLineChars="0" w:firstLine="0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福建省厦门监狱</w:t>
      </w:r>
    </w:p>
    <w:p w:rsidR="00564B21" w:rsidRDefault="00170331">
      <w:pPr>
        <w:snapToGrid w:val="0"/>
        <w:spacing w:line="8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564B21" w:rsidRDefault="00170331" w:rsidP="009A0FE1">
      <w:pPr>
        <w:pStyle w:val="1"/>
        <w:spacing w:line="460" w:lineRule="exact"/>
        <w:ind w:leftChars="200" w:left="640" w:right="320" w:firstLineChars="1250" w:firstLine="4000"/>
        <w:rPr>
          <w:rFonts w:ascii="仿宋_GB2312"/>
          <w:b/>
          <w:bCs/>
          <w:sz w:val="28"/>
        </w:rPr>
      </w:pPr>
      <w:r>
        <w:rPr>
          <w:rFonts w:ascii="楷体_GB2312" w:eastAsia="楷体_GB2312" w:hAnsi="楷体_GB2312" w:cs="楷体_GB2312" w:hint="eastAsia"/>
          <w:szCs w:val="32"/>
        </w:rPr>
        <w:t>〔2026〕闽厦狱减字第</w:t>
      </w:r>
      <w:r w:rsidR="009A0FE1">
        <w:rPr>
          <w:rFonts w:ascii="楷体_GB2312" w:eastAsia="楷体_GB2312" w:hAnsi="楷体_GB2312" w:cs="楷体_GB2312" w:hint="eastAsia"/>
          <w:szCs w:val="32"/>
        </w:rPr>
        <w:t>153</w:t>
      </w:r>
      <w:r>
        <w:rPr>
          <w:rFonts w:ascii="楷体_GB2312" w:eastAsia="楷体_GB2312" w:hAnsi="楷体_GB2312" w:cs="楷体_GB2312" w:hint="eastAsia"/>
          <w:szCs w:val="32"/>
        </w:rPr>
        <w:t>号</w:t>
      </w:r>
    </w:p>
    <w:p w:rsidR="00564B21" w:rsidRDefault="00170331" w:rsidP="00820F3B">
      <w:pPr>
        <w:spacing w:line="500" w:lineRule="exact"/>
        <w:ind w:firstLineChars="200" w:firstLine="640"/>
        <w:jc w:val="left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罪犯上官成志</w:t>
      </w:r>
      <w:r w:rsidR="00087AE7">
        <w:rPr>
          <w:rFonts w:ascii="仿宋_GB2312" w:hAnsi="仿宋_GB2312" w:cs="仿宋_GB2312" w:hint="eastAsia"/>
          <w:szCs w:val="32"/>
        </w:rPr>
        <w:fldChar w:fldCharType="begin"/>
      </w:r>
      <w:r>
        <w:rPr>
          <w:rFonts w:ascii="仿宋_GB2312" w:hAnsi="仿宋_GB2312" w:cs="仿宋_GB2312" w:hint="eastAsia"/>
          <w:szCs w:val="32"/>
        </w:rPr>
        <w:instrText xml:space="preserve"> AUTOTEXTLIST  \* MERGEFORMAT </w:instrText>
      </w:r>
      <w:r w:rsidR="00087AE7">
        <w:rPr>
          <w:rFonts w:ascii="仿宋_GB2312" w:hAnsi="仿宋_GB2312" w:cs="仿宋_GB2312" w:hint="eastAsia"/>
          <w:szCs w:val="32"/>
        </w:rPr>
        <w:fldChar w:fldCharType="end"/>
      </w:r>
      <w:r>
        <w:rPr>
          <w:rFonts w:ascii="仿宋_GB2312" w:hAnsi="仿宋_GB2312" w:cs="仿宋_GB2312" w:hint="eastAsia"/>
          <w:szCs w:val="32"/>
        </w:rPr>
        <w:t>，男，1993年10月8日出生，汉族，小学文化，住福建省安溪县，捕前无业。</w:t>
      </w:r>
    </w:p>
    <w:p w:rsidR="00564B21" w:rsidRDefault="00170331" w:rsidP="00820F3B">
      <w:pPr>
        <w:spacing w:line="500" w:lineRule="exact"/>
        <w:ind w:firstLineChars="200" w:firstLine="640"/>
        <w:jc w:val="left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福建省安溪县人民法院于2018年7月2日作出（2017）闽0524刑初509号刑事判决，以被告人上官成志犯诈骗罪判处有期徒刑十一年，并处罚金人民币二十万元，追缴共同违法所得人民币1350400元及扣押在公安机关的违法所得人民币6400元，合计1356800元。该犯不服，提出上诉。福建省泉州市中级人民法院于2018年9月12日作出（2018）闽05刑终1138号刑事裁定，驳回上诉，维持原判。刑期自2016年7月27日起至2027年7月26日止。2018年11月9日交付福建省厦门监狱执行刑罚。2021年7月30日，福建省厦门市中级人民法院作出(2021)闽02刑更328号刑事裁定，对其减刑五个月，2021年7月30日送达。2023年7月28日，福建省厦门市中级人民法院作出(2023)闽02刑更441号刑事裁定，对其减刑四个月，2023年7月28日送达。现刑期至2026年10月26日止。属普管级罪犯。</w:t>
      </w:r>
    </w:p>
    <w:p w:rsidR="00564B21" w:rsidRDefault="00170331" w:rsidP="00820F3B">
      <w:pPr>
        <w:spacing w:line="500" w:lineRule="exact"/>
        <w:ind w:firstLineChars="200" w:firstLine="640"/>
        <w:jc w:val="left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该犯</w:t>
      </w:r>
      <w:r>
        <w:rPr>
          <w:rFonts w:ascii="仿宋_GB2312" w:hAnsi="仿宋_GB2312" w:cs="仿宋_GB2312" w:hint="eastAsia"/>
          <w:iCs/>
          <w:kern w:val="0"/>
          <w:szCs w:val="32"/>
          <w:lang w:val="zh-CN"/>
        </w:rPr>
        <w:t>自</w:t>
      </w:r>
      <w:r>
        <w:rPr>
          <w:rFonts w:ascii="仿宋_GB2312" w:hAnsi="仿宋_GB2312" w:cs="仿宋_GB2312" w:hint="eastAsia"/>
          <w:iCs/>
          <w:kern w:val="0"/>
          <w:szCs w:val="32"/>
        </w:rPr>
        <w:t>上次减刑</w:t>
      </w:r>
      <w:r>
        <w:rPr>
          <w:rFonts w:ascii="仿宋_GB2312" w:hAnsi="仿宋_GB2312" w:cs="仿宋_GB2312" w:hint="eastAsia"/>
          <w:iCs/>
          <w:kern w:val="0"/>
          <w:szCs w:val="32"/>
          <w:lang w:val="zh-CN"/>
        </w:rPr>
        <w:t>以来</w:t>
      </w:r>
      <w:r>
        <w:rPr>
          <w:rFonts w:ascii="仿宋_GB2312" w:hAnsi="仿宋_GB2312" w:cs="仿宋_GB2312" w:hint="eastAsia"/>
          <w:szCs w:val="32"/>
        </w:rPr>
        <w:t>确有悔改表现，具体事实如下：</w:t>
      </w:r>
    </w:p>
    <w:p w:rsidR="00564B21" w:rsidRDefault="00170331" w:rsidP="00820F3B">
      <w:pPr>
        <w:pStyle w:val="1"/>
        <w:autoSpaceDE w:val="0"/>
        <w:autoSpaceDN w:val="0"/>
        <w:adjustRightInd w:val="0"/>
        <w:spacing w:line="500" w:lineRule="exact"/>
        <w:ind w:firstLine="640"/>
        <w:jc w:val="left"/>
        <w:rPr>
          <w:rFonts w:ascii="仿宋_GB2312" w:hAnsi="仿宋_GB2312" w:cs="仿宋_GB2312"/>
          <w:iCs/>
          <w:kern w:val="2"/>
          <w:szCs w:val="32"/>
        </w:rPr>
      </w:pPr>
      <w:r>
        <w:rPr>
          <w:rFonts w:ascii="仿宋_GB2312" w:hAnsi="仿宋_GB2312" w:cs="仿宋_GB2312" w:hint="eastAsia"/>
          <w:iCs/>
          <w:kern w:val="2"/>
          <w:szCs w:val="32"/>
        </w:rPr>
        <w:t>认罪悔罪：能服从法院判决，自书认罪悔罪书。</w:t>
      </w:r>
    </w:p>
    <w:p w:rsidR="00564B21" w:rsidRDefault="00170331" w:rsidP="00820F3B">
      <w:pPr>
        <w:pStyle w:val="1"/>
        <w:autoSpaceDE w:val="0"/>
        <w:autoSpaceDN w:val="0"/>
        <w:adjustRightInd w:val="0"/>
        <w:spacing w:line="500" w:lineRule="exact"/>
        <w:ind w:firstLine="640"/>
        <w:jc w:val="left"/>
        <w:rPr>
          <w:rFonts w:ascii="仿宋_GB2312" w:hAnsi="仿宋_GB2312" w:cs="仿宋_GB2312"/>
          <w:szCs w:val="32"/>
          <w:lang w:val="zh-CN"/>
        </w:rPr>
      </w:pPr>
      <w:r>
        <w:rPr>
          <w:rFonts w:ascii="仿宋_GB2312" w:hAnsi="仿宋_GB2312" w:cs="仿宋_GB2312" w:hint="eastAsia"/>
          <w:szCs w:val="32"/>
        </w:rPr>
        <w:t>遵守监规</w:t>
      </w:r>
      <w:r>
        <w:rPr>
          <w:rFonts w:ascii="仿宋_GB2312" w:hAnsi="仿宋_GB2312" w:cs="仿宋_GB2312" w:hint="eastAsia"/>
          <w:szCs w:val="32"/>
          <w:lang w:val="zh-CN"/>
        </w:rPr>
        <w:t>：能遵守法律法规及监规纪律，接受教育改造。</w:t>
      </w:r>
    </w:p>
    <w:p w:rsidR="00564B21" w:rsidRDefault="00170331" w:rsidP="00820F3B">
      <w:pPr>
        <w:pStyle w:val="1"/>
        <w:autoSpaceDE w:val="0"/>
        <w:autoSpaceDN w:val="0"/>
        <w:adjustRightInd w:val="0"/>
        <w:spacing w:line="500" w:lineRule="exact"/>
        <w:ind w:left="640" w:firstLineChars="0" w:firstLine="0"/>
        <w:jc w:val="left"/>
        <w:rPr>
          <w:rFonts w:ascii="仿宋_GB2312" w:hAnsi="仿宋_GB2312" w:cs="仿宋_GB2312"/>
          <w:szCs w:val="32"/>
          <w:lang w:val="zh-CN"/>
        </w:rPr>
      </w:pPr>
      <w:r>
        <w:rPr>
          <w:rFonts w:ascii="仿宋_GB2312" w:hAnsi="仿宋_GB2312" w:cs="仿宋_GB2312" w:hint="eastAsia"/>
          <w:szCs w:val="32"/>
          <w:lang w:val="zh-CN"/>
        </w:rPr>
        <w:t>学习情况：能参加</w:t>
      </w:r>
      <w:r>
        <w:rPr>
          <w:rFonts w:ascii="仿宋_GB2312" w:hAnsi="仿宋_GB2312" w:cs="仿宋_GB2312" w:hint="eastAsia"/>
          <w:szCs w:val="32"/>
        </w:rPr>
        <w:t>思想、文化、职业技术教育</w:t>
      </w:r>
      <w:r>
        <w:rPr>
          <w:rFonts w:ascii="仿宋_GB2312" w:hAnsi="仿宋_GB2312" w:cs="仿宋_GB2312" w:hint="eastAsia"/>
          <w:szCs w:val="32"/>
          <w:lang w:val="zh-CN"/>
        </w:rPr>
        <w:t>。</w:t>
      </w:r>
    </w:p>
    <w:p w:rsidR="00564B21" w:rsidRDefault="00170331" w:rsidP="00820F3B">
      <w:pPr>
        <w:pStyle w:val="1"/>
        <w:autoSpaceDE w:val="0"/>
        <w:autoSpaceDN w:val="0"/>
        <w:adjustRightInd w:val="0"/>
        <w:spacing w:line="500" w:lineRule="exact"/>
        <w:ind w:firstLine="640"/>
        <w:jc w:val="left"/>
        <w:rPr>
          <w:rFonts w:ascii="仿宋_GB2312" w:hAnsi="仿宋_GB2312" w:cs="仿宋_GB2312"/>
          <w:szCs w:val="32"/>
          <w:lang w:val="zh-CN"/>
        </w:rPr>
      </w:pPr>
      <w:r>
        <w:rPr>
          <w:rFonts w:ascii="仿宋_GB2312" w:hAnsi="仿宋_GB2312" w:cs="仿宋_GB2312" w:hint="eastAsia"/>
          <w:szCs w:val="32"/>
          <w:lang w:val="zh-CN"/>
        </w:rPr>
        <w:t>劳动改造：能参加劳动，努力完成</w:t>
      </w:r>
      <w:r>
        <w:rPr>
          <w:rFonts w:ascii="仿宋_GB2312" w:hAnsi="仿宋_GB2312" w:cs="仿宋_GB2312" w:hint="eastAsia"/>
          <w:szCs w:val="32"/>
        </w:rPr>
        <w:t>劳动</w:t>
      </w:r>
      <w:r>
        <w:rPr>
          <w:rFonts w:ascii="仿宋_GB2312" w:hAnsi="仿宋_GB2312" w:cs="仿宋_GB2312" w:hint="eastAsia"/>
          <w:szCs w:val="32"/>
          <w:lang w:val="zh-CN"/>
        </w:rPr>
        <w:t>任务。</w:t>
      </w:r>
    </w:p>
    <w:p w:rsidR="00564B21" w:rsidRDefault="00170331" w:rsidP="00820F3B">
      <w:pPr>
        <w:spacing w:line="500" w:lineRule="exact"/>
        <w:ind w:firstLineChars="200" w:firstLine="640"/>
        <w:rPr>
          <w:rFonts w:ascii="仿宋_GB2312" w:hAnsi="仿宋_GB2312" w:cs="仿宋_GB2312"/>
          <w:bCs/>
          <w:szCs w:val="32"/>
        </w:rPr>
      </w:pPr>
      <w:r>
        <w:rPr>
          <w:rFonts w:ascii="仿宋_GB2312" w:hAnsi="仿宋_GB2312" w:cs="仿宋_GB2312" w:hint="eastAsia"/>
          <w:szCs w:val="32"/>
          <w:lang w:val="zh-CN"/>
        </w:rPr>
        <w:t>奖惩情况：</w:t>
      </w:r>
      <w:r>
        <w:rPr>
          <w:rFonts w:ascii="仿宋_GB2312" w:hAnsi="仿宋_GB2312" w:cs="仿宋_GB2312" w:hint="eastAsia"/>
          <w:bCs/>
          <w:szCs w:val="32"/>
        </w:rPr>
        <w:t>该犯上次评定表扬剩余考核分10.5分，本轮考核期2023年4月至2026年1月累计获考核分3741分，合计获得考</w:t>
      </w:r>
      <w:r>
        <w:rPr>
          <w:rFonts w:ascii="仿宋_GB2312" w:hAnsi="仿宋_GB2312" w:cs="仿宋_GB2312" w:hint="eastAsia"/>
          <w:bCs/>
          <w:szCs w:val="32"/>
        </w:rPr>
        <w:lastRenderedPageBreak/>
        <w:t>核分3751.5分，表扬6次；间隔期2023年7月28日至2026年1月，获考核分3275分。考核期内无违规扣分。</w:t>
      </w:r>
    </w:p>
    <w:p w:rsidR="00564B21" w:rsidRDefault="00170331" w:rsidP="00820F3B">
      <w:pPr>
        <w:spacing w:line="500" w:lineRule="exact"/>
        <w:ind w:firstLineChars="200" w:firstLine="640"/>
        <w:jc w:val="left"/>
        <w:rPr>
          <w:rFonts w:ascii="仿宋_GB2312" w:hAnsi="仿宋_GB2312" w:cs="仿宋_GB2312"/>
          <w:bCs/>
          <w:szCs w:val="32"/>
        </w:rPr>
      </w:pPr>
      <w:r>
        <w:rPr>
          <w:rFonts w:ascii="仿宋_GB2312" w:hAnsi="仿宋_GB2312" w:cs="仿宋_GB2312" w:hint="eastAsia"/>
          <w:bCs/>
          <w:szCs w:val="32"/>
        </w:rPr>
        <w:t>该犯原判财产性判项已履行人民币39100元；其中本次提请向福建省安溪县人民法院缴纳违法所得人民币10000元，向福建省厦门市中级人民法院缴纳罚金人民币2000元。该犯考核期月均消费人民币276.7元，账户可用余额人民币438.03元。福建省安溪县人民法院2026年1月19日财产性判项复函载明：本案尚在执行阶段，执行过程中暂查无被执行人有其他可供执行财产；暂未发现被执行人存在拒不交代赃款、赃物去向情节；暂未发现存在隐瞒、藏匿、转移财产情节；暂未发现存在妨害财产性判项执行情节；暂未发现虚假申报财产情况情形。</w:t>
      </w:r>
    </w:p>
    <w:p w:rsidR="00564B21" w:rsidRDefault="00170331" w:rsidP="00820F3B">
      <w:pPr>
        <w:spacing w:line="500" w:lineRule="exact"/>
        <w:ind w:firstLineChars="200" w:firstLine="640"/>
        <w:jc w:val="left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该犯财产性判项义务履行金额未达到其个人应履行总额30%，</w:t>
      </w:r>
      <w:r>
        <w:rPr>
          <w:rFonts w:ascii="仿宋_GB2312" w:hAnsi="仿宋_GB2312" w:cs="仿宋_GB2312" w:hint="eastAsia"/>
          <w:bCs/>
          <w:szCs w:val="32"/>
        </w:rPr>
        <w:t>属于从严掌握减刑对象，</w:t>
      </w:r>
      <w:r>
        <w:rPr>
          <w:rFonts w:ascii="仿宋_GB2312" w:hAnsi="仿宋_GB2312" w:cs="仿宋_GB2312" w:hint="eastAsia"/>
          <w:szCs w:val="32"/>
        </w:rPr>
        <w:t>因此提请减刑幅度扣减三个月。</w:t>
      </w:r>
    </w:p>
    <w:p w:rsidR="009A0FE1" w:rsidRDefault="009A0FE1" w:rsidP="00820F3B">
      <w:pPr>
        <w:spacing w:line="500" w:lineRule="exact"/>
        <w:ind w:firstLineChars="200"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本案于2026年4月13日至2026年4月17日在狱内公示未收到不同意见。</w:t>
      </w:r>
    </w:p>
    <w:p w:rsidR="00564B21" w:rsidRDefault="00170331" w:rsidP="00820F3B">
      <w:pPr>
        <w:spacing w:line="500" w:lineRule="exact"/>
        <w:ind w:firstLineChars="200" w:firstLine="640"/>
        <w:jc w:val="left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因此，依照《中华人民共和国刑法》第七十八条、第七十九条，《中华人民共和国刑事诉讼法》第二百七十三条第二款和《中华人民共和国监狱法》第二十九条的规定</w:t>
      </w:r>
      <w:bookmarkStart w:id="0" w:name="_GoBack"/>
      <w:bookmarkEnd w:id="0"/>
      <w:r>
        <w:rPr>
          <w:rFonts w:ascii="仿宋_GB2312" w:hAnsi="仿宋_GB2312" w:cs="仿宋_GB2312" w:hint="eastAsia"/>
          <w:szCs w:val="32"/>
        </w:rPr>
        <w:t>，建议对罪犯上官成志予以减刑六个月。特提请你院审理裁定。</w:t>
      </w:r>
    </w:p>
    <w:p w:rsidR="00564B21" w:rsidRDefault="00170331" w:rsidP="00820F3B">
      <w:pPr>
        <w:pStyle w:val="a3"/>
        <w:spacing w:line="500" w:lineRule="exact"/>
        <w:ind w:rightChars="-15" w:right="-48" w:firstLineChars="200" w:firstLine="640"/>
        <w:jc w:val="left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此致</w:t>
      </w:r>
    </w:p>
    <w:p w:rsidR="00564B21" w:rsidRDefault="00170331" w:rsidP="00820F3B">
      <w:pPr>
        <w:pStyle w:val="1"/>
        <w:spacing w:line="500" w:lineRule="exact"/>
        <w:ind w:rightChars="-15" w:right="-48" w:firstLineChars="0" w:firstLine="0"/>
        <w:jc w:val="left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福建省厦门市中级人民法院</w:t>
      </w:r>
    </w:p>
    <w:p w:rsidR="00564B21" w:rsidRDefault="00170331" w:rsidP="00820F3B">
      <w:pPr>
        <w:pStyle w:val="1"/>
        <w:spacing w:line="500" w:lineRule="exact"/>
        <w:ind w:left="640" w:firstLineChars="0" w:firstLine="0"/>
        <w:jc w:val="left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附件：⒈罪犯上官成志卷宗2册</w:t>
      </w:r>
    </w:p>
    <w:p w:rsidR="00564B21" w:rsidRDefault="00170331" w:rsidP="00820F3B">
      <w:pPr>
        <w:pStyle w:val="1"/>
        <w:spacing w:line="500" w:lineRule="exact"/>
        <w:ind w:left="640" w:rightChars="-15" w:right="-48" w:firstLineChars="300" w:firstLine="960"/>
        <w:jc w:val="left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⒉减刑建议书2份</w:t>
      </w:r>
    </w:p>
    <w:p w:rsidR="00820F3B" w:rsidRDefault="00820F3B" w:rsidP="00820F3B">
      <w:pPr>
        <w:spacing w:line="500" w:lineRule="exact"/>
        <w:ind w:rightChars="296" w:right="947" w:firstLineChars="1692" w:firstLine="5414"/>
        <w:jc w:val="left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福建省厦门监狱</w:t>
      </w:r>
    </w:p>
    <w:p w:rsidR="00564B21" w:rsidRDefault="00820F3B" w:rsidP="00820F3B">
      <w:pPr>
        <w:spacing w:line="500" w:lineRule="exact"/>
        <w:ind w:rightChars="400" w:right="1280" w:firstLineChars="1650" w:firstLine="5280"/>
        <w:jc w:val="left"/>
      </w:pPr>
      <w:r>
        <w:rPr>
          <w:rFonts w:ascii="仿宋_GB2312" w:hAnsi="仿宋_GB2312" w:cs="仿宋_GB2312" w:hint="eastAsia"/>
          <w:szCs w:val="32"/>
        </w:rPr>
        <w:t>2026年4月20日</w:t>
      </w:r>
    </w:p>
    <w:sectPr w:rsidR="00564B21" w:rsidSect="00564B21">
      <w:pgSz w:w="11906" w:h="16838"/>
      <w:pgMar w:top="1871" w:right="1304" w:bottom="1871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63ED" w:rsidRDefault="000063ED" w:rsidP="009A0FE1">
      <w:r>
        <w:separator/>
      </w:r>
    </w:p>
  </w:endnote>
  <w:endnote w:type="continuationSeparator" w:id="1">
    <w:p w:rsidR="000063ED" w:rsidRDefault="000063ED" w:rsidP="009A0F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63ED" w:rsidRDefault="000063ED" w:rsidP="009A0FE1">
      <w:r>
        <w:separator/>
      </w:r>
    </w:p>
  </w:footnote>
  <w:footnote w:type="continuationSeparator" w:id="1">
    <w:p w:rsidR="000063ED" w:rsidRDefault="000063ED" w:rsidP="009A0FE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64B21"/>
    <w:rsid w:val="000063ED"/>
    <w:rsid w:val="00041516"/>
    <w:rsid w:val="00087AE7"/>
    <w:rsid w:val="00162349"/>
    <w:rsid w:val="00170331"/>
    <w:rsid w:val="00564B21"/>
    <w:rsid w:val="00667F52"/>
    <w:rsid w:val="00820F3B"/>
    <w:rsid w:val="009A0FE1"/>
    <w:rsid w:val="19C60A07"/>
    <w:rsid w:val="4AB62C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alutation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64B21"/>
    <w:pPr>
      <w:widowControl w:val="0"/>
      <w:jc w:val="both"/>
    </w:pPr>
    <w:rPr>
      <w:rFonts w:ascii="Times New Roman" w:eastAsia="仿宋_GB2312" w:hAnsi="Times New Roman" w:cs="Times New Roman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uiPriority w:val="99"/>
    <w:qFormat/>
    <w:rsid w:val="00564B21"/>
  </w:style>
  <w:style w:type="paragraph" w:customStyle="1" w:styleId="1">
    <w:name w:val="列表段落1"/>
    <w:basedOn w:val="a"/>
    <w:uiPriority w:val="99"/>
    <w:qFormat/>
    <w:rsid w:val="00564B21"/>
    <w:pPr>
      <w:ind w:firstLineChars="200" w:firstLine="420"/>
    </w:pPr>
  </w:style>
  <w:style w:type="paragraph" w:styleId="a4">
    <w:name w:val="header"/>
    <w:basedOn w:val="a"/>
    <w:link w:val="Char"/>
    <w:rsid w:val="009A0F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9A0FE1"/>
    <w:rPr>
      <w:rFonts w:ascii="Times New Roman" w:eastAsia="仿宋_GB2312" w:hAnsi="Times New Roman" w:cs="Times New Roman"/>
      <w:kern w:val="32"/>
      <w:sz w:val="18"/>
      <w:szCs w:val="18"/>
    </w:rPr>
  </w:style>
  <w:style w:type="paragraph" w:styleId="a5">
    <w:name w:val="footer"/>
    <w:basedOn w:val="a"/>
    <w:link w:val="Char0"/>
    <w:rsid w:val="009A0F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9A0FE1"/>
    <w:rPr>
      <w:rFonts w:ascii="Times New Roman" w:eastAsia="仿宋_GB2312" w:hAnsi="Times New Roman" w:cs="Times New Roman"/>
      <w:kern w:val="3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4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187</Words>
  <Characters>1068</Characters>
  <Application>Microsoft Office Word</Application>
  <DocSecurity>0</DocSecurity>
  <Lines>8</Lines>
  <Paragraphs>2</Paragraphs>
  <ScaleCrop>false</ScaleCrop>
  <Company>Microsoft</Company>
  <LinksUpToDate>false</LinksUpToDate>
  <CharactersWithSpaces>1253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</cp:revision>
  <dcterms:created xsi:type="dcterms:W3CDTF">2026-03-21T11:58:00Z</dcterms:created>
  <dcterms:modified xsi:type="dcterms:W3CDTF">2026-04-27T08:43:00Z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473B863693B7447097667B7C1CC5F79F</vt:lpwstr>
  </property>
</Properties>
</file>