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8C1" w:rsidRDefault="003C3A1A">
      <w:pPr>
        <w:pStyle w:val="1"/>
        <w:spacing w:line="800" w:lineRule="exact"/>
        <w:ind w:firstLineChars="0" w:firstLine="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福建省厦门监狱</w:t>
      </w:r>
    </w:p>
    <w:p w:rsidR="000458C1" w:rsidRDefault="003C3A1A">
      <w:pPr>
        <w:snapToGrid w:val="0"/>
        <w:spacing w:line="8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提请减刑建议书</w:t>
      </w:r>
    </w:p>
    <w:p w:rsidR="000458C1" w:rsidRDefault="003C3A1A" w:rsidP="009B214F">
      <w:pPr>
        <w:pStyle w:val="1"/>
        <w:spacing w:line="430" w:lineRule="exact"/>
        <w:ind w:left="640" w:right="160" w:firstLineChars="0" w:firstLine="0"/>
        <w:jc w:val="right"/>
        <w:rPr>
          <w:rFonts w:ascii="仿宋_GB2312"/>
          <w:b/>
          <w:bCs/>
          <w:sz w:val="28"/>
        </w:rPr>
      </w:pPr>
      <w:r>
        <w:rPr>
          <w:rFonts w:ascii="楷体_GB2312" w:eastAsia="楷体_GB2312" w:hAnsi="楷体_GB2312" w:cs="楷体_GB2312" w:hint="eastAsia"/>
          <w:szCs w:val="32"/>
        </w:rPr>
        <w:t>〔2026〕闽厦狱减字第</w:t>
      </w:r>
      <w:r w:rsidR="009B214F">
        <w:rPr>
          <w:rFonts w:ascii="楷体_GB2312" w:eastAsia="楷体_GB2312" w:hAnsi="楷体_GB2312" w:cs="楷体_GB2312" w:hint="eastAsia"/>
          <w:szCs w:val="32"/>
        </w:rPr>
        <w:t>169</w:t>
      </w:r>
      <w:r>
        <w:rPr>
          <w:rFonts w:ascii="楷体_GB2312" w:eastAsia="楷体_GB2312" w:hAnsi="楷体_GB2312" w:cs="楷体_GB2312" w:hint="eastAsia"/>
          <w:szCs w:val="32"/>
        </w:rPr>
        <w:t>号</w:t>
      </w:r>
    </w:p>
    <w:p w:rsidR="000458C1" w:rsidRDefault="003C3A1A">
      <w:pPr>
        <w:spacing w:line="500" w:lineRule="exact"/>
        <w:ind w:firstLineChars="200" w:firstLine="640"/>
        <w:rPr>
          <w:rFonts w:ascii="仿宋_GB2312" w:hAnsi="仿宋_GB2312" w:cs="仿宋_GB2312"/>
          <w:szCs w:val="32"/>
        </w:rPr>
      </w:pPr>
      <w:r>
        <w:rPr>
          <w:rFonts w:ascii="仿宋_GB2312" w:hAnsi="仿宋_GB2312" w:cs="仿宋_GB2312" w:hint="eastAsia"/>
          <w:szCs w:val="32"/>
        </w:rPr>
        <w:t>罪犯刘水锋，男，1987年6月21日出生，汉族，小学文化，住福建省松溪县，捕前务工。曾因犯介绍卖淫罪于2017年9月12日被福建省石狮市人民法院判处有期徒刑一年三个月，2018年8月9日刑满释放，系累犯。</w:t>
      </w:r>
    </w:p>
    <w:p w:rsidR="000458C1" w:rsidRDefault="003C3A1A">
      <w:pPr>
        <w:spacing w:line="500" w:lineRule="exact"/>
        <w:ind w:firstLineChars="200" w:firstLine="640"/>
        <w:rPr>
          <w:rFonts w:ascii="仿宋_GB2312" w:hAnsi="仿宋_GB2312" w:cs="仿宋_GB2312"/>
          <w:szCs w:val="32"/>
        </w:rPr>
      </w:pPr>
      <w:r>
        <w:rPr>
          <w:rFonts w:ascii="仿宋_GB2312" w:hAnsi="仿宋_GB2312" w:cs="仿宋_GB2312" w:hint="eastAsia"/>
          <w:szCs w:val="32"/>
        </w:rPr>
        <w:t>福建省石狮市人民法院于2022年7月14日作出（2022）闽0581刑初502号刑事判决，以被告人刘水锋犯介绍卖淫罪，判处有期徒刑七年，并处罚金人民币三十万元，追缴被告人刘水锋违法所得人民币141828.88元予以没收，上缴国库。扣押在案的作案工具黑色苹果iphone11手机1部予以没收，由扣押机关石狮市公安局依法处理。刑期自2021年10月22日起至2028年10月21日止。2022年9月26日交付福建省厦门监狱执行刑罚。现属普管级罪犯。</w:t>
      </w:r>
    </w:p>
    <w:p w:rsidR="000458C1" w:rsidRDefault="003C3A1A">
      <w:pPr>
        <w:spacing w:line="500" w:lineRule="exact"/>
        <w:ind w:firstLineChars="200" w:firstLine="640"/>
        <w:rPr>
          <w:rFonts w:ascii="仿宋_GB2312" w:hAnsi="仿宋_GB2312" w:cs="仿宋_GB2312"/>
          <w:szCs w:val="32"/>
        </w:rPr>
      </w:pPr>
      <w:r>
        <w:rPr>
          <w:rFonts w:ascii="仿宋_GB2312" w:hAnsi="仿宋_GB2312" w:cs="仿宋_GB2312" w:hint="eastAsia"/>
          <w:szCs w:val="32"/>
        </w:rPr>
        <w:t>该犯</w:t>
      </w:r>
      <w:r>
        <w:rPr>
          <w:rFonts w:ascii="仿宋_GB2312" w:hAnsi="仿宋_GB2312" w:cs="仿宋_GB2312" w:hint="eastAsia"/>
          <w:iCs/>
          <w:kern w:val="0"/>
          <w:szCs w:val="32"/>
          <w:lang w:val="zh-CN"/>
        </w:rPr>
        <w:t>自</w:t>
      </w:r>
      <w:r>
        <w:rPr>
          <w:rFonts w:ascii="仿宋_GB2312" w:hAnsi="仿宋_GB2312" w:cs="仿宋_GB2312" w:hint="eastAsia"/>
          <w:iCs/>
          <w:kern w:val="0"/>
          <w:szCs w:val="32"/>
        </w:rPr>
        <w:t>入监</w:t>
      </w:r>
      <w:r>
        <w:rPr>
          <w:rFonts w:ascii="仿宋_GB2312" w:hAnsi="仿宋_GB2312" w:cs="仿宋_GB2312" w:hint="eastAsia"/>
          <w:iCs/>
          <w:kern w:val="0"/>
          <w:szCs w:val="32"/>
          <w:lang w:val="zh-CN"/>
        </w:rPr>
        <w:t>以来</w:t>
      </w:r>
      <w:r>
        <w:rPr>
          <w:rFonts w:ascii="仿宋_GB2312" w:hAnsi="仿宋_GB2312" w:cs="仿宋_GB2312" w:hint="eastAsia"/>
          <w:szCs w:val="32"/>
        </w:rPr>
        <w:t>确有悔改表现，具体事实如下：</w:t>
      </w:r>
    </w:p>
    <w:p w:rsidR="000458C1" w:rsidRDefault="003C3A1A">
      <w:pPr>
        <w:pStyle w:val="1"/>
        <w:autoSpaceDE w:val="0"/>
        <w:autoSpaceDN w:val="0"/>
        <w:adjustRightInd w:val="0"/>
        <w:spacing w:line="500" w:lineRule="exact"/>
        <w:ind w:firstLine="640"/>
        <w:rPr>
          <w:rFonts w:ascii="仿宋_GB2312" w:hAnsi="仿宋_GB2312" w:cs="仿宋_GB2312"/>
          <w:iCs/>
          <w:kern w:val="2"/>
          <w:szCs w:val="32"/>
        </w:rPr>
      </w:pPr>
      <w:r>
        <w:rPr>
          <w:rFonts w:ascii="仿宋_GB2312" w:hAnsi="仿宋_GB2312" w:cs="仿宋_GB2312" w:hint="eastAsia"/>
          <w:iCs/>
          <w:kern w:val="2"/>
          <w:szCs w:val="32"/>
        </w:rPr>
        <w:t>认罪悔罪：能服从法院判决，自书认罪悔罪书。</w:t>
      </w:r>
    </w:p>
    <w:p w:rsidR="000458C1" w:rsidRDefault="003C3A1A">
      <w:pPr>
        <w:pStyle w:val="1"/>
        <w:autoSpaceDE w:val="0"/>
        <w:autoSpaceDN w:val="0"/>
        <w:adjustRightInd w:val="0"/>
        <w:spacing w:line="500" w:lineRule="exact"/>
        <w:ind w:firstLine="640"/>
        <w:rPr>
          <w:rFonts w:ascii="仿宋_GB2312" w:hAnsi="仿宋_GB2312" w:cs="仿宋_GB2312"/>
          <w:szCs w:val="32"/>
          <w:lang w:val="zh-CN"/>
        </w:rPr>
      </w:pPr>
      <w:r>
        <w:rPr>
          <w:rFonts w:ascii="仿宋_GB2312" w:hAnsi="仿宋_GB2312" w:cs="仿宋_GB2312" w:hint="eastAsia"/>
          <w:szCs w:val="32"/>
        </w:rPr>
        <w:t>遵守监规</w:t>
      </w:r>
      <w:r>
        <w:rPr>
          <w:rFonts w:ascii="仿宋_GB2312" w:hAnsi="仿宋_GB2312" w:cs="仿宋_GB2312" w:hint="eastAsia"/>
          <w:szCs w:val="32"/>
          <w:lang w:val="zh-CN"/>
        </w:rPr>
        <w:t>：能遵守法律法规及监规纪律，接受教育改造。</w:t>
      </w:r>
    </w:p>
    <w:p w:rsidR="000458C1" w:rsidRDefault="003C3A1A">
      <w:pPr>
        <w:pStyle w:val="1"/>
        <w:autoSpaceDE w:val="0"/>
        <w:autoSpaceDN w:val="0"/>
        <w:adjustRightInd w:val="0"/>
        <w:spacing w:line="500" w:lineRule="exact"/>
        <w:ind w:left="640" w:firstLineChars="0" w:firstLine="0"/>
        <w:rPr>
          <w:rFonts w:ascii="仿宋_GB2312" w:hAnsi="仿宋_GB2312" w:cs="仿宋_GB2312"/>
          <w:szCs w:val="32"/>
          <w:lang w:val="zh-CN"/>
        </w:rPr>
      </w:pPr>
      <w:r>
        <w:rPr>
          <w:rFonts w:ascii="仿宋_GB2312" w:hAnsi="仿宋_GB2312" w:cs="仿宋_GB2312" w:hint="eastAsia"/>
          <w:szCs w:val="32"/>
          <w:lang w:val="zh-CN"/>
        </w:rPr>
        <w:t>学习情况：能参加</w:t>
      </w:r>
      <w:r>
        <w:rPr>
          <w:rFonts w:ascii="仿宋_GB2312" w:hAnsi="仿宋_GB2312" w:cs="仿宋_GB2312" w:hint="eastAsia"/>
          <w:szCs w:val="32"/>
        </w:rPr>
        <w:t>思想、文化、职业技术教育</w:t>
      </w:r>
      <w:r>
        <w:rPr>
          <w:rFonts w:ascii="仿宋_GB2312" w:hAnsi="仿宋_GB2312" w:cs="仿宋_GB2312" w:hint="eastAsia"/>
          <w:szCs w:val="32"/>
          <w:lang w:val="zh-CN"/>
        </w:rPr>
        <w:t>。</w:t>
      </w:r>
    </w:p>
    <w:p w:rsidR="000458C1" w:rsidRDefault="003C3A1A">
      <w:pPr>
        <w:pStyle w:val="1"/>
        <w:autoSpaceDE w:val="0"/>
        <w:autoSpaceDN w:val="0"/>
        <w:adjustRightInd w:val="0"/>
        <w:spacing w:line="500" w:lineRule="exact"/>
        <w:ind w:firstLine="640"/>
        <w:rPr>
          <w:rFonts w:ascii="仿宋_GB2312" w:hAnsi="仿宋_GB2312" w:cs="仿宋_GB2312"/>
          <w:szCs w:val="32"/>
          <w:lang w:val="zh-CN"/>
        </w:rPr>
      </w:pPr>
      <w:r>
        <w:rPr>
          <w:rFonts w:ascii="仿宋_GB2312" w:hAnsi="仿宋_GB2312" w:cs="仿宋_GB2312" w:hint="eastAsia"/>
          <w:szCs w:val="32"/>
          <w:lang w:val="zh-CN"/>
        </w:rPr>
        <w:t>劳动改造：能参加劳动，努力完成</w:t>
      </w:r>
      <w:r>
        <w:rPr>
          <w:rFonts w:ascii="仿宋_GB2312" w:hAnsi="仿宋_GB2312" w:cs="仿宋_GB2312" w:hint="eastAsia"/>
          <w:szCs w:val="32"/>
        </w:rPr>
        <w:t>劳动</w:t>
      </w:r>
      <w:r>
        <w:rPr>
          <w:rFonts w:ascii="仿宋_GB2312" w:hAnsi="仿宋_GB2312" w:cs="仿宋_GB2312" w:hint="eastAsia"/>
          <w:szCs w:val="32"/>
          <w:lang w:val="zh-CN"/>
        </w:rPr>
        <w:t>任务。</w:t>
      </w:r>
    </w:p>
    <w:p w:rsidR="000458C1" w:rsidRDefault="003C3A1A">
      <w:pPr>
        <w:pStyle w:val="1"/>
        <w:spacing w:line="500" w:lineRule="exact"/>
        <w:ind w:firstLine="640"/>
        <w:rPr>
          <w:rFonts w:ascii="仿宋_GB2312" w:hAnsi="仿宋_GB2312" w:cs="仿宋_GB2312"/>
          <w:bCs/>
          <w:szCs w:val="32"/>
        </w:rPr>
      </w:pPr>
      <w:r>
        <w:rPr>
          <w:rFonts w:ascii="仿宋_GB2312" w:hAnsi="仿宋_GB2312" w:cs="仿宋_GB2312" w:hint="eastAsia"/>
          <w:szCs w:val="32"/>
          <w:lang w:val="zh-CN"/>
        </w:rPr>
        <w:t>奖惩情况：</w:t>
      </w:r>
      <w:r>
        <w:rPr>
          <w:rFonts w:ascii="仿宋_GB2312" w:hAnsi="仿宋_GB2312" w:cs="仿宋_GB2312" w:hint="eastAsia"/>
          <w:bCs/>
          <w:szCs w:val="32"/>
        </w:rPr>
        <w:t>该犯考核期</w:t>
      </w:r>
      <w:r>
        <w:rPr>
          <w:rFonts w:ascii="仿宋_GB2312" w:hAnsi="仿宋_GB2312" w:cs="仿宋_GB2312" w:hint="eastAsia"/>
          <w:szCs w:val="32"/>
        </w:rPr>
        <w:t>2022年9月26日</w:t>
      </w:r>
      <w:r>
        <w:rPr>
          <w:rFonts w:ascii="仿宋_GB2312" w:hAnsi="仿宋_GB2312" w:cs="仿宋_GB2312" w:hint="eastAsia"/>
          <w:bCs/>
          <w:szCs w:val="32"/>
        </w:rPr>
        <w:t>至</w:t>
      </w:r>
      <w:r>
        <w:rPr>
          <w:rFonts w:ascii="仿宋_GB2312" w:hAnsi="仿宋_GB2312" w:cs="仿宋_GB2312" w:hint="eastAsia"/>
          <w:szCs w:val="32"/>
          <w:lang w:val="zh-CN"/>
        </w:rPr>
        <w:t>202</w:t>
      </w:r>
      <w:r>
        <w:rPr>
          <w:rFonts w:ascii="仿宋_GB2312" w:hAnsi="仿宋_GB2312" w:cs="仿宋_GB2312" w:hint="eastAsia"/>
          <w:szCs w:val="32"/>
        </w:rPr>
        <w:t>6</w:t>
      </w:r>
      <w:r>
        <w:rPr>
          <w:rFonts w:ascii="仿宋_GB2312" w:hAnsi="仿宋_GB2312" w:cs="仿宋_GB2312" w:hint="eastAsia"/>
          <w:szCs w:val="32"/>
          <w:lang w:val="zh-CN"/>
        </w:rPr>
        <w:t>年</w:t>
      </w:r>
      <w:r>
        <w:rPr>
          <w:rFonts w:ascii="仿宋_GB2312" w:hAnsi="仿宋_GB2312" w:cs="仿宋_GB2312" w:hint="eastAsia"/>
          <w:szCs w:val="32"/>
        </w:rPr>
        <w:t>1</w:t>
      </w:r>
      <w:r>
        <w:rPr>
          <w:rFonts w:ascii="仿宋_GB2312" w:hAnsi="仿宋_GB2312" w:cs="仿宋_GB2312" w:hint="eastAsia"/>
          <w:szCs w:val="32"/>
          <w:lang w:val="zh-CN"/>
        </w:rPr>
        <w:t>月</w:t>
      </w:r>
      <w:r>
        <w:rPr>
          <w:rFonts w:ascii="仿宋_GB2312" w:hAnsi="仿宋_GB2312" w:cs="仿宋_GB2312" w:hint="eastAsia"/>
          <w:bCs/>
          <w:szCs w:val="32"/>
        </w:rPr>
        <w:t>累计获考核分3931.5分，表扬6次；无违规扣分。</w:t>
      </w:r>
    </w:p>
    <w:p w:rsidR="000458C1" w:rsidRDefault="003C3A1A">
      <w:pPr>
        <w:spacing w:line="500" w:lineRule="exact"/>
        <w:ind w:firstLineChars="200" w:firstLine="640"/>
        <w:rPr>
          <w:rFonts w:ascii="仿宋_GB2312" w:hAnsi="仿宋_GB2312" w:cs="仿宋_GB2312"/>
          <w:szCs w:val="32"/>
          <w:lang w:val="zh-CN"/>
        </w:rPr>
      </w:pPr>
      <w:r>
        <w:rPr>
          <w:rFonts w:ascii="仿宋_GB2312" w:hAnsi="仿宋_GB2312" w:cs="仿宋_GB2312" w:hint="eastAsia"/>
          <w:szCs w:val="32"/>
        </w:rPr>
        <w:t>该犯</w:t>
      </w:r>
      <w:r>
        <w:rPr>
          <w:rFonts w:ascii="仿宋_GB2312" w:hAnsi="仿宋_GB2312" w:cs="仿宋_GB2312" w:hint="eastAsia"/>
          <w:szCs w:val="32"/>
          <w:lang w:val="zh-CN"/>
        </w:rPr>
        <w:t>原判财产性判项</w:t>
      </w:r>
      <w:r>
        <w:rPr>
          <w:rFonts w:ascii="仿宋_GB2312" w:hAnsi="仿宋_GB2312" w:cs="仿宋_GB2312" w:hint="eastAsia"/>
          <w:szCs w:val="32"/>
        </w:rPr>
        <w:t>已履行人民币12500元，</w:t>
      </w:r>
      <w:r>
        <w:rPr>
          <w:rFonts w:ascii="仿宋_GB2312" w:hAnsi="仿宋_GB2312" w:cs="仿宋_GB2312" w:hint="eastAsia"/>
          <w:bCs/>
          <w:color w:val="000000" w:themeColor="text1"/>
          <w:szCs w:val="32"/>
        </w:rPr>
        <w:t>其中本次提请</w:t>
      </w:r>
      <w:r>
        <w:rPr>
          <w:rFonts w:ascii="仿宋_GB2312" w:hAnsi="仿宋_GB2312" w:cs="仿宋_GB2312" w:hint="eastAsia"/>
          <w:szCs w:val="32"/>
        </w:rPr>
        <w:t>向福建省石狮</w:t>
      </w:r>
      <w:r>
        <w:rPr>
          <w:rFonts w:ascii="仿宋_GB2312" w:hAnsi="仿宋_GB2312" w:cs="仿宋_GB2312" w:hint="eastAsia"/>
          <w:szCs w:val="32"/>
          <w:lang w:val="zh-CN"/>
        </w:rPr>
        <w:t>市人民法院</w:t>
      </w:r>
      <w:r>
        <w:rPr>
          <w:rFonts w:ascii="仿宋_GB2312" w:hAnsi="仿宋_GB2312" w:cs="仿宋_GB2312" w:hint="eastAsia"/>
          <w:szCs w:val="32"/>
        </w:rPr>
        <w:t>缴纳违法所得人民币11500元；向福建省厦门市</w:t>
      </w:r>
      <w:r>
        <w:rPr>
          <w:rFonts w:ascii="仿宋_GB2312" w:hAnsi="仿宋_GB2312" w:cs="仿宋_GB2312" w:hint="eastAsia"/>
          <w:szCs w:val="32"/>
          <w:lang w:val="zh-CN"/>
        </w:rPr>
        <w:t>中级人民法院缴纳</w:t>
      </w:r>
      <w:r>
        <w:rPr>
          <w:rFonts w:ascii="仿宋_GB2312" w:hAnsi="仿宋_GB2312" w:cs="仿宋_GB2312" w:hint="eastAsia"/>
          <w:szCs w:val="32"/>
        </w:rPr>
        <w:t>罚金人民币1000元</w:t>
      </w:r>
      <w:r>
        <w:rPr>
          <w:rFonts w:ascii="仿宋_GB2312" w:hAnsi="仿宋_GB2312" w:cs="仿宋_GB2312" w:hint="eastAsia"/>
          <w:szCs w:val="32"/>
          <w:lang w:val="zh-CN"/>
        </w:rPr>
        <w:t>。</w:t>
      </w:r>
      <w:r>
        <w:rPr>
          <w:rFonts w:ascii="仿宋_GB2312" w:hAnsi="仿宋_GB2312" w:cs="仿宋_GB2312" w:hint="eastAsia"/>
          <w:szCs w:val="32"/>
        </w:rPr>
        <w:t>该犯</w:t>
      </w:r>
      <w:r>
        <w:rPr>
          <w:rFonts w:ascii="仿宋_GB2312" w:hAnsi="仿宋_GB2312" w:cs="仿宋_GB2312" w:hint="eastAsia"/>
          <w:szCs w:val="32"/>
          <w:lang w:val="zh-CN"/>
        </w:rPr>
        <w:t>考核期月均</w:t>
      </w:r>
      <w:r>
        <w:rPr>
          <w:rFonts w:ascii="仿宋_GB2312" w:hAnsi="仿宋_GB2312" w:cs="仿宋_GB2312" w:hint="eastAsia"/>
          <w:szCs w:val="32"/>
          <w:lang w:val="zh-CN"/>
        </w:rPr>
        <w:lastRenderedPageBreak/>
        <w:t>消费人民币</w:t>
      </w:r>
      <w:r>
        <w:rPr>
          <w:rFonts w:ascii="仿宋_GB2312" w:hAnsi="仿宋_GB2312" w:cs="仿宋_GB2312" w:hint="eastAsia"/>
          <w:szCs w:val="32"/>
        </w:rPr>
        <w:t>247.82</w:t>
      </w:r>
      <w:r>
        <w:rPr>
          <w:rFonts w:ascii="仿宋_GB2312" w:hAnsi="仿宋_GB2312" w:cs="仿宋_GB2312" w:hint="eastAsia"/>
          <w:szCs w:val="32"/>
          <w:lang w:val="zh-CN"/>
        </w:rPr>
        <w:t>元，</w:t>
      </w:r>
      <w:r>
        <w:rPr>
          <w:rFonts w:ascii="仿宋_GB2312" w:hAnsi="仿宋_GB2312" w:cs="仿宋_GB2312" w:hint="eastAsia"/>
          <w:szCs w:val="32"/>
        </w:rPr>
        <w:t>账</w:t>
      </w:r>
      <w:r>
        <w:rPr>
          <w:rFonts w:ascii="仿宋_GB2312" w:hAnsi="仿宋_GB2312" w:cs="仿宋_GB2312" w:hint="eastAsia"/>
          <w:szCs w:val="32"/>
          <w:lang w:val="zh-CN"/>
        </w:rPr>
        <w:t>户可用余额人民币</w:t>
      </w:r>
      <w:r>
        <w:rPr>
          <w:rFonts w:ascii="仿宋_GB2312" w:hAnsi="仿宋_GB2312" w:cs="仿宋_GB2312" w:hint="eastAsia"/>
          <w:szCs w:val="32"/>
        </w:rPr>
        <w:t>749.63</w:t>
      </w:r>
      <w:r>
        <w:rPr>
          <w:rFonts w:ascii="仿宋_GB2312" w:hAnsi="仿宋_GB2312" w:cs="仿宋_GB2312" w:hint="eastAsia"/>
          <w:szCs w:val="32"/>
          <w:lang w:val="zh-CN"/>
        </w:rPr>
        <w:t>元。</w:t>
      </w:r>
      <w:r>
        <w:rPr>
          <w:rFonts w:ascii="仿宋_GB2312" w:hAnsi="仿宋_GB2312" w:cs="仿宋_GB2312" w:hint="eastAsia"/>
          <w:szCs w:val="32"/>
        </w:rPr>
        <w:t>福建省石狮市</w:t>
      </w:r>
      <w:r>
        <w:rPr>
          <w:rFonts w:ascii="仿宋_GB2312" w:hAnsi="仿宋_GB2312" w:cs="仿宋_GB2312" w:hint="eastAsia"/>
          <w:szCs w:val="32"/>
          <w:lang w:val="zh-CN"/>
        </w:rPr>
        <w:t>人民法院于2</w:t>
      </w:r>
      <w:r>
        <w:rPr>
          <w:rFonts w:ascii="仿宋_GB2312" w:hAnsi="仿宋_GB2312" w:cs="仿宋_GB2312" w:hint="eastAsia"/>
          <w:szCs w:val="32"/>
        </w:rPr>
        <w:t>026</w:t>
      </w:r>
      <w:r>
        <w:rPr>
          <w:rFonts w:ascii="仿宋_GB2312" w:hAnsi="仿宋_GB2312" w:cs="仿宋_GB2312" w:hint="eastAsia"/>
          <w:szCs w:val="32"/>
          <w:lang w:val="zh-CN"/>
        </w:rPr>
        <w:t>年</w:t>
      </w:r>
      <w:r>
        <w:rPr>
          <w:rFonts w:ascii="仿宋_GB2312" w:hAnsi="仿宋_GB2312" w:cs="仿宋_GB2312" w:hint="eastAsia"/>
          <w:szCs w:val="32"/>
        </w:rPr>
        <w:t>1</w:t>
      </w:r>
      <w:r>
        <w:rPr>
          <w:rFonts w:ascii="仿宋_GB2312" w:hAnsi="仿宋_GB2312" w:cs="仿宋_GB2312" w:hint="eastAsia"/>
          <w:szCs w:val="32"/>
          <w:lang w:val="zh-CN"/>
        </w:rPr>
        <w:t>月</w:t>
      </w:r>
      <w:r>
        <w:rPr>
          <w:rFonts w:ascii="仿宋_GB2312" w:hAnsi="仿宋_GB2312" w:cs="仿宋_GB2312" w:hint="eastAsia"/>
          <w:szCs w:val="32"/>
        </w:rPr>
        <w:t>20</w:t>
      </w:r>
      <w:r>
        <w:rPr>
          <w:rFonts w:ascii="仿宋_GB2312" w:hAnsi="仿宋_GB2312" w:cs="仿宋_GB2312" w:hint="eastAsia"/>
          <w:szCs w:val="32"/>
          <w:lang w:val="zh-CN"/>
        </w:rPr>
        <w:t>日</w:t>
      </w:r>
      <w:r>
        <w:rPr>
          <w:rFonts w:ascii="仿宋_GB2312" w:hAnsi="仿宋_GB2312" w:cs="仿宋_GB2312" w:hint="eastAsia"/>
          <w:szCs w:val="32"/>
        </w:rPr>
        <w:t>财产性判项复函载明</w:t>
      </w:r>
      <w:r>
        <w:rPr>
          <w:rFonts w:ascii="仿宋_GB2312" w:hAnsi="仿宋_GB2312" w:cs="仿宋_GB2312" w:hint="eastAsia"/>
          <w:szCs w:val="32"/>
          <w:lang w:val="zh-CN"/>
        </w:rPr>
        <w:t>：</w:t>
      </w:r>
      <w:r>
        <w:rPr>
          <w:rFonts w:ascii="仿宋_GB2312" w:hAnsi="仿宋_GB2312" w:cs="仿宋_GB2312" w:hint="eastAsia"/>
          <w:szCs w:val="32"/>
        </w:rPr>
        <w:t>被执行人刘水锋向本院缴交违法所得人民币11500元，（2023）闽0581执6545号执行一案已终结本次执行程序；执行过程中未发现被执行人刘水锋有拒不申报或者虚假申报财产的情况，暂未发现被执行人刘水锋有拒不交代赃款、赃物去向或隐瞒、藏匿、转移财产以及妨害财产性判项执行的情况；经执行查控系统反馈，未发现被执行人名下有可供执行的财产</w:t>
      </w:r>
      <w:r>
        <w:rPr>
          <w:rFonts w:ascii="仿宋_GB2312" w:hAnsi="仿宋_GB2312" w:cs="仿宋_GB2312" w:hint="eastAsia"/>
          <w:szCs w:val="32"/>
          <w:lang w:val="zh-CN"/>
        </w:rPr>
        <w:t>。</w:t>
      </w:r>
    </w:p>
    <w:p w:rsidR="000458C1" w:rsidRDefault="003C3A1A">
      <w:pPr>
        <w:pStyle w:val="1"/>
        <w:spacing w:line="500" w:lineRule="exact"/>
        <w:ind w:firstLine="640"/>
        <w:rPr>
          <w:rFonts w:ascii="仿宋_GB2312" w:hAnsi="仿宋_GB2312" w:cs="仿宋_GB2312"/>
          <w:bCs/>
          <w:szCs w:val="32"/>
        </w:rPr>
      </w:pPr>
      <w:r>
        <w:rPr>
          <w:rFonts w:ascii="仿宋_GB2312" w:hAnsi="仿宋_GB2312" w:cs="仿宋_GB2312" w:hint="eastAsia"/>
          <w:szCs w:val="32"/>
        </w:rPr>
        <w:t>该犯系累犯，财产性判项义务履行金额未达到其个人应履行总额30%，考核期内存在账户异动行为，属于从严掌握减刑对象，因此提请减刑幅度扣减五个月。</w:t>
      </w:r>
    </w:p>
    <w:p w:rsidR="009B214F" w:rsidRDefault="009B214F" w:rsidP="009B214F">
      <w:pPr>
        <w:spacing w:line="520" w:lineRule="exact"/>
        <w:ind w:firstLineChars="200" w:firstLine="640"/>
        <w:rPr>
          <w:rFonts w:ascii="仿宋_GB2312" w:hAnsi="仿宋_GB2312" w:cs="仿宋_GB2312"/>
          <w:szCs w:val="32"/>
        </w:rPr>
      </w:pPr>
      <w:r>
        <w:rPr>
          <w:rFonts w:ascii="仿宋_GB2312" w:hAnsi="仿宋_GB2312" w:cs="仿宋_GB2312" w:hint="eastAsia"/>
          <w:szCs w:val="32"/>
        </w:rPr>
        <w:t>本案于2026年4月13日至2026年4月17日在狱内公示未收到不同意见。</w:t>
      </w:r>
    </w:p>
    <w:p w:rsidR="000458C1" w:rsidRDefault="003C3A1A">
      <w:pPr>
        <w:spacing w:line="500" w:lineRule="exact"/>
        <w:ind w:firstLineChars="200" w:firstLine="640"/>
        <w:rPr>
          <w:rFonts w:ascii="仿宋_GB2312" w:hAnsi="仿宋_GB2312" w:cs="仿宋_GB2312"/>
          <w:szCs w:val="32"/>
        </w:rPr>
      </w:pPr>
      <w:r>
        <w:rPr>
          <w:rFonts w:ascii="仿宋_GB2312" w:hAnsi="仿宋_GB2312" w:cs="仿宋_GB2312" w:hint="eastAsia"/>
          <w:szCs w:val="32"/>
        </w:rPr>
        <w:t>因此，依照《中华人民共和国刑法》第七十八条、第七十九条，《中华人民共和国刑事诉讼法》第二百七十三条第二款和《中华人民共和国监狱法》第二十九条的规定，建议对罪犯刘水锋予以减刑四个月。特提请你院审理裁定。</w:t>
      </w:r>
    </w:p>
    <w:p w:rsidR="000458C1" w:rsidRDefault="003C3A1A">
      <w:pPr>
        <w:pStyle w:val="a4"/>
        <w:spacing w:line="500" w:lineRule="exact"/>
        <w:ind w:rightChars="-15" w:right="-48" w:firstLineChars="200" w:firstLine="640"/>
        <w:rPr>
          <w:rFonts w:ascii="仿宋_GB2312" w:hAnsi="仿宋_GB2312" w:cs="仿宋_GB2312"/>
          <w:szCs w:val="32"/>
        </w:rPr>
      </w:pPr>
      <w:r>
        <w:rPr>
          <w:rFonts w:ascii="仿宋_GB2312" w:hAnsi="仿宋_GB2312" w:cs="仿宋_GB2312" w:hint="eastAsia"/>
          <w:szCs w:val="32"/>
        </w:rPr>
        <w:t>此致</w:t>
      </w:r>
    </w:p>
    <w:p w:rsidR="000458C1" w:rsidRDefault="003C3A1A">
      <w:pPr>
        <w:pStyle w:val="1"/>
        <w:spacing w:line="500" w:lineRule="exact"/>
        <w:ind w:rightChars="-15" w:right="-48" w:firstLineChars="0" w:firstLine="0"/>
        <w:rPr>
          <w:rFonts w:ascii="仿宋_GB2312" w:hAnsi="仿宋_GB2312" w:cs="仿宋_GB2312"/>
          <w:szCs w:val="32"/>
        </w:rPr>
      </w:pPr>
      <w:r>
        <w:rPr>
          <w:rFonts w:ascii="仿宋_GB2312" w:hAnsi="仿宋_GB2312" w:cs="仿宋_GB2312" w:hint="eastAsia"/>
          <w:szCs w:val="32"/>
        </w:rPr>
        <w:t>福建省厦门市中级人民法院</w:t>
      </w:r>
    </w:p>
    <w:p w:rsidR="000458C1" w:rsidRDefault="003C3A1A">
      <w:pPr>
        <w:pStyle w:val="1"/>
        <w:spacing w:line="500" w:lineRule="exact"/>
        <w:ind w:left="640" w:firstLineChars="0" w:firstLine="0"/>
        <w:rPr>
          <w:rFonts w:ascii="仿宋_GB2312" w:hAnsi="仿宋_GB2312" w:cs="仿宋_GB2312"/>
          <w:szCs w:val="32"/>
        </w:rPr>
      </w:pPr>
      <w:r>
        <w:rPr>
          <w:rFonts w:ascii="仿宋_GB2312" w:hAnsi="仿宋_GB2312" w:cs="仿宋_GB2312" w:hint="eastAsia"/>
          <w:szCs w:val="32"/>
        </w:rPr>
        <w:t>附件：⒈罪犯刘水锋卷宗2册</w:t>
      </w:r>
    </w:p>
    <w:p w:rsidR="000458C1" w:rsidRDefault="003C3A1A">
      <w:pPr>
        <w:pStyle w:val="1"/>
        <w:spacing w:line="500" w:lineRule="exact"/>
        <w:ind w:left="640" w:rightChars="-15" w:right="-48" w:firstLineChars="300" w:firstLine="960"/>
        <w:rPr>
          <w:rFonts w:ascii="仿宋_GB2312" w:hAnsi="仿宋_GB2312" w:cs="仿宋_GB2312"/>
          <w:szCs w:val="32"/>
        </w:rPr>
      </w:pPr>
      <w:r>
        <w:rPr>
          <w:rFonts w:ascii="仿宋_GB2312" w:hAnsi="仿宋_GB2312" w:cs="仿宋_GB2312" w:hint="eastAsia"/>
          <w:szCs w:val="32"/>
        </w:rPr>
        <w:t>⒉减刑建议书</w:t>
      </w:r>
      <w:r w:rsidR="00373094">
        <w:rPr>
          <w:rFonts w:ascii="仿宋_GB2312" w:hAnsi="仿宋_GB2312" w:cs="仿宋_GB2312" w:hint="eastAsia"/>
          <w:szCs w:val="32"/>
        </w:rPr>
        <w:t>2</w:t>
      </w:r>
      <w:r>
        <w:rPr>
          <w:rFonts w:ascii="仿宋_GB2312" w:hAnsi="仿宋_GB2312" w:cs="仿宋_GB2312" w:hint="eastAsia"/>
          <w:szCs w:val="32"/>
        </w:rPr>
        <w:t>份</w:t>
      </w:r>
    </w:p>
    <w:p w:rsidR="000458C1" w:rsidRDefault="000458C1">
      <w:pPr>
        <w:pStyle w:val="a4"/>
        <w:spacing w:line="500" w:lineRule="exact"/>
        <w:ind w:rightChars="400" w:right="1280"/>
        <w:rPr>
          <w:rFonts w:ascii="仿宋_GB2312" w:hAnsi="仿宋_GB2312" w:cs="仿宋_GB2312"/>
          <w:szCs w:val="32"/>
        </w:rPr>
      </w:pPr>
    </w:p>
    <w:p w:rsidR="00F83A31" w:rsidRDefault="00F83A31" w:rsidP="00F83A31">
      <w:pPr>
        <w:spacing w:line="520" w:lineRule="exact"/>
        <w:ind w:rightChars="296" w:right="947" w:firstLineChars="1692" w:firstLine="5414"/>
        <w:jc w:val="left"/>
        <w:rPr>
          <w:rFonts w:ascii="仿宋_GB2312" w:hAnsi="仿宋_GB2312" w:cs="仿宋_GB2312"/>
          <w:szCs w:val="32"/>
        </w:rPr>
      </w:pPr>
      <w:r>
        <w:rPr>
          <w:rFonts w:ascii="仿宋_GB2312" w:hAnsi="仿宋_GB2312" w:cs="仿宋_GB2312" w:hint="eastAsia"/>
          <w:szCs w:val="32"/>
        </w:rPr>
        <w:t>福建省厦门监狱</w:t>
      </w:r>
    </w:p>
    <w:p w:rsidR="00F83A31" w:rsidRDefault="00F83A31" w:rsidP="00F83A31">
      <w:pPr>
        <w:spacing w:line="520" w:lineRule="exact"/>
        <w:ind w:rightChars="400" w:right="1280" w:firstLineChars="1650" w:firstLine="5280"/>
        <w:jc w:val="left"/>
        <w:rPr>
          <w:rFonts w:ascii="仿宋_GB2312" w:hAnsi="仿宋_GB2312" w:cs="仿宋_GB2312"/>
          <w:szCs w:val="32"/>
        </w:rPr>
      </w:pPr>
      <w:r>
        <w:rPr>
          <w:rFonts w:ascii="仿宋_GB2312" w:hAnsi="仿宋_GB2312" w:cs="仿宋_GB2312" w:hint="eastAsia"/>
          <w:szCs w:val="32"/>
        </w:rPr>
        <w:t>2026年4月20日</w:t>
      </w:r>
    </w:p>
    <w:p w:rsidR="000458C1" w:rsidRDefault="000458C1" w:rsidP="00F83A31">
      <w:pPr>
        <w:pStyle w:val="a4"/>
        <w:spacing w:line="500" w:lineRule="exact"/>
        <w:ind w:rightChars="400" w:right="1280" w:firstLineChars="1700" w:firstLine="5440"/>
        <w:rPr>
          <w:rFonts w:ascii="仿宋_GB2312" w:hAnsi="仿宋_GB2312" w:cs="仿宋_GB2312"/>
          <w:szCs w:val="32"/>
        </w:rPr>
      </w:pPr>
    </w:p>
    <w:sectPr w:rsidR="000458C1" w:rsidSect="000458C1">
      <w:pgSz w:w="11906" w:h="16838"/>
      <w:pgMar w:top="1871" w:right="1304" w:bottom="1871" w:left="158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CD9" w:rsidRDefault="00BC4CD9" w:rsidP="00373094">
      <w:r>
        <w:separator/>
      </w:r>
    </w:p>
  </w:endnote>
  <w:endnote w:type="continuationSeparator" w:id="1">
    <w:p w:rsidR="00BC4CD9" w:rsidRDefault="00BC4CD9" w:rsidP="003730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CD9" w:rsidRDefault="00BC4CD9" w:rsidP="00373094">
      <w:r>
        <w:separator/>
      </w:r>
    </w:p>
  </w:footnote>
  <w:footnote w:type="continuationSeparator" w:id="1">
    <w:p w:rsidR="00BC4CD9" w:rsidRDefault="00BC4CD9" w:rsidP="003730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0"/>
  <w:drawingGridVerticalSpacing w:val="218"/>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TgxYzFiZTdkYjgwNDkzYjE5NDdkN2JhZmI3YzhiMjQifQ=="/>
  </w:docVars>
  <w:rsids>
    <w:rsidRoot w:val="005941B7"/>
    <w:rsid w:val="00010AF2"/>
    <w:rsid w:val="00024ED9"/>
    <w:rsid w:val="0003579F"/>
    <w:rsid w:val="00040C12"/>
    <w:rsid w:val="00041584"/>
    <w:rsid w:val="000458C1"/>
    <w:rsid w:val="000528FF"/>
    <w:rsid w:val="000728C5"/>
    <w:rsid w:val="00075861"/>
    <w:rsid w:val="0008015C"/>
    <w:rsid w:val="00081F0E"/>
    <w:rsid w:val="00083808"/>
    <w:rsid w:val="00096541"/>
    <w:rsid w:val="000A4619"/>
    <w:rsid w:val="000B1582"/>
    <w:rsid w:val="000B336A"/>
    <w:rsid w:val="000B3DF3"/>
    <w:rsid w:val="000C4EDB"/>
    <w:rsid w:val="000E7679"/>
    <w:rsid w:val="000E7E61"/>
    <w:rsid w:val="00104F9A"/>
    <w:rsid w:val="00105FE2"/>
    <w:rsid w:val="0011183F"/>
    <w:rsid w:val="00116EBC"/>
    <w:rsid w:val="0012440C"/>
    <w:rsid w:val="00140097"/>
    <w:rsid w:val="001500E1"/>
    <w:rsid w:val="00167856"/>
    <w:rsid w:val="00180916"/>
    <w:rsid w:val="00182706"/>
    <w:rsid w:val="00185AAA"/>
    <w:rsid w:val="001A16FF"/>
    <w:rsid w:val="001A31E1"/>
    <w:rsid w:val="001A51CB"/>
    <w:rsid w:val="001A5F5E"/>
    <w:rsid w:val="001B3AC1"/>
    <w:rsid w:val="001B3BA5"/>
    <w:rsid w:val="001C290D"/>
    <w:rsid w:val="001E0B1A"/>
    <w:rsid w:val="0021392F"/>
    <w:rsid w:val="0022107E"/>
    <w:rsid w:val="00222686"/>
    <w:rsid w:val="002312B4"/>
    <w:rsid w:val="00231526"/>
    <w:rsid w:val="00231D86"/>
    <w:rsid w:val="00260239"/>
    <w:rsid w:val="00270169"/>
    <w:rsid w:val="002737E2"/>
    <w:rsid w:val="002766E1"/>
    <w:rsid w:val="002C2DA5"/>
    <w:rsid w:val="002C4EA9"/>
    <w:rsid w:val="002C5524"/>
    <w:rsid w:val="002E1564"/>
    <w:rsid w:val="002F5E8C"/>
    <w:rsid w:val="0031295A"/>
    <w:rsid w:val="00334CE8"/>
    <w:rsid w:val="00343541"/>
    <w:rsid w:val="0034712E"/>
    <w:rsid w:val="0035033A"/>
    <w:rsid w:val="003512FF"/>
    <w:rsid w:val="00366D3E"/>
    <w:rsid w:val="00373094"/>
    <w:rsid w:val="00375F3E"/>
    <w:rsid w:val="00377615"/>
    <w:rsid w:val="00377A98"/>
    <w:rsid w:val="00380E79"/>
    <w:rsid w:val="0039039C"/>
    <w:rsid w:val="00390E34"/>
    <w:rsid w:val="003954AC"/>
    <w:rsid w:val="003A6E96"/>
    <w:rsid w:val="003C0B7D"/>
    <w:rsid w:val="003C3A1A"/>
    <w:rsid w:val="003C6893"/>
    <w:rsid w:val="003D0D84"/>
    <w:rsid w:val="003D1206"/>
    <w:rsid w:val="003D5371"/>
    <w:rsid w:val="003D60E5"/>
    <w:rsid w:val="003D75A6"/>
    <w:rsid w:val="003F1D04"/>
    <w:rsid w:val="003F23FA"/>
    <w:rsid w:val="00401670"/>
    <w:rsid w:val="00403597"/>
    <w:rsid w:val="0041379A"/>
    <w:rsid w:val="00416198"/>
    <w:rsid w:val="0042300C"/>
    <w:rsid w:val="0042333B"/>
    <w:rsid w:val="004277B8"/>
    <w:rsid w:val="00434B66"/>
    <w:rsid w:val="00434DC1"/>
    <w:rsid w:val="00437B82"/>
    <w:rsid w:val="004432BF"/>
    <w:rsid w:val="00451B02"/>
    <w:rsid w:val="0045231B"/>
    <w:rsid w:val="00464785"/>
    <w:rsid w:val="0047528F"/>
    <w:rsid w:val="00497207"/>
    <w:rsid w:val="004A010B"/>
    <w:rsid w:val="004A0477"/>
    <w:rsid w:val="004A1E8C"/>
    <w:rsid w:val="004A2B91"/>
    <w:rsid w:val="004A79A9"/>
    <w:rsid w:val="004B5BD8"/>
    <w:rsid w:val="004B7AD7"/>
    <w:rsid w:val="004C06F6"/>
    <w:rsid w:val="004C5048"/>
    <w:rsid w:val="004C7A37"/>
    <w:rsid w:val="004D7DC1"/>
    <w:rsid w:val="004E1A49"/>
    <w:rsid w:val="004F5936"/>
    <w:rsid w:val="00502A4D"/>
    <w:rsid w:val="005113AC"/>
    <w:rsid w:val="00512B90"/>
    <w:rsid w:val="00512E19"/>
    <w:rsid w:val="005250B4"/>
    <w:rsid w:val="00531609"/>
    <w:rsid w:val="00540AFF"/>
    <w:rsid w:val="00540B57"/>
    <w:rsid w:val="005426FF"/>
    <w:rsid w:val="0055026F"/>
    <w:rsid w:val="00566877"/>
    <w:rsid w:val="00573B61"/>
    <w:rsid w:val="00573EDC"/>
    <w:rsid w:val="00591CC1"/>
    <w:rsid w:val="005941B7"/>
    <w:rsid w:val="005A7AA4"/>
    <w:rsid w:val="005D1EE0"/>
    <w:rsid w:val="005D6FB1"/>
    <w:rsid w:val="005E65A0"/>
    <w:rsid w:val="005F1370"/>
    <w:rsid w:val="005F2E30"/>
    <w:rsid w:val="005F65EB"/>
    <w:rsid w:val="00600223"/>
    <w:rsid w:val="006052BB"/>
    <w:rsid w:val="006071CE"/>
    <w:rsid w:val="006132E4"/>
    <w:rsid w:val="006364B8"/>
    <w:rsid w:val="0063792F"/>
    <w:rsid w:val="00646065"/>
    <w:rsid w:val="006539DD"/>
    <w:rsid w:val="00661F71"/>
    <w:rsid w:val="006630BD"/>
    <w:rsid w:val="00696496"/>
    <w:rsid w:val="0069756B"/>
    <w:rsid w:val="006B3488"/>
    <w:rsid w:val="006B3B66"/>
    <w:rsid w:val="006C0BDA"/>
    <w:rsid w:val="006D7EAC"/>
    <w:rsid w:val="006E4BF4"/>
    <w:rsid w:val="006F42ED"/>
    <w:rsid w:val="006F7707"/>
    <w:rsid w:val="00700D42"/>
    <w:rsid w:val="007047C3"/>
    <w:rsid w:val="007602BC"/>
    <w:rsid w:val="00766A71"/>
    <w:rsid w:val="0077512F"/>
    <w:rsid w:val="00784E19"/>
    <w:rsid w:val="007860FC"/>
    <w:rsid w:val="007A149C"/>
    <w:rsid w:val="007A1AD6"/>
    <w:rsid w:val="007A63E3"/>
    <w:rsid w:val="007B06A7"/>
    <w:rsid w:val="007B2469"/>
    <w:rsid w:val="007D3005"/>
    <w:rsid w:val="007D488A"/>
    <w:rsid w:val="007D4D6D"/>
    <w:rsid w:val="007E51D0"/>
    <w:rsid w:val="007E6C01"/>
    <w:rsid w:val="007F77D7"/>
    <w:rsid w:val="0082002C"/>
    <w:rsid w:val="00821ACD"/>
    <w:rsid w:val="00824A82"/>
    <w:rsid w:val="00827D63"/>
    <w:rsid w:val="00834A0C"/>
    <w:rsid w:val="00857EEF"/>
    <w:rsid w:val="00867AD5"/>
    <w:rsid w:val="008B5BAA"/>
    <w:rsid w:val="008C20D9"/>
    <w:rsid w:val="008C256D"/>
    <w:rsid w:val="008C48BD"/>
    <w:rsid w:val="00903EC4"/>
    <w:rsid w:val="00904E94"/>
    <w:rsid w:val="00905858"/>
    <w:rsid w:val="00906367"/>
    <w:rsid w:val="00923441"/>
    <w:rsid w:val="0093497C"/>
    <w:rsid w:val="00944245"/>
    <w:rsid w:val="009461D6"/>
    <w:rsid w:val="00977E1C"/>
    <w:rsid w:val="009A73E6"/>
    <w:rsid w:val="009B214F"/>
    <w:rsid w:val="009C5FB8"/>
    <w:rsid w:val="009D2316"/>
    <w:rsid w:val="009E319A"/>
    <w:rsid w:val="009F36F9"/>
    <w:rsid w:val="00A06DC2"/>
    <w:rsid w:val="00A07C13"/>
    <w:rsid w:val="00A15374"/>
    <w:rsid w:val="00A22480"/>
    <w:rsid w:val="00A277B8"/>
    <w:rsid w:val="00A304B7"/>
    <w:rsid w:val="00A40210"/>
    <w:rsid w:val="00A55A62"/>
    <w:rsid w:val="00A623F8"/>
    <w:rsid w:val="00A62EC2"/>
    <w:rsid w:val="00A668F6"/>
    <w:rsid w:val="00A714D2"/>
    <w:rsid w:val="00A75106"/>
    <w:rsid w:val="00A82068"/>
    <w:rsid w:val="00AC2B99"/>
    <w:rsid w:val="00AF351B"/>
    <w:rsid w:val="00AF78BF"/>
    <w:rsid w:val="00B0023C"/>
    <w:rsid w:val="00B1699D"/>
    <w:rsid w:val="00B1718C"/>
    <w:rsid w:val="00B17FDC"/>
    <w:rsid w:val="00B23774"/>
    <w:rsid w:val="00B25DA5"/>
    <w:rsid w:val="00B43DBC"/>
    <w:rsid w:val="00B45A58"/>
    <w:rsid w:val="00B61129"/>
    <w:rsid w:val="00B86A17"/>
    <w:rsid w:val="00B8782B"/>
    <w:rsid w:val="00B87BAF"/>
    <w:rsid w:val="00B9297F"/>
    <w:rsid w:val="00B95E90"/>
    <w:rsid w:val="00BC4CD9"/>
    <w:rsid w:val="00BD7706"/>
    <w:rsid w:val="00C01199"/>
    <w:rsid w:val="00C0156B"/>
    <w:rsid w:val="00C0318F"/>
    <w:rsid w:val="00C106E9"/>
    <w:rsid w:val="00C22100"/>
    <w:rsid w:val="00C33068"/>
    <w:rsid w:val="00C43170"/>
    <w:rsid w:val="00C6136F"/>
    <w:rsid w:val="00C772FF"/>
    <w:rsid w:val="00CB2926"/>
    <w:rsid w:val="00CD0C09"/>
    <w:rsid w:val="00CE65E7"/>
    <w:rsid w:val="00D27E34"/>
    <w:rsid w:val="00D35BC4"/>
    <w:rsid w:val="00D5269F"/>
    <w:rsid w:val="00D533DA"/>
    <w:rsid w:val="00D676E6"/>
    <w:rsid w:val="00D96567"/>
    <w:rsid w:val="00D96960"/>
    <w:rsid w:val="00DA4408"/>
    <w:rsid w:val="00DA5A15"/>
    <w:rsid w:val="00DA60BD"/>
    <w:rsid w:val="00DA6D32"/>
    <w:rsid w:val="00DC589A"/>
    <w:rsid w:val="00DD21CC"/>
    <w:rsid w:val="00DF4820"/>
    <w:rsid w:val="00DF5935"/>
    <w:rsid w:val="00E03C74"/>
    <w:rsid w:val="00E10E32"/>
    <w:rsid w:val="00E22E29"/>
    <w:rsid w:val="00E27071"/>
    <w:rsid w:val="00E35EB2"/>
    <w:rsid w:val="00E415C6"/>
    <w:rsid w:val="00E50122"/>
    <w:rsid w:val="00E533B8"/>
    <w:rsid w:val="00E56FD5"/>
    <w:rsid w:val="00E57ACE"/>
    <w:rsid w:val="00E57B6F"/>
    <w:rsid w:val="00E64585"/>
    <w:rsid w:val="00E67F27"/>
    <w:rsid w:val="00E73EC9"/>
    <w:rsid w:val="00E812B2"/>
    <w:rsid w:val="00E81767"/>
    <w:rsid w:val="00E84EA6"/>
    <w:rsid w:val="00EA43AA"/>
    <w:rsid w:val="00EA4AD5"/>
    <w:rsid w:val="00EA5D22"/>
    <w:rsid w:val="00EC2E2B"/>
    <w:rsid w:val="00ED3640"/>
    <w:rsid w:val="00EE45FE"/>
    <w:rsid w:val="00EE49F0"/>
    <w:rsid w:val="00EE647E"/>
    <w:rsid w:val="00F02B46"/>
    <w:rsid w:val="00F0420B"/>
    <w:rsid w:val="00F05FEA"/>
    <w:rsid w:val="00F4068F"/>
    <w:rsid w:val="00F41686"/>
    <w:rsid w:val="00F550F9"/>
    <w:rsid w:val="00F57C2D"/>
    <w:rsid w:val="00F727EE"/>
    <w:rsid w:val="00F83A31"/>
    <w:rsid w:val="00F903FF"/>
    <w:rsid w:val="00F91853"/>
    <w:rsid w:val="00F958BC"/>
    <w:rsid w:val="00FA51A3"/>
    <w:rsid w:val="00FC137F"/>
    <w:rsid w:val="00FD3011"/>
    <w:rsid w:val="00FD75B3"/>
    <w:rsid w:val="00FE0126"/>
    <w:rsid w:val="00FE1818"/>
    <w:rsid w:val="00FE5EE2"/>
    <w:rsid w:val="00FE7691"/>
    <w:rsid w:val="00FF1520"/>
    <w:rsid w:val="00FF4571"/>
    <w:rsid w:val="00FF7459"/>
    <w:rsid w:val="011E6022"/>
    <w:rsid w:val="013D4597"/>
    <w:rsid w:val="02474A49"/>
    <w:rsid w:val="024E04BA"/>
    <w:rsid w:val="027D12FB"/>
    <w:rsid w:val="033F31CF"/>
    <w:rsid w:val="035A6E90"/>
    <w:rsid w:val="0475505E"/>
    <w:rsid w:val="05344197"/>
    <w:rsid w:val="056623E8"/>
    <w:rsid w:val="05863502"/>
    <w:rsid w:val="067E2842"/>
    <w:rsid w:val="068233F5"/>
    <w:rsid w:val="06825D2A"/>
    <w:rsid w:val="068E314F"/>
    <w:rsid w:val="0694205F"/>
    <w:rsid w:val="06975FDD"/>
    <w:rsid w:val="06BB1A8D"/>
    <w:rsid w:val="072004C0"/>
    <w:rsid w:val="07AF789A"/>
    <w:rsid w:val="07B61CB8"/>
    <w:rsid w:val="081648E2"/>
    <w:rsid w:val="09227170"/>
    <w:rsid w:val="095641DF"/>
    <w:rsid w:val="0B2D6266"/>
    <w:rsid w:val="0B3926E1"/>
    <w:rsid w:val="0BBB664F"/>
    <w:rsid w:val="0C3E42D9"/>
    <w:rsid w:val="0C4B6E38"/>
    <w:rsid w:val="0C4F75DC"/>
    <w:rsid w:val="0C533497"/>
    <w:rsid w:val="0C762740"/>
    <w:rsid w:val="0C905FF8"/>
    <w:rsid w:val="0C9C0BFA"/>
    <w:rsid w:val="0CE85DBD"/>
    <w:rsid w:val="0D457125"/>
    <w:rsid w:val="0D5C6EBF"/>
    <w:rsid w:val="0D647905"/>
    <w:rsid w:val="0D9F4467"/>
    <w:rsid w:val="0E825B5E"/>
    <w:rsid w:val="0EB305C3"/>
    <w:rsid w:val="0EF96080"/>
    <w:rsid w:val="0F137CB5"/>
    <w:rsid w:val="0F2F70D8"/>
    <w:rsid w:val="0F3B04B1"/>
    <w:rsid w:val="1027040D"/>
    <w:rsid w:val="10281712"/>
    <w:rsid w:val="11B756A0"/>
    <w:rsid w:val="12160F3D"/>
    <w:rsid w:val="123256F8"/>
    <w:rsid w:val="129E211B"/>
    <w:rsid w:val="12B87441"/>
    <w:rsid w:val="12D37334"/>
    <w:rsid w:val="12FD5513"/>
    <w:rsid w:val="13266B46"/>
    <w:rsid w:val="13372BB0"/>
    <w:rsid w:val="13413C91"/>
    <w:rsid w:val="13920B00"/>
    <w:rsid w:val="13981BC7"/>
    <w:rsid w:val="13D325B7"/>
    <w:rsid w:val="1427091D"/>
    <w:rsid w:val="14985759"/>
    <w:rsid w:val="152B74B3"/>
    <w:rsid w:val="1554029D"/>
    <w:rsid w:val="15B029A2"/>
    <w:rsid w:val="16447CD9"/>
    <w:rsid w:val="16695B42"/>
    <w:rsid w:val="1672618E"/>
    <w:rsid w:val="169308EB"/>
    <w:rsid w:val="16B164BB"/>
    <w:rsid w:val="1721142D"/>
    <w:rsid w:val="17755890"/>
    <w:rsid w:val="17F760DF"/>
    <w:rsid w:val="18672CAA"/>
    <w:rsid w:val="18720A6D"/>
    <w:rsid w:val="18B565ED"/>
    <w:rsid w:val="191D5DA5"/>
    <w:rsid w:val="1999328D"/>
    <w:rsid w:val="19AD1F2E"/>
    <w:rsid w:val="1A292B0B"/>
    <w:rsid w:val="1A3A0366"/>
    <w:rsid w:val="1A797B98"/>
    <w:rsid w:val="1A940C02"/>
    <w:rsid w:val="1AA56C42"/>
    <w:rsid w:val="1ADC119E"/>
    <w:rsid w:val="1BE70553"/>
    <w:rsid w:val="1C9B58CA"/>
    <w:rsid w:val="1CB44424"/>
    <w:rsid w:val="1CC34A3E"/>
    <w:rsid w:val="1CE17872"/>
    <w:rsid w:val="1CE75EF8"/>
    <w:rsid w:val="1CF81B82"/>
    <w:rsid w:val="1D1E1D0B"/>
    <w:rsid w:val="1D444093"/>
    <w:rsid w:val="1D706292"/>
    <w:rsid w:val="1E1E4170"/>
    <w:rsid w:val="1E254562"/>
    <w:rsid w:val="1E7134AF"/>
    <w:rsid w:val="1E9F77E7"/>
    <w:rsid w:val="1ECB0040"/>
    <w:rsid w:val="1EF06AE1"/>
    <w:rsid w:val="1F3B094B"/>
    <w:rsid w:val="1F4133E5"/>
    <w:rsid w:val="1F876293"/>
    <w:rsid w:val="1FF960E5"/>
    <w:rsid w:val="200D4526"/>
    <w:rsid w:val="20320EA3"/>
    <w:rsid w:val="2073774E"/>
    <w:rsid w:val="208D02F8"/>
    <w:rsid w:val="20BF7FEB"/>
    <w:rsid w:val="20C10415"/>
    <w:rsid w:val="214068D0"/>
    <w:rsid w:val="22484D4A"/>
    <w:rsid w:val="22B35AE1"/>
    <w:rsid w:val="22F7746D"/>
    <w:rsid w:val="22FA03F1"/>
    <w:rsid w:val="234818AA"/>
    <w:rsid w:val="24AB4534"/>
    <w:rsid w:val="24CF1271"/>
    <w:rsid w:val="25E33943"/>
    <w:rsid w:val="26082272"/>
    <w:rsid w:val="26213919"/>
    <w:rsid w:val="26742C26"/>
    <w:rsid w:val="26963437"/>
    <w:rsid w:val="27181640"/>
    <w:rsid w:val="27682819"/>
    <w:rsid w:val="2788484D"/>
    <w:rsid w:val="280C74C5"/>
    <w:rsid w:val="285D0A9B"/>
    <w:rsid w:val="28AB02C8"/>
    <w:rsid w:val="29163878"/>
    <w:rsid w:val="29587091"/>
    <w:rsid w:val="29EF3F24"/>
    <w:rsid w:val="2A3C12B0"/>
    <w:rsid w:val="2AF80646"/>
    <w:rsid w:val="2AFE1A16"/>
    <w:rsid w:val="2B3012EB"/>
    <w:rsid w:val="2B505F9D"/>
    <w:rsid w:val="2BC2085A"/>
    <w:rsid w:val="2BC4299D"/>
    <w:rsid w:val="2BFD2379"/>
    <w:rsid w:val="2C1C43EC"/>
    <w:rsid w:val="2C7845C8"/>
    <w:rsid w:val="2CE72BBB"/>
    <w:rsid w:val="2D5B3696"/>
    <w:rsid w:val="2E545310"/>
    <w:rsid w:val="2E7745CB"/>
    <w:rsid w:val="2F747966"/>
    <w:rsid w:val="30AA1527"/>
    <w:rsid w:val="30BB5A3C"/>
    <w:rsid w:val="30BE4485"/>
    <w:rsid w:val="30D269A9"/>
    <w:rsid w:val="318C2772"/>
    <w:rsid w:val="319E1574"/>
    <w:rsid w:val="32BE43C0"/>
    <w:rsid w:val="335F3754"/>
    <w:rsid w:val="33B77665"/>
    <w:rsid w:val="342C7624"/>
    <w:rsid w:val="34C26C1E"/>
    <w:rsid w:val="355C5798"/>
    <w:rsid w:val="35B117E2"/>
    <w:rsid w:val="36653D31"/>
    <w:rsid w:val="368158FA"/>
    <w:rsid w:val="36986D96"/>
    <w:rsid w:val="36CC24F7"/>
    <w:rsid w:val="36CF33B9"/>
    <w:rsid w:val="373C6C4A"/>
    <w:rsid w:val="380A433A"/>
    <w:rsid w:val="38D34E4A"/>
    <w:rsid w:val="39391F49"/>
    <w:rsid w:val="39545F92"/>
    <w:rsid w:val="3A0206E2"/>
    <w:rsid w:val="3A977FAE"/>
    <w:rsid w:val="3B2F4CA9"/>
    <w:rsid w:val="3B6C3489"/>
    <w:rsid w:val="3BAD73CF"/>
    <w:rsid w:val="3C1771A5"/>
    <w:rsid w:val="3C5D1E98"/>
    <w:rsid w:val="3C810DD3"/>
    <w:rsid w:val="3D446913"/>
    <w:rsid w:val="3D4D65D6"/>
    <w:rsid w:val="3E120265"/>
    <w:rsid w:val="3E271104"/>
    <w:rsid w:val="3E5C3B5C"/>
    <w:rsid w:val="3E6831F2"/>
    <w:rsid w:val="3E697622"/>
    <w:rsid w:val="3F446058"/>
    <w:rsid w:val="3FAF2C1C"/>
    <w:rsid w:val="3FD8434D"/>
    <w:rsid w:val="40071BD9"/>
    <w:rsid w:val="40333762"/>
    <w:rsid w:val="40930A1C"/>
    <w:rsid w:val="410B5ABB"/>
    <w:rsid w:val="421A792A"/>
    <w:rsid w:val="42CF6EF1"/>
    <w:rsid w:val="42FD2A71"/>
    <w:rsid w:val="43021637"/>
    <w:rsid w:val="432702BD"/>
    <w:rsid w:val="4378353F"/>
    <w:rsid w:val="43E32BEE"/>
    <w:rsid w:val="44027BF7"/>
    <w:rsid w:val="4487558D"/>
    <w:rsid w:val="448B17CA"/>
    <w:rsid w:val="44A377A9"/>
    <w:rsid w:val="45266F69"/>
    <w:rsid w:val="453F5CC3"/>
    <w:rsid w:val="4542602E"/>
    <w:rsid w:val="455C49D9"/>
    <w:rsid w:val="45C25924"/>
    <w:rsid w:val="45C81B0A"/>
    <w:rsid w:val="45F538D3"/>
    <w:rsid w:val="4621349D"/>
    <w:rsid w:val="468752B3"/>
    <w:rsid w:val="46957BD9"/>
    <w:rsid w:val="469C4BB4"/>
    <w:rsid w:val="46FC2E01"/>
    <w:rsid w:val="47602B25"/>
    <w:rsid w:val="47BE4685"/>
    <w:rsid w:val="48060A17"/>
    <w:rsid w:val="485324B9"/>
    <w:rsid w:val="48AA50C6"/>
    <w:rsid w:val="48BC6665"/>
    <w:rsid w:val="48E92855"/>
    <w:rsid w:val="493B49B5"/>
    <w:rsid w:val="49410528"/>
    <w:rsid w:val="49FD60CF"/>
    <w:rsid w:val="4A937854"/>
    <w:rsid w:val="4AE74670"/>
    <w:rsid w:val="4BA6310F"/>
    <w:rsid w:val="4C0C55BD"/>
    <w:rsid w:val="4C282A7E"/>
    <w:rsid w:val="4CAA121D"/>
    <w:rsid w:val="4D9023D0"/>
    <w:rsid w:val="4D962BF2"/>
    <w:rsid w:val="4DBE49B0"/>
    <w:rsid w:val="4DCC674D"/>
    <w:rsid w:val="4DDC407C"/>
    <w:rsid w:val="4E3E6CBC"/>
    <w:rsid w:val="4EEF5810"/>
    <w:rsid w:val="4FDA015F"/>
    <w:rsid w:val="50244588"/>
    <w:rsid w:val="508B122D"/>
    <w:rsid w:val="50C2318C"/>
    <w:rsid w:val="50DC6110"/>
    <w:rsid w:val="50ED3FD0"/>
    <w:rsid w:val="51000A73"/>
    <w:rsid w:val="51263104"/>
    <w:rsid w:val="51480E67"/>
    <w:rsid w:val="518A5153"/>
    <w:rsid w:val="51B858B2"/>
    <w:rsid w:val="51C7484F"/>
    <w:rsid w:val="528A1306"/>
    <w:rsid w:val="528F50CF"/>
    <w:rsid w:val="533D0693"/>
    <w:rsid w:val="538A5F1E"/>
    <w:rsid w:val="53EC7365"/>
    <w:rsid w:val="53FED93C"/>
    <w:rsid w:val="55E22755"/>
    <w:rsid w:val="561B7151"/>
    <w:rsid w:val="56F65BBA"/>
    <w:rsid w:val="571873F4"/>
    <w:rsid w:val="572E6C86"/>
    <w:rsid w:val="57B958F8"/>
    <w:rsid w:val="5807127B"/>
    <w:rsid w:val="5845561B"/>
    <w:rsid w:val="584B4D97"/>
    <w:rsid w:val="5891595B"/>
    <w:rsid w:val="58AD528C"/>
    <w:rsid w:val="58B27195"/>
    <w:rsid w:val="5A572A12"/>
    <w:rsid w:val="5A93691B"/>
    <w:rsid w:val="5ACC5286"/>
    <w:rsid w:val="5B5828EC"/>
    <w:rsid w:val="5B775C31"/>
    <w:rsid w:val="5BD743DE"/>
    <w:rsid w:val="5C695FAC"/>
    <w:rsid w:val="5C7D3B00"/>
    <w:rsid w:val="5C867ADA"/>
    <w:rsid w:val="5D153EC6"/>
    <w:rsid w:val="5D2B27E7"/>
    <w:rsid w:val="5D4E3CA0"/>
    <w:rsid w:val="5D911291"/>
    <w:rsid w:val="5DB501CC"/>
    <w:rsid w:val="5E333019"/>
    <w:rsid w:val="5E467ABB"/>
    <w:rsid w:val="5EA110CF"/>
    <w:rsid w:val="5ECB3117"/>
    <w:rsid w:val="5EFD0E28"/>
    <w:rsid w:val="5F81073D"/>
    <w:rsid w:val="5F860A37"/>
    <w:rsid w:val="5FB32327"/>
    <w:rsid w:val="5FDA10CF"/>
    <w:rsid w:val="605E48A8"/>
    <w:rsid w:val="60E54019"/>
    <w:rsid w:val="61863A23"/>
    <w:rsid w:val="61A66EEC"/>
    <w:rsid w:val="61FA594E"/>
    <w:rsid w:val="62DD39C2"/>
    <w:rsid w:val="6315348F"/>
    <w:rsid w:val="633C39DB"/>
    <w:rsid w:val="634B0772"/>
    <w:rsid w:val="63546E84"/>
    <w:rsid w:val="6385269A"/>
    <w:rsid w:val="63944B2C"/>
    <w:rsid w:val="63997AC2"/>
    <w:rsid w:val="64061DAE"/>
    <w:rsid w:val="642D5EC6"/>
    <w:rsid w:val="649F0223"/>
    <w:rsid w:val="64B8674B"/>
    <w:rsid w:val="64E01982"/>
    <w:rsid w:val="64F2539B"/>
    <w:rsid w:val="64FA2A38"/>
    <w:rsid w:val="65270084"/>
    <w:rsid w:val="652B3207"/>
    <w:rsid w:val="65B21C6C"/>
    <w:rsid w:val="65F32C4F"/>
    <w:rsid w:val="6620233F"/>
    <w:rsid w:val="665761F7"/>
    <w:rsid w:val="665A38F8"/>
    <w:rsid w:val="6669039B"/>
    <w:rsid w:val="66BB4A67"/>
    <w:rsid w:val="6703088E"/>
    <w:rsid w:val="671C64DD"/>
    <w:rsid w:val="67475E6F"/>
    <w:rsid w:val="67B76560"/>
    <w:rsid w:val="67C30A56"/>
    <w:rsid w:val="68465E78"/>
    <w:rsid w:val="696D3286"/>
    <w:rsid w:val="69D925B6"/>
    <w:rsid w:val="69F908EC"/>
    <w:rsid w:val="6A015CF8"/>
    <w:rsid w:val="6A243776"/>
    <w:rsid w:val="6A441C65"/>
    <w:rsid w:val="6A570C85"/>
    <w:rsid w:val="6A667C1B"/>
    <w:rsid w:val="6AA50A05"/>
    <w:rsid w:val="6CC77DCE"/>
    <w:rsid w:val="6D220D98"/>
    <w:rsid w:val="6D6B0F5A"/>
    <w:rsid w:val="6DF333C3"/>
    <w:rsid w:val="6E5724CC"/>
    <w:rsid w:val="6F5F3C1F"/>
    <w:rsid w:val="6F65461F"/>
    <w:rsid w:val="6F8F3E7A"/>
    <w:rsid w:val="6FA16DDA"/>
    <w:rsid w:val="6FA73FBA"/>
    <w:rsid w:val="6FA81A3C"/>
    <w:rsid w:val="6FDC0F91"/>
    <w:rsid w:val="70865C57"/>
    <w:rsid w:val="71110CB8"/>
    <w:rsid w:val="71277157"/>
    <w:rsid w:val="712E50BB"/>
    <w:rsid w:val="714F68F5"/>
    <w:rsid w:val="71743704"/>
    <w:rsid w:val="72A748FF"/>
    <w:rsid w:val="72A801AB"/>
    <w:rsid w:val="72B61132"/>
    <w:rsid w:val="734A6307"/>
    <w:rsid w:val="735672BD"/>
    <w:rsid w:val="735C4C82"/>
    <w:rsid w:val="73991756"/>
    <w:rsid w:val="73AB002E"/>
    <w:rsid w:val="740E2F75"/>
    <w:rsid w:val="743566B8"/>
    <w:rsid w:val="75714DBB"/>
    <w:rsid w:val="75CF09D8"/>
    <w:rsid w:val="76435146"/>
    <w:rsid w:val="76EC088F"/>
    <w:rsid w:val="771C5D73"/>
    <w:rsid w:val="77564B75"/>
    <w:rsid w:val="775C5BE0"/>
    <w:rsid w:val="782F723D"/>
    <w:rsid w:val="78C43EAD"/>
    <w:rsid w:val="7A373D8F"/>
    <w:rsid w:val="7A6D6467"/>
    <w:rsid w:val="7ADB3972"/>
    <w:rsid w:val="7B711D81"/>
    <w:rsid w:val="7BC3261C"/>
    <w:rsid w:val="7C2F774D"/>
    <w:rsid w:val="7C3612D6"/>
    <w:rsid w:val="7C782191"/>
    <w:rsid w:val="7D1A0870"/>
    <w:rsid w:val="7D5E7E3F"/>
    <w:rsid w:val="7DED3FEB"/>
    <w:rsid w:val="7E287508"/>
    <w:rsid w:val="7E8716D1"/>
    <w:rsid w:val="7EA5274C"/>
    <w:rsid w:val="7EF8215F"/>
    <w:rsid w:val="7F417896"/>
    <w:rsid w:val="7F8903C9"/>
    <w:rsid w:val="7F995D15"/>
    <w:rsid w:val="7FD431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alutation"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8C1"/>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0458C1"/>
    <w:pPr>
      <w:jc w:val="left"/>
    </w:pPr>
  </w:style>
  <w:style w:type="paragraph" w:styleId="a4">
    <w:name w:val="Salutation"/>
    <w:basedOn w:val="a"/>
    <w:next w:val="a"/>
    <w:link w:val="Char0"/>
    <w:uiPriority w:val="99"/>
    <w:qFormat/>
    <w:rsid w:val="000458C1"/>
  </w:style>
  <w:style w:type="paragraph" w:styleId="a5">
    <w:name w:val="Balloon Text"/>
    <w:basedOn w:val="a"/>
    <w:link w:val="Char1"/>
    <w:qFormat/>
    <w:rsid w:val="000458C1"/>
    <w:rPr>
      <w:sz w:val="18"/>
      <w:szCs w:val="18"/>
    </w:rPr>
  </w:style>
  <w:style w:type="paragraph" w:styleId="a6">
    <w:name w:val="footer"/>
    <w:basedOn w:val="a"/>
    <w:qFormat/>
    <w:rsid w:val="000458C1"/>
    <w:pPr>
      <w:tabs>
        <w:tab w:val="center" w:pos="4153"/>
        <w:tab w:val="right" w:pos="8306"/>
      </w:tabs>
      <w:snapToGrid w:val="0"/>
      <w:jc w:val="left"/>
    </w:pPr>
    <w:rPr>
      <w:sz w:val="18"/>
      <w:szCs w:val="18"/>
    </w:rPr>
  </w:style>
  <w:style w:type="paragraph" w:styleId="a7">
    <w:name w:val="header"/>
    <w:basedOn w:val="a"/>
    <w:qFormat/>
    <w:rsid w:val="000458C1"/>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0458C1"/>
  </w:style>
  <w:style w:type="character" w:styleId="a9">
    <w:name w:val="Emphasis"/>
    <w:basedOn w:val="a0"/>
    <w:qFormat/>
    <w:rsid w:val="000458C1"/>
    <w:rPr>
      <w:i/>
    </w:rPr>
  </w:style>
  <w:style w:type="character" w:styleId="aa">
    <w:name w:val="annotation reference"/>
    <w:basedOn w:val="a0"/>
    <w:qFormat/>
    <w:rsid w:val="000458C1"/>
    <w:rPr>
      <w:sz w:val="21"/>
      <w:szCs w:val="21"/>
    </w:rPr>
  </w:style>
  <w:style w:type="character" w:customStyle="1" w:styleId="Char0">
    <w:name w:val="称呼 Char"/>
    <w:link w:val="a4"/>
    <w:uiPriority w:val="99"/>
    <w:qFormat/>
    <w:locked/>
    <w:rsid w:val="000458C1"/>
    <w:rPr>
      <w:rFonts w:eastAsia="仿宋_GB2312"/>
      <w:kern w:val="32"/>
      <w:sz w:val="32"/>
    </w:rPr>
  </w:style>
  <w:style w:type="character" w:customStyle="1" w:styleId="Char1">
    <w:name w:val="批注框文本 Char"/>
    <w:link w:val="a5"/>
    <w:qFormat/>
    <w:rsid w:val="000458C1"/>
    <w:rPr>
      <w:rFonts w:eastAsia="仿宋_GB2312"/>
      <w:kern w:val="32"/>
      <w:sz w:val="18"/>
      <w:szCs w:val="18"/>
    </w:rPr>
  </w:style>
  <w:style w:type="paragraph" w:customStyle="1" w:styleId="1">
    <w:name w:val="列表段落1"/>
    <w:basedOn w:val="a"/>
    <w:uiPriority w:val="99"/>
    <w:qFormat/>
    <w:rsid w:val="000458C1"/>
    <w:pPr>
      <w:ind w:firstLineChars="200" w:firstLine="420"/>
    </w:pPr>
  </w:style>
  <w:style w:type="character" w:customStyle="1" w:styleId="Char">
    <w:name w:val="批注文字 Char"/>
    <w:basedOn w:val="a0"/>
    <w:link w:val="a3"/>
    <w:qFormat/>
    <w:rsid w:val="000458C1"/>
    <w:rPr>
      <w:rFonts w:eastAsia="仿宋_GB2312"/>
      <w:kern w:val="32"/>
      <w:sz w:val="32"/>
    </w:rPr>
  </w:style>
</w:styles>
</file>

<file path=word/webSettings.xml><?xml version="1.0" encoding="utf-8"?>
<w:webSettings xmlns:r="http://schemas.openxmlformats.org/officeDocument/2006/relationships" xmlns:w="http://schemas.openxmlformats.org/wordprocessingml/2006/main">
  <w:divs>
    <w:div w:id="245920711">
      <w:bodyDiv w:val="1"/>
      <w:marLeft w:val="0"/>
      <w:marRight w:val="0"/>
      <w:marTop w:val="0"/>
      <w:marBottom w:val="0"/>
      <w:divBdr>
        <w:top w:val="none" w:sz="0" w:space="0" w:color="auto"/>
        <w:left w:val="none" w:sz="0" w:space="0" w:color="auto"/>
        <w:bottom w:val="none" w:sz="0" w:space="0" w:color="auto"/>
        <w:right w:val="none" w:sz="0" w:space="0" w:color="auto"/>
      </w:divBdr>
    </w:div>
    <w:div w:id="1808467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165</Words>
  <Characters>947</Characters>
  <Application>Microsoft Office Word</Application>
  <DocSecurity>0</DocSecurity>
  <Lines>7</Lines>
  <Paragraphs>2</Paragraphs>
  <ScaleCrop>false</ScaleCrop>
  <Company>Microsoft</Company>
  <LinksUpToDate>false</LinksUpToDate>
  <CharactersWithSpaces>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福建省监狱系统</dc:title>
  <dc:creator>對方正在找表情...</dc:creator>
  <cp:lastModifiedBy>user</cp:lastModifiedBy>
  <cp:revision>14</cp:revision>
  <cp:lastPrinted>2024-09-02T11:06:00Z</cp:lastPrinted>
  <dcterms:created xsi:type="dcterms:W3CDTF">2025-06-21T01:35:00Z</dcterms:created>
  <dcterms:modified xsi:type="dcterms:W3CDTF">2026-04-27T08:45:00Z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