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6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pStyle w:val="12"/>
        <w:spacing w:line="600" w:lineRule="exact"/>
        <w:ind w:firstLine="2640" w:firstLineChars="6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26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 w:cs="楷体_GB2312"/>
          <w:szCs w:val="32"/>
          <w:lang w:val="en-US" w:eastAsia="zh-CN"/>
        </w:rPr>
        <w:t>121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罪犯刘超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，男，1993年12月19日出生，汉族，初中文化，户籍所在地福建省漳平市，捕前无业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曾</w:t>
      </w:r>
      <w:r>
        <w:rPr>
          <w:rFonts w:hint="eastAsia" w:ascii="仿宋_GB2312"/>
          <w:szCs w:val="32"/>
        </w:rPr>
        <w:t>因犯盗窃罪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2010年9月25日被漳平市人民法院判处拘役四个月，并处罚金人民币1000元；</w:t>
      </w:r>
      <w:r>
        <w:rPr>
          <w:rFonts w:hint="eastAsia" w:ascii="仿宋_GB2312"/>
          <w:szCs w:val="32"/>
          <w:lang w:val="en-US" w:eastAsia="zh-CN"/>
        </w:rPr>
        <w:t>又</w:t>
      </w:r>
      <w:r>
        <w:rPr>
          <w:rFonts w:hint="eastAsia" w:ascii="仿宋_GB2312"/>
          <w:szCs w:val="32"/>
        </w:rPr>
        <w:t>因犯盗窃罪、容留他人吸毒罪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2013年3月1日被漳平市人民法院判处有期徒刑四年二个月，并处罚金人民币22000元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201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年3月1日</w:t>
      </w:r>
      <w:r>
        <w:rPr>
          <w:rFonts w:hint="eastAsia" w:ascii="仿宋_GB2312"/>
          <w:szCs w:val="32"/>
          <w:lang w:val="en-US" w:eastAsia="zh-CN"/>
        </w:rPr>
        <w:t>刑满释放</w:t>
      </w:r>
      <w:r>
        <w:rPr>
          <w:rFonts w:hint="eastAsia" w:ascii="仿宋_GB2312"/>
          <w:szCs w:val="32"/>
        </w:rPr>
        <w:t>；因犯盗窃罪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2018年5月3日被漳平市人民法院判处有期徒刑六个月，并处罚金1000元。201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月1日</w:t>
      </w:r>
      <w:r>
        <w:rPr>
          <w:rFonts w:hint="eastAsia" w:ascii="仿宋_GB2312"/>
          <w:szCs w:val="32"/>
          <w:lang w:val="en-US" w:eastAsia="zh-CN"/>
        </w:rPr>
        <w:t>刑满释放。</w:t>
      </w:r>
      <w:r>
        <w:rPr>
          <w:rFonts w:hint="eastAsia" w:ascii="仿宋_GB2312"/>
          <w:szCs w:val="32"/>
        </w:rPr>
        <w:t>因犯盗窃罪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2020年6月4日被漳平市人民法院判处有期徒刑七个月，并处罚金4000元，2020年9月26日刑满释放，系累犯。</w:t>
      </w:r>
    </w:p>
    <w:p>
      <w:pPr>
        <w:spacing w:line="4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Calibri" w:cs="仿宋_GB2312"/>
          <w:szCs w:val="32"/>
        </w:rPr>
        <w:t>福建省漳平市人民法院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 w:hAnsi="Calibri" w:cs="仿宋_GB2312"/>
          <w:szCs w:val="32"/>
        </w:rPr>
        <w:t>2021年10月28日</w:t>
      </w:r>
      <w:r>
        <w:rPr>
          <w:rFonts w:hint="eastAsia" w:ascii="仿宋_GB2312"/>
          <w:szCs w:val="32"/>
        </w:rPr>
        <w:t>作出（2021）</w:t>
      </w:r>
      <w:r>
        <w:rPr>
          <w:rFonts w:hint="eastAsia" w:ascii="仿宋_GB2312" w:hAnsi="Calibri" w:cs="仿宋_GB2312"/>
          <w:szCs w:val="32"/>
        </w:rPr>
        <w:t>闽0881刑初268号刑事判决</w:t>
      </w:r>
      <w:r>
        <w:rPr>
          <w:rFonts w:hint="eastAsia" w:ascii="仿宋_GB2312"/>
          <w:szCs w:val="32"/>
        </w:rPr>
        <w:t>，以被告人</w:t>
      </w:r>
      <w:r>
        <w:rPr>
          <w:rFonts w:hint="eastAsia" w:ascii="仿宋_GB2312" w:hAnsi="Calibri" w:cs="仿宋_GB2312"/>
          <w:szCs w:val="32"/>
        </w:rPr>
        <w:t>刘超</w:t>
      </w:r>
      <w:r>
        <w:rPr>
          <w:rFonts w:hint="eastAsia" w:ascii="仿宋_GB2312"/>
          <w:szCs w:val="32"/>
        </w:rPr>
        <w:t>犯盗窃罪，</w:t>
      </w:r>
      <w:r>
        <w:rPr>
          <w:rFonts w:hint="eastAsia" w:ascii="仿宋_GB2312" w:hAnsi="Calibri" w:cs="仿宋_GB2312"/>
          <w:szCs w:val="32"/>
        </w:rPr>
        <w:t>判处有期徒刑五年三个月，并处罚金五万元，责令退赔被害人人民币61952元</w:t>
      </w:r>
      <w:r>
        <w:rPr>
          <w:rFonts w:hint="eastAsia" w:ascii="仿宋_GB2312"/>
          <w:szCs w:val="32"/>
        </w:rPr>
        <w:t>。刑期</w:t>
      </w:r>
      <w:r>
        <w:rPr>
          <w:rFonts w:hint="eastAsia" w:ascii="仿宋_GB2312" w:hAnsi="Calibri" w:cs="仿宋_GB2312"/>
          <w:szCs w:val="32"/>
        </w:rPr>
        <w:t>自2021年7月19日起至2026年10月18日止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 w:hAnsi="Calibri" w:cs="仿宋_GB2312"/>
          <w:szCs w:val="32"/>
        </w:rPr>
        <w:t>2021年11月22日交付福建省厦门监狱执行刑罚</w:t>
      </w:r>
      <w:r>
        <w:rPr>
          <w:rFonts w:hint="eastAsia" w:ascii="仿宋_GB2312"/>
          <w:szCs w:val="32"/>
        </w:rPr>
        <w:t>。属</w:t>
      </w:r>
      <w:r>
        <w:rPr>
          <w:rFonts w:hint="eastAsia" w:ascii="仿宋_GB2312" w:hAnsi="Calibri" w:cs="仿宋_GB2312"/>
          <w:szCs w:val="32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20" w:lineRule="exact"/>
        <w:ind w:firstLine="640" w:firstLineChars="200"/>
        <w:rPr>
          <w:rFonts w:ascii="仿宋_GB2312" w:hAnsi="仿宋" w:cs="仿宋_GB2312"/>
          <w:iCs/>
          <w:kern w:val="2"/>
          <w:szCs w:val="32"/>
        </w:rPr>
      </w:pPr>
      <w:r>
        <w:rPr>
          <w:rFonts w:hint="eastAsia" w:ascii="仿宋_GB2312" w:hAnsi="仿宋" w:cs="仿宋_GB2312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仿宋_GB2312"/>
          <w:sz w:val="32"/>
          <w:szCs w:val="32"/>
        </w:rPr>
        <w:t>遵守监规</w:t>
      </w:r>
      <w:r>
        <w:rPr>
          <w:rFonts w:hint="eastAsia" w:ascii="仿宋_GB2312" w:hAnsi="仿宋" w:cs="宋体"/>
          <w:sz w:val="32"/>
          <w:szCs w:val="32"/>
          <w:lang w:val="zh-CN"/>
        </w:rPr>
        <w:t>：考核期内有违规，但经民警教育后能改过自新，遵守法律法规及监规纪律，接受教育改造。</w:t>
      </w:r>
    </w:p>
    <w:p>
      <w:pPr>
        <w:pStyle w:val="6"/>
        <w:autoSpaceDE w:val="0"/>
        <w:autoSpaceDN w:val="0"/>
        <w:adjustRightInd w:val="0"/>
        <w:spacing w:line="4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 w:val="32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 w:val="32"/>
          <w:szCs w:val="32"/>
        </w:rPr>
        <w:t>思想、文化、职业技术教育</w:t>
      </w:r>
      <w:r>
        <w:rPr>
          <w:rFonts w:hint="eastAsia" w:ascii="仿宋_GB2312" w:hAnsi="仿宋" w:cs="宋体"/>
          <w:sz w:val="32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 w:val="32"/>
          <w:szCs w:val="32"/>
        </w:rPr>
        <w:t>劳动</w:t>
      </w:r>
      <w:r>
        <w:rPr>
          <w:rFonts w:hint="eastAsia" w:ascii="仿宋_GB2312" w:hAnsi="仿宋" w:cs="宋体"/>
          <w:sz w:val="32"/>
          <w:szCs w:val="32"/>
          <w:lang w:val="zh-CN"/>
        </w:rPr>
        <w:t>任务。</w:t>
      </w:r>
    </w:p>
    <w:p>
      <w:pPr>
        <w:pStyle w:val="12"/>
        <w:spacing w:line="420" w:lineRule="exact"/>
        <w:ind w:firstLine="200" w:firstLineChars="0"/>
        <w:rPr>
          <w:rFonts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</w:p>
    <w:p>
      <w:pPr>
        <w:pStyle w:val="12"/>
        <w:spacing w:line="420" w:lineRule="exact"/>
        <w:ind w:firstLine="640"/>
        <w:rPr>
          <w:rFonts w:hint="default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" w:cs="宋体"/>
          <w:szCs w:val="32"/>
          <w:lang w:val="zh-CN"/>
        </w:rPr>
        <w:t>202</w:t>
      </w:r>
      <w:r>
        <w:rPr>
          <w:rFonts w:hint="eastAsia" w:ascii="仿宋_GB2312" w:hAnsi="仿宋" w:cs="宋体"/>
          <w:szCs w:val="32"/>
        </w:rPr>
        <w:t>1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</w:rPr>
        <w:t>11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</w:rPr>
        <w:t>22</w:t>
      </w:r>
      <w:r>
        <w:rPr>
          <w:rFonts w:hint="eastAsia" w:ascii="仿宋_GB2312" w:hAnsi="仿宋" w:cs="宋体"/>
          <w:szCs w:val="32"/>
          <w:lang w:val="zh-CN"/>
        </w:rPr>
        <w:t>日至202</w:t>
      </w:r>
      <w:r>
        <w:rPr>
          <w:rFonts w:hint="eastAsia" w:ascii="仿宋_GB2312" w:hAnsi="仿宋" w:cs="宋体"/>
          <w:szCs w:val="32"/>
        </w:rPr>
        <w:t>6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</w:rPr>
        <w:t>1</w:t>
      </w:r>
      <w:r>
        <w:rPr>
          <w:rFonts w:hint="eastAsia" w:ascii="仿宋_GB2312" w:hAnsi="仿宋" w:cs="宋体"/>
          <w:szCs w:val="32"/>
          <w:lang w:val="zh-CN"/>
        </w:rPr>
        <w:t>月累计获考核分</w:t>
      </w:r>
      <w:r>
        <w:rPr>
          <w:rFonts w:hint="eastAsia" w:ascii="仿宋_GB2312" w:hAnsi="仿宋" w:cs="宋体"/>
          <w:szCs w:val="32"/>
        </w:rPr>
        <w:t>4942.9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</w:rPr>
        <w:t>7</w:t>
      </w:r>
      <w:r>
        <w:rPr>
          <w:rFonts w:hint="eastAsia" w:ascii="仿宋_GB2312" w:hAnsi="仿宋" w:cs="宋体"/>
          <w:szCs w:val="32"/>
          <w:lang w:val="zh-CN"/>
        </w:rPr>
        <w:t>次，物质奖励1次。</w:t>
      </w:r>
      <w:r>
        <w:rPr>
          <w:rFonts w:hint="eastAsia" w:ascii="仿宋_GB2312" w:hAnsi="仿宋_GB2312" w:cs="仿宋_GB2312"/>
          <w:bCs/>
          <w:szCs w:val="32"/>
        </w:rPr>
        <w:t>违规1次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，扣考核分15分。</w:t>
      </w:r>
    </w:p>
    <w:p>
      <w:pPr>
        <w:spacing w:line="420" w:lineRule="exact"/>
        <w:ind w:firstLine="640" w:firstLineChars="200"/>
        <w:rPr>
          <w:rFonts w:hint="eastAsia" w:ascii="仿宋_GB2312" w:hAnsi="仿宋" w:cs="宋体"/>
          <w:szCs w:val="32"/>
        </w:rPr>
      </w:pPr>
      <w:r>
        <w:rPr>
          <w:rFonts w:hint="eastAsia"/>
          <w:szCs w:val="32"/>
        </w:rPr>
        <w:t>该犯原判财产性判项已履行人民币</w:t>
      </w:r>
      <w:r>
        <w:rPr>
          <w:rFonts w:hint="eastAsia" w:ascii="仿宋_GB2312"/>
          <w:szCs w:val="32"/>
        </w:rPr>
        <w:t>13000元；其中</w:t>
      </w:r>
      <w:r>
        <w:rPr>
          <w:rFonts w:hint="eastAsia" w:ascii="仿宋_GB2312"/>
          <w:szCs w:val="32"/>
          <w:lang w:eastAsia="zh-CN"/>
        </w:rPr>
        <w:t>本次</w:t>
      </w:r>
      <w:r>
        <w:rPr>
          <w:rFonts w:hint="eastAsia" w:ascii="仿宋_GB2312"/>
          <w:szCs w:val="32"/>
        </w:rPr>
        <w:t>向漳平市人民法院缴纳退赔款人民币13000元。该犯考核期月均消费人民币</w:t>
      </w:r>
      <w:r>
        <w:rPr>
          <w:rFonts w:hint="eastAsia" w:ascii="仿宋_GB2312" w:hAnsi="仿宋_GB2312" w:cs="仿宋_GB2312"/>
          <w:bCs/>
          <w:szCs w:val="32"/>
        </w:rPr>
        <w:t>255.51</w:t>
      </w:r>
      <w:r>
        <w:rPr>
          <w:rFonts w:hint="eastAsia" w:ascii="仿宋_GB2312"/>
          <w:szCs w:val="32"/>
        </w:rPr>
        <w:t>元，账户可用余额人民币745.86元。</w:t>
      </w:r>
      <w:r>
        <w:rPr>
          <w:rFonts w:hint="eastAsia" w:ascii="仿宋_GB2312" w:hAnsi="Calibri" w:cs="仿宋_GB2312"/>
          <w:szCs w:val="32"/>
        </w:rPr>
        <w:t>福建省漳平市人民法院</w:t>
      </w:r>
      <w:r>
        <w:rPr>
          <w:rFonts w:hint="eastAsia" w:ascii="仿宋_GB2312"/>
          <w:szCs w:val="32"/>
        </w:rPr>
        <w:t>法院于</w:t>
      </w:r>
      <w:r>
        <w:rPr>
          <w:rFonts w:hint="eastAsia" w:ascii="仿宋_GB2312" w:hAnsi="仿宋" w:cs="宋体"/>
          <w:szCs w:val="32"/>
        </w:rPr>
        <w:t>2025年12月17日财产性判项复函载明</w:t>
      </w:r>
      <w:r>
        <w:rPr>
          <w:rFonts w:hint="eastAsia" w:ascii="仿宋_GB2312"/>
          <w:szCs w:val="32"/>
        </w:rPr>
        <w:t>：截止2025年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2月17</w:t>
      </w:r>
      <w:r>
        <w:rPr>
          <w:rFonts w:hint="eastAsia" w:ascii="仿宋_GB2312"/>
          <w:szCs w:val="32"/>
          <w:lang w:val="en-US" w:eastAsia="zh-CN"/>
        </w:rPr>
        <w:t>日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 w:hAnsi="仿宋" w:cs="宋体"/>
          <w:szCs w:val="32"/>
        </w:rPr>
        <w:t>被执行人刘超的罚金50000元未执行到位，责令退赔被害人的经济损失已执行到位13000元，尚有48952元未执行到位，被执行人刘超暂未发现拒不交待赃款、赃物去向，隐瞒、藏匿、转移财产，妨害财产性判项执行情节等，且刘超名下无可供执行财产，案件已终结本次执行程序。</w:t>
      </w:r>
    </w:p>
    <w:p>
      <w:pPr>
        <w:spacing w:line="420" w:lineRule="exact"/>
        <w:ind w:firstLine="640" w:firstLineChars="20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该犯财产性判</w:t>
      </w:r>
      <w:r>
        <w:rPr>
          <w:rFonts w:hint="eastAsia"/>
          <w:lang w:val="en-US" w:eastAsia="zh-CN"/>
        </w:rPr>
        <w:t>项</w:t>
      </w:r>
      <w:r>
        <w:rPr>
          <w:rFonts w:hint="eastAsia"/>
          <w:lang w:eastAsia="zh-CN"/>
        </w:rPr>
        <w:t>义务履行金额未达到其个人应履行总额</w:t>
      </w:r>
      <w:r>
        <w:rPr>
          <w:rFonts w:hint="eastAsia"/>
          <w:lang w:val="en-US" w:eastAsia="zh-CN"/>
        </w:rPr>
        <w:t>30%且系累犯，因此提请减刑幅度扣减四个月。</w:t>
      </w:r>
    </w:p>
    <w:p>
      <w:pPr>
        <w:spacing w:line="420" w:lineRule="exact"/>
        <w:ind w:firstLine="640" w:firstLineChars="200"/>
        <w:rPr>
          <w:rFonts w:hint="eastAsia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刘超</w:t>
      </w:r>
      <w:r>
        <w:rPr>
          <w:rFonts w:hint="eastAsia" w:ascii="仿宋_GB2312" w:hAnsi="仿宋_GB2312" w:cs="仿宋_GB2312"/>
          <w:szCs w:val="32"/>
        </w:rPr>
        <w:t>予以减刑五个月。特提请你院审理裁定。</w:t>
      </w:r>
    </w:p>
    <w:p>
      <w:pPr>
        <w:pStyle w:val="3"/>
        <w:spacing w:line="420" w:lineRule="exact"/>
        <w:ind w:right="-48" w:rightChars="-15" w:firstLine="640" w:firstLineChars="200"/>
      </w:pPr>
      <w:r>
        <w:rPr>
          <w:rFonts w:hint="eastAsia"/>
          <w:szCs w:val="32"/>
        </w:rPr>
        <w:t>此致</w:t>
      </w:r>
    </w:p>
    <w:p>
      <w:pPr>
        <w:pStyle w:val="12"/>
        <w:spacing w:line="42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福建省厦门市中级人民法院</w:t>
      </w:r>
    </w:p>
    <w:p>
      <w:pPr>
        <w:pStyle w:val="12"/>
        <w:spacing w:line="420" w:lineRule="exact"/>
        <w:ind w:left="0" w:firstLine="640" w:firstLineChars="20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附件：⒈罪犯刘超卷宗2册</w:t>
      </w:r>
    </w:p>
    <w:p>
      <w:pPr>
        <w:pStyle w:val="12"/>
        <w:spacing w:line="42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⒉减刑建议书2份</w:t>
      </w:r>
    </w:p>
    <w:p>
      <w:pPr>
        <w:pStyle w:val="3"/>
        <w:spacing w:line="430" w:lineRule="exact"/>
        <w:ind w:left="640" w:right="-48" w:rightChars="-15"/>
        <w:rPr>
          <w:szCs w:val="32"/>
        </w:rPr>
      </w:pPr>
    </w:p>
    <w:p/>
    <w:p>
      <w:pPr>
        <w:pStyle w:val="3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pStyle w:val="3"/>
        <w:wordWrap w:val="0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 xml:space="preserve"> 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rect id="矩形 14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Ll1uVLQAAAABQEAAA8AAAAAAAAAAQAgAAAAIgAA&#10;AGRycy9kb3ducmV2LnhtbFBLAQIUABQAAAAIAIdO4kDp90VF1wEAALMDAAAOAAAAAAAAAAEAIAAA&#10;AB8BAABkcnMvZTJvRG9jLnhtbFBLBQYAAAAABgAGAFkBAABoBQAAAAA=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rect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w:pict>
        <v:rect id="矩形 15" o:spid="_x0000_s1025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j+zfn0gAAAAUBAAAPAAAAAAAA&#10;AAEAIAAAACIAAABkcnMvZG93bnJldi54bWxQSwECFAAUAAAACACHTuJAc2f7zBgCAABNBAAADgAA&#10;AAAAAAABACAAAAAhAQAAZHJzL2Uyb0RvYy54bWxQSwUGAAAAAAYABgBZAQAAqwUAAAAA&#10;">
          <v:path/>
          <v:fill on="f" focussize="0,0"/>
          <v:stroke color="#FFFFFF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rPr>
                    <w:color w:val="FFFFFF"/>
                  </w:rPr>
                </w:pPr>
              </w:p>
            </w:txbxContent>
          </v:textbox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rsids>
    <w:rsidRoot w:val="00455659"/>
    <w:rsid w:val="001610AA"/>
    <w:rsid w:val="00200268"/>
    <w:rsid w:val="00455659"/>
    <w:rsid w:val="007356B3"/>
    <w:rsid w:val="008010B1"/>
    <w:rsid w:val="008B2215"/>
    <w:rsid w:val="008E7D8D"/>
    <w:rsid w:val="00910CB5"/>
    <w:rsid w:val="0099759B"/>
    <w:rsid w:val="009B6C21"/>
    <w:rsid w:val="00BA4BA1"/>
    <w:rsid w:val="00D96D85"/>
    <w:rsid w:val="00E14B40"/>
    <w:rsid w:val="00EA025B"/>
    <w:rsid w:val="00FE410C"/>
    <w:rsid w:val="01BE4D6C"/>
    <w:rsid w:val="02A04D23"/>
    <w:rsid w:val="03C27CC1"/>
    <w:rsid w:val="0EFA3767"/>
    <w:rsid w:val="11D20FF0"/>
    <w:rsid w:val="13462FBE"/>
    <w:rsid w:val="1A4B7878"/>
    <w:rsid w:val="1E9F4345"/>
    <w:rsid w:val="2A09488A"/>
    <w:rsid w:val="2A361CBB"/>
    <w:rsid w:val="3CEB1BD5"/>
    <w:rsid w:val="58A6788C"/>
    <w:rsid w:val="61D56934"/>
    <w:rsid w:val="63A97E9C"/>
    <w:rsid w:val="702B4A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sz w:val="24"/>
    </w:rPr>
  </w:style>
  <w:style w:type="character" w:customStyle="1" w:styleId="9">
    <w:name w:val="页眉 Char"/>
    <w:basedOn w:val="8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sz w:val="18"/>
      <w:szCs w:val="18"/>
    </w:rPr>
  </w:style>
  <w:style w:type="character" w:customStyle="1" w:styleId="11">
    <w:name w:val="称呼 Char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E9315E-B3E8-4EC9-BDBE-71F3F89CC8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192</Words>
  <Characters>1097</Characters>
  <Lines>9</Lines>
  <Paragraphs>2</Paragraphs>
  <TotalTime>4</TotalTime>
  <ScaleCrop>false</ScaleCrop>
  <LinksUpToDate>false</LinksUpToDate>
  <CharactersWithSpaces>1287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2026-03-16T09:07:00Z</dcterms:created>
  <dc:creator>user</dc:creator>
  <cp:lastModifiedBy>陈雯</cp:lastModifiedBy>
  <cp:lastPrinted>2026-04-29T06:59:20Z</cp:lastPrinted>
  <dcterms:modified xsi:type="dcterms:W3CDTF">2026-04-29T07:00:40Z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7579917E564544EC81C627A4006ED61F</vt:lpwstr>
  </property>
</Properties>
</file>