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Cs w:val="32"/>
        </w:rPr>
        <w:t>〕闽厦狱</w:t>
      </w:r>
      <w:r>
        <w:rPr>
          <w:rFonts w:hint="eastAsia" w:ascii="楷体_GB2312" w:hAnsi="楷体_GB2312" w:eastAsia="楷体_GB2312" w:cs="楷体_GB2312"/>
          <w:color w:val="FF0000"/>
          <w:szCs w:val="32"/>
        </w:rPr>
        <w:t>减</w:t>
      </w:r>
      <w:r>
        <w:rPr>
          <w:rFonts w:hint="eastAsia" w:ascii="楷体_GB2312" w:hAnsi="楷体_GB2312" w:eastAsia="楷体_GB2312" w:cs="楷体_GB2312"/>
          <w:szCs w:val="32"/>
        </w:rPr>
        <w:t>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154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default" w:ascii="仿宋_GB2312" w:hAnsi="仿宋" w:eastAsia="仿宋_GB2312"/>
          <w:szCs w:val="32"/>
          <w:lang w:val="en-US" w:eastAsia="zh-CN"/>
        </w:rPr>
      </w:pPr>
      <w:r>
        <w:rPr>
          <w:rFonts w:hint="eastAsia" w:ascii="仿宋_GB2312" w:hAnsi="仿宋"/>
          <w:szCs w:val="32"/>
        </w:rPr>
        <w:t>罪犯</w:t>
      </w:r>
      <w:r>
        <w:rPr>
          <w:rFonts w:hint="eastAsia" w:ascii="仿宋_GB2312" w:hAnsi="仿宋"/>
          <w:szCs w:val="32"/>
          <w:lang w:eastAsia="zh-CN"/>
        </w:rPr>
        <w:t>向伟</w:t>
      </w:r>
      <w:r>
        <w:rPr>
          <w:rFonts w:hint="eastAsia" w:ascii="仿宋_GB2312" w:hAnsi="仿宋"/>
          <w:szCs w:val="32"/>
        </w:rPr>
        <w:fldChar w:fldCharType="begin"/>
      </w:r>
      <w:r>
        <w:rPr>
          <w:rFonts w:hint="eastAsia" w:ascii="仿宋_GB2312" w:hAnsi="仿宋"/>
          <w:szCs w:val="32"/>
        </w:rPr>
        <w:instrText xml:space="preserve"> AUTOTEXTLIST  \* MERGEFORMAT </w:instrText>
      </w:r>
      <w:r>
        <w:rPr>
          <w:rFonts w:hint="eastAsia" w:ascii="仿宋_GB2312" w:hAnsi="仿宋"/>
          <w:szCs w:val="32"/>
        </w:rPr>
        <w:fldChar w:fldCharType="end"/>
      </w:r>
      <w:r>
        <w:rPr>
          <w:rFonts w:hint="eastAsia" w:ascii="仿宋_GB2312" w:hAnsi="仿宋"/>
          <w:szCs w:val="32"/>
          <w:lang w:eastAsia="zh-CN"/>
        </w:rPr>
        <w:t>，</w:t>
      </w:r>
      <w:r>
        <w:rPr>
          <w:rFonts w:hint="eastAsia" w:ascii="仿宋_GB2312" w:hAnsi="仿宋"/>
          <w:szCs w:val="32"/>
        </w:rPr>
        <w:t>男，</w:t>
      </w:r>
      <w:r>
        <w:rPr>
          <w:rFonts w:hint="eastAsia" w:ascii="仿宋_GB2312" w:hAnsi="仿宋"/>
          <w:szCs w:val="32"/>
          <w:lang w:val="en-US" w:eastAsia="zh-CN"/>
        </w:rPr>
        <w:t>1989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12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22</w:t>
      </w:r>
      <w:r>
        <w:rPr>
          <w:rFonts w:hint="eastAsia" w:ascii="仿宋_GB2312" w:hAnsi="仿宋"/>
          <w:szCs w:val="32"/>
        </w:rPr>
        <w:t>日出生，</w:t>
      </w:r>
      <w:r>
        <w:rPr>
          <w:rFonts w:hint="eastAsia" w:ascii="仿宋_GB2312" w:hAnsi="仿宋"/>
          <w:szCs w:val="32"/>
          <w:lang w:eastAsia="zh-CN"/>
        </w:rPr>
        <w:t>土家</w:t>
      </w:r>
      <w:r>
        <w:rPr>
          <w:rFonts w:hint="eastAsia" w:ascii="仿宋_GB2312" w:hAnsi="仿宋"/>
          <w:szCs w:val="32"/>
        </w:rPr>
        <w:t>族，</w:t>
      </w:r>
      <w:r>
        <w:rPr>
          <w:rFonts w:hint="eastAsia" w:ascii="仿宋_GB2312" w:hAnsi="仿宋"/>
          <w:szCs w:val="32"/>
          <w:lang w:eastAsia="zh-CN"/>
        </w:rPr>
        <w:t>小学</w:t>
      </w:r>
      <w:r>
        <w:rPr>
          <w:rFonts w:hint="eastAsia" w:ascii="仿宋_GB2312" w:hAnsi="仿宋"/>
          <w:szCs w:val="32"/>
        </w:rPr>
        <w:t>文化，</w:t>
      </w:r>
      <w:r>
        <w:rPr>
          <w:rFonts w:hint="eastAsia" w:ascii="仿宋_GB2312" w:hAnsi="仿宋"/>
          <w:szCs w:val="32"/>
          <w:lang w:eastAsia="zh-CN"/>
        </w:rPr>
        <w:t>户籍所在地</w:t>
      </w:r>
      <w:r>
        <w:rPr>
          <w:rFonts w:hint="eastAsia" w:ascii="仿宋_GB2312" w:hAnsi="仿宋" w:cs="仿宋_GB2312"/>
          <w:szCs w:val="32"/>
        </w:rPr>
        <w:t>重庆市酉阳</w:t>
      </w:r>
      <w:r>
        <w:rPr>
          <w:rFonts w:hint="eastAsia" w:ascii="仿宋_GB2312" w:hAnsi="仿宋" w:cs="仿宋_GB2312"/>
          <w:szCs w:val="32"/>
          <w:lang w:eastAsia="zh-CN"/>
        </w:rPr>
        <w:t>土家族苗族自治县</w:t>
      </w:r>
      <w:bookmarkStart w:id="0" w:name="_GoBack"/>
      <w:bookmarkEnd w:id="0"/>
      <w:r>
        <w:rPr>
          <w:rFonts w:hint="eastAsia" w:ascii="仿宋_GB2312" w:hAnsi="仿宋" w:cs="仿宋_GB2312"/>
          <w:szCs w:val="32"/>
          <w:lang w:val="en-US" w:eastAsia="zh-CN"/>
        </w:rPr>
        <w:t>,</w:t>
      </w:r>
      <w:r>
        <w:rPr>
          <w:rFonts w:hint="eastAsia" w:ascii="仿宋_GB2312" w:hAnsi="仿宋"/>
          <w:szCs w:val="32"/>
        </w:rPr>
        <w:t>捕前</w:t>
      </w:r>
      <w:r>
        <w:rPr>
          <w:rFonts w:hint="eastAsia" w:ascii="仿宋_GB2312" w:hAnsi="仿宋"/>
          <w:szCs w:val="32"/>
          <w:lang w:eastAsia="zh-CN"/>
        </w:rPr>
        <w:t>无业</w:t>
      </w:r>
      <w:r>
        <w:rPr>
          <w:rFonts w:hint="eastAsia" w:ascii="仿宋_GB2312" w:hAnsi="仿宋"/>
          <w:szCs w:val="32"/>
        </w:rPr>
        <w:t>。</w:t>
      </w:r>
      <w:r>
        <w:rPr>
          <w:rFonts w:hint="eastAsia" w:ascii="仿宋_GB2312" w:hAnsi="仿宋"/>
          <w:szCs w:val="32"/>
          <w:lang w:eastAsia="zh-CN"/>
        </w:rPr>
        <w:t>曾因犯抢夺罪，于</w:t>
      </w:r>
      <w:r>
        <w:rPr>
          <w:rFonts w:hint="eastAsia" w:ascii="仿宋_GB2312" w:hAnsi="仿宋"/>
          <w:szCs w:val="32"/>
          <w:lang w:val="en-US" w:eastAsia="zh-CN"/>
        </w:rPr>
        <w:t>2008年3月13日被重庆市酉阳土家族苗族自治县人民法院判处拘役四个月（犯罪时未满十八周岁）；曾因犯抢劫罪、抢夺罪，于2012年4月25日被福建省晋江市人民法院判处有期徒刑五年三个月，于2016年1月23日刑满释放，系前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/>
          <w:color w:val="0000FF"/>
          <w:szCs w:val="32"/>
        </w:rPr>
      </w:pPr>
      <w:r>
        <w:rPr>
          <w:rFonts w:hint="eastAsia" w:ascii="仿宋_GB2312" w:hAnsi="仿宋" w:cs="仿宋_GB2312"/>
          <w:color w:val="auto"/>
          <w:szCs w:val="32"/>
        </w:rPr>
        <w:t>福建省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南安市</w:t>
      </w:r>
      <w:r>
        <w:rPr>
          <w:rFonts w:hint="eastAsia" w:ascii="仿宋_GB2312" w:hAnsi="仿宋" w:cs="仿宋_GB2312"/>
          <w:color w:val="auto"/>
          <w:szCs w:val="32"/>
        </w:rPr>
        <w:t>人民法院于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" w:cs="仿宋_GB2312"/>
          <w:color w:val="auto"/>
          <w:szCs w:val="32"/>
        </w:rPr>
        <w:t>年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" w:cs="仿宋_GB2312"/>
          <w:color w:val="auto"/>
          <w:szCs w:val="32"/>
        </w:rPr>
        <w:t>月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26</w:t>
      </w:r>
      <w:r>
        <w:rPr>
          <w:rFonts w:hint="eastAsia" w:ascii="仿宋_GB2312" w:hAnsi="仿宋" w:cs="仿宋_GB2312"/>
          <w:color w:val="auto"/>
          <w:szCs w:val="32"/>
        </w:rPr>
        <w:t>日作出(202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" w:cs="仿宋_GB2312"/>
          <w:color w:val="auto"/>
          <w:szCs w:val="32"/>
        </w:rPr>
        <w:t>)闽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0583</w:t>
      </w:r>
      <w:r>
        <w:rPr>
          <w:rFonts w:hint="eastAsia" w:ascii="仿宋_GB2312" w:hAnsi="仿宋" w:cs="仿宋_GB2312"/>
          <w:color w:val="auto"/>
          <w:szCs w:val="32"/>
        </w:rPr>
        <w:t>刑初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220</w:t>
      </w:r>
      <w:r>
        <w:rPr>
          <w:rFonts w:hint="eastAsia" w:ascii="仿宋_GB2312" w:hAnsi="仿宋" w:cs="仿宋_GB2312"/>
          <w:color w:val="auto"/>
          <w:szCs w:val="32"/>
        </w:rPr>
        <w:t>号刑事判决，以被告人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向伟</w:t>
      </w:r>
      <w:r>
        <w:rPr>
          <w:rFonts w:hint="eastAsia" w:ascii="仿宋_GB2312" w:hAnsi="仿宋" w:cs="仿宋_GB2312"/>
          <w:color w:val="auto"/>
          <w:szCs w:val="32"/>
        </w:rPr>
        <w:t>犯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掩饰、隐瞒犯罪所得</w:t>
      </w:r>
      <w:r>
        <w:rPr>
          <w:rFonts w:hint="eastAsia" w:ascii="仿宋_GB2312" w:hAnsi="仿宋" w:cs="仿宋_GB2312"/>
          <w:color w:val="auto"/>
          <w:szCs w:val="32"/>
        </w:rPr>
        <w:t>罪，判处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有期徒刑三年三个月，并处罚金人民币二万元，责令被告人向伟退出违法所得人民币五百元，予以没收，上缴国库。</w:t>
      </w:r>
      <w:r>
        <w:rPr>
          <w:rFonts w:hint="eastAsia" w:ascii="仿宋_GB2312" w:hAnsi="仿宋" w:cs="仿宋_GB2312"/>
          <w:color w:val="000000" w:themeColor="text1"/>
          <w:szCs w:val="32"/>
          <w:lang w:eastAsia="zh-CN"/>
        </w:rPr>
        <w:t>刑期</w:t>
      </w:r>
      <w:r>
        <w:rPr>
          <w:rFonts w:hint="eastAsia" w:ascii="仿宋_GB2312" w:hAnsi="仿宋" w:cs="仿宋_GB2312"/>
          <w:color w:val="000000" w:themeColor="text1"/>
          <w:szCs w:val="32"/>
        </w:rPr>
        <w:t>自202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3</w:t>
      </w:r>
      <w:r>
        <w:rPr>
          <w:rFonts w:hint="eastAsia" w:ascii="仿宋_GB2312" w:hAnsi="仿宋" w:cs="仿宋_GB2312"/>
          <w:color w:val="000000" w:themeColor="text1"/>
          <w:szCs w:val="32"/>
        </w:rPr>
        <w:t>年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8</w:t>
      </w:r>
      <w:r>
        <w:rPr>
          <w:rFonts w:hint="eastAsia" w:ascii="仿宋_GB2312" w:hAnsi="仿宋" w:cs="仿宋_GB2312"/>
          <w:color w:val="000000" w:themeColor="text1"/>
          <w:szCs w:val="32"/>
        </w:rPr>
        <w:t>月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9</w:t>
      </w:r>
      <w:r>
        <w:rPr>
          <w:rFonts w:hint="eastAsia" w:ascii="仿宋_GB2312" w:hAnsi="仿宋" w:cs="仿宋_GB2312"/>
          <w:color w:val="000000" w:themeColor="text1"/>
          <w:szCs w:val="32"/>
        </w:rPr>
        <w:t>日起至20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26</w:t>
      </w:r>
      <w:r>
        <w:rPr>
          <w:rFonts w:hint="eastAsia" w:ascii="仿宋_GB2312" w:hAnsi="仿宋" w:cs="仿宋_GB2312"/>
          <w:color w:val="000000" w:themeColor="text1"/>
          <w:szCs w:val="32"/>
        </w:rPr>
        <w:t>年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11</w:t>
      </w:r>
      <w:r>
        <w:rPr>
          <w:rFonts w:hint="eastAsia" w:ascii="仿宋_GB2312" w:hAnsi="仿宋" w:cs="仿宋_GB2312"/>
          <w:color w:val="000000" w:themeColor="text1"/>
          <w:szCs w:val="32"/>
        </w:rPr>
        <w:t>月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8</w:t>
      </w:r>
      <w:r>
        <w:rPr>
          <w:rFonts w:hint="eastAsia" w:ascii="仿宋_GB2312" w:hAnsi="仿宋" w:cs="仿宋_GB2312"/>
          <w:color w:val="000000" w:themeColor="text1"/>
          <w:szCs w:val="32"/>
        </w:rPr>
        <w:t>日止。202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4</w:t>
      </w:r>
      <w:r>
        <w:rPr>
          <w:rFonts w:hint="eastAsia" w:ascii="仿宋_GB2312" w:hAnsi="仿宋" w:cs="仿宋_GB2312"/>
          <w:color w:val="000000" w:themeColor="text1"/>
          <w:szCs w:val="32"/>
        </w:rPr>
        <w:t>年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5</w:t>
      </w:r>
      <w:r>
        <w:rPr>
          <w:rFonts w:hint="eastAsia" w:ascii="仿宋_GB2312" w:hAnsi="仿宋" w:cs="仿宋_GB2312"/>
          <w:color w:val="000000" w:themeColor="text1"/>
          <w:szCs w:val="32"/>
        </w:rPr>
        <w:t>月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28</w:t>
      </w:r>
      <w:r>
        <w:rPr>
          <w:rFonts w:hint="eastAsia" w:ascii="仿宋_GB2312" w:hAnsi="仿宋" w:cs="仿宋_GB2312"/>
          <w:color w:val="000000" w:themeColor="text1"/>
          <w:szCs w:val="32"/>
        </w:rPr>
        <w:t>日交付福建省厦门监狱执行刑罚。</w:t>
      </w:r>
      <w:r>
        <w:rPr>
          <w:rFonts w:hint="eastAsia" w:ascii="仿宋_GB2312" w:hAnsi="仿宋"/>
          <w:color w:val="000000" w:themeColor="text1"/>
          <w:szCs w:val="32"/>
        </w:rPr>
        <w:t>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该犯自</w:t>
      </w:r>
      <w:r>
        <w:rPr>
          <w:rFonts w:hint="eastAsia" w:ascii="仿宋_GB2312" w:hAnsi="仿宋"/>
          <w:szCs w:val="32"/>
          <w:lang w:eastAsia="zh-CN"/>
        </w:rPr>
        <w:t>入监</w:t>
      </w:r>
      <w:r>
        <w:rPr>
          <w:rFonts w:hint="eastAsia" w:ascii="仿宋_GB2312" w:hAnsi="仿宋"/>
          <w:szCs w:val="32"/>
        </w:rPr>
        <w:t>以来确有悔改表现，具体事实如下：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：基本能遵守监规纪律，接受教育改造。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spacing w:line="620" w:lineRule="exact"/>
        <w:ind w:firstLine="640" w:firstLineChars="200"/>
        <w:rPr>
          <w:rFonts w:hint="eastAsia" w:ascii="仿宋_GB2312" w:hAnsi="仿宋"/>
          <w:color w:val="auto"/>
          <w:szCs w:val="32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奖惩情况：该犯考核期202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4</w:t>
      </w:r>
      <w:r>
        <w:rPr>
          <w:rFonts w:hint="eastAsia" w:ascii="仿宋_GB2312" w:hAnsi="仿宋" w:cs="宋体"/>
          <w:color w:val="auto"/>
          <w:szCs w:val="32"/>
          <w:lang w:val="zh-CN"/>
        </w:rPr>
        <w:t>年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5</w:t>
      </w:r>
      <w:r>
        <w:rPr>
          <w:rFonts w:hint="eastAsia" w:ascii="仿宋_GB2312" w:hAnsi="仿宋" w:cs="宋体"/>
          <w:color w:val="auto"/>
          <w:szCs w:val="32"/>
          <w:lang w:val="zh-CN"/>
        </w:rPr>
        <w:t>月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28</w:t>
      </w:r>
      <w:r>
        <w:rPr>
          <w:rFonts w:hint="eastAsia" w:ascii="仿宋_GB2312" w:hAnsi="仿宋" w:cs="宋体"/>
          <w:color w:val="auto"/>
          <w:szCs w:val="32"/>
          <w:lang w:val="zh-CN"/>
        </w:rPr>
        <w:t>日至202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6</w:t>
      </w:r>
      <w:r>
        <w:rPr>
          <w:rFonts w:hint="eastAsia" w:ascii="仿宋_GB2312" w:hAnsi="仿宋" w:cs="宋体"/>
          <w:color w:val="auto"/>
          <w:szCs w:val="32"/>
          <w:lang w:val="zh-CN"/>
        </w:rPr>
        <w:t>年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1</w:t>
      </w:r>
      <w:r>
        <w:rPr>
          <w:rFonts w:hint="eastAsia" w:ascii="仿宋_GB2312" w:hAnsi="仿宋" w:cs="宋体"/>
          <w:color w:val="auto"/>
          <w:szCs w:val="32"/>
          <w:lang w:val="zh-CN"/>
        </w:rPr>
        <w:t>月累计获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1837.5</w:t>
      </w:r>
      <w:r>
        <w:rPr>
          <w:rFonts w:hint="eastAsia" w:ascii="仿宋_GB2312" w:hAnsi="仿宋" w:cs="宋体"/>
          <w:color w:val="auto"/>
          <w:szCs w:val="32"/>
          <w:lang w:val="zh-CN"/>
        </w:rPr>
        <w:t>分，表扬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3</w:t>
      </w:r>
      <w:r>
        <w:rPr>
          <w:rFonts w:hint="eastAsia" w:ascii="仿宋_GB2312" w:hAnsi="仿宋" w:cs="宋体"/>
          <w:color w:val="auto"/>
          <w:szCs w:val="32"/>
          <w:lang w:val="zh-CN"/>
        </w:rPr>
        <w:t>次；</w:t>
      </w:r>
      <w:r>
        <w:rPr>
          <w:rFonts w:hint="eastAsia" w:ascii="仿宋_GB2312" w:hAnsi="仿宋" w:cs="宋体"/>
          <w:color w:val="auto"/>
          <w:szCs w:val="32"/>
          <w:lang w:val="zh-CN" w:eastAsia="zh-CN"/>
        </w:rPr>
        <w:t>无违规扣分</w:t>
      </w:r>
      <w:r>
        <w:rPr>
          <w:rFonts w:hint="eastAsia" w:ascii="仿宋_GB2312" w:hAnsi="仿宋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color w:val="auto"/>
          <w:szCs w:val="32"/>
          <w:lang w:eastAsia="zh-CN"/>
        </w:rPr>
      </w:pPr>
      <w:r>
        <w:rPr>
          <w:rFonts w:hint="eastAsia" w:ascii="仿宋_GB2312" w:hAnsi="仿宋"/>
          <w:color w:val="auto"/>
          <w:szCs w:val="32"/>
          <w:lang w:eastAsia="zh-CN"/>
        </w:rPr>
        <w:t>该犯财产性判项已履行人民币</w:t>
      </w:r>
      <w:r>
        <w:rPr>
          <w:rFonts w:hint="eastAsia" w:ascii="仿宋_GB2312" w:hAnsi="仿宋"/>
          <w:color w:val="auto"/>
          <w:szCs w:val="32"/>
          <w:lang w:val="en-US" w:eastAsia="zh-CN"/>
        </w:rPr>
        <w:t>20500元；其中，本考核期向福建省南安市人民法院缴纳罚金人民币20000元，退出违法所得人民币500元。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/>
          <w:color w:val="auto"/>
          <w:szCs w:val="32"/>
        </w:rPr>
      </w:pPr>
      <w:r>
        <w:rPr>
          <w:rFonts w:hint="eastAsia" w:ascii="仿宋_GB2312" w:hAnsi="仿宋"/>
          <w:color w:val="auto"/>
          <w:szCs w:val="32"/>
        </w:rPr>
        <w:t>因此，依照《中华人民共和国刑法》第七十八条、第七十九条</w:t>
      </w:r>
      <w:r>
        <w:rPr>
          <w:rFonts w:hint="eastAsia" w:ascii="仿宋_GB2312" w:hAnsi="仿宋"/>
          <w:color w:val="auto"/>
          <w:szCs w:val="32"/>
          <w:lang w:val="en-US" w:eastAsia="zh-CN"/>
        </w:rPr>
        <w:t>,</w:t>
      </w:r>
      <w:r>
        <w:rPr>
          <w:rFonts w:hint="eastAsia" w:ascii="仿宋_GB2312" w:hAnsi="仿宋"/>
          <w:color w:val="auto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"/>
          <w:color w:val="auto"/>
          <w:szCs w:val="32"/>
          <w:lang w:eastAsia="zh-CN"/>
        </w:rPr>
        <w:t>向伟</w:t>
      </w:r>
      <w:r>
        <w:rPr>
          <w:rFonts w:hint="eastAsia" w:ascii="仿宋_GB2312" w:hAnsi="仿宋"/>
          <w:color w:val="auto"/>
          <w:szCs w:val="32"/>
        </w:rPr>
        <w:t>予以减刑</w:t>
      </w:r>
      <w:r>
        <w:rPr>
          <w:rFonts w:hint="eastAsia" w:ascii="仿宋_GB2312" w:hAnsi="仿宋"/>
          <w:color w:val="auto"/>
          <w:szCs w:val="32"/>
          <w:lang w:eastAsia="zh-CN"/>
        </w:rPr>
        <w:t>六</w:t>
      </w:r>
      <w:r>
        <w:rPr>
          <w:rFonts w:hint="eastAsia" w:ascii="仿宋_GB2312" w:hAnsi="仿宋"/>
          <w:color w:val="auto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14" w:firstLineChars="192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/>
        <w:jc w:val="left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附件：⒈罪犯</w:t>
      </w:r>
      <w:r>
        <w:rPr>
          <w:rFonts w:hint="eastAsia" w:ascii="仿宋_GB2312" w:hAnsi="仿宋"/>
          <w:szCs w:val="32"/>
          <w:lang w:eastAsia="zh-CN"/>
        </w:rPr>
        <w:t>向伟</w:t>
      </w:r>
      <w:r>
        <w:rPr>
          <w:rFonts w:hint="eastAsia" w:ascii="仿宋_GB2312" w:hAnsi="仿宋"/>
          <w:szCs w:val="32"/>
        </w:rPr>
        <w:t>卷宗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1600" w:firstLineChars="500"/>
        <w:jc w:val="left"/>
        <w:textAlignment w:val="auto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⒉减刑建议书2份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left"/>
        <w:textAlignment w:val="auto"/>
        <w:rPr>
          <w:rFonts w:hint="eastAsia" w:ascii="仿宋_GB2312" w:hAnsi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left"/>
        <w:textAlignment w:val="auto"/>
        <w:rPr>
          <w:rFonts w:hint="eastAsia" w:ascii="仿宋_GB2312" w:hAnsi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left"/>
        <w:textAlignment w:val="auto"/>
        <w:rPr>
          <w:rFonts w:hint="eastAsia" w:ascii="仿宋_GB2312" w:hAnsi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right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righ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_GB2312" w:hAnsi="仿宋"/>
          <w:szCs w:val="32"/>
          <w:lang w:val="en-US" w:eastAsia="zh-CN"/>
        </w:rPr>
        <w:t>2026</w:t>
      </w:r>
      <w:r>
        <w:rPr>
          <w:rFonts w:hint="eastAsia" w:ascii="仿宋_GB2312" w:hAnsi="仿宋"/>
          <w:szCs w:val="32"/>
          <w:lang w:eastAsia="zh-CN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4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20</w:t>
      </w:r>
      <w:r>
        <w:rPr>
          <w:rFonts w:hint="eastAsia" w:ascii="仿宋_GB2312" w:hAnsi="仿宋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6" w:h="16838"/>
      <w:pgMar w:top="1871" w:right="1304" w:bottom="1871" w:left="1587" w:header="1587" w:footer="1587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  <w:rFonts w:hint="eastAsia"/>
      </w:rPr>
      <w:fldChar w:fldCharType="begin"/>
    </w:r>
    <w:r>
      <w:rPr>
        <w:rStyle w:val="8"/>
        <w:rFonts w:hint="eastAsia"/>
      </w:rPr>
      <w:instrText xml:space="preserve">PAGE  </w:instrText>
    </w:r>
    <w:r>
      <w:rPr>
        <w:rStyle w:val="8"/>
        <w:rFonts w:hint="eastAsia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1400"/>
    <w:rsid w:val="000026A3"/>
    <w:rsid w:val="00017D58"/>
    <w:rsid w:val="00021E4D"/>
    <w:rsid w:val="00024F36"/>
    <w:rsid w:val="00033041"/>
    <w:rsid w:val="00082A2E"/>
    <w:rsid w:val="00085F7C"/>
    <w:rsid w:val="000B68B0"/>
    <w:rsid w:val="000E47C2"/>
    <w:rsid w:val="000F59AB"/>
    <w:rsid w:val="00124154"/>
    <w:rsid w:val="00134F77"/>
    <w:rsid w:val="00144882"/>
    <w:rsid w:val="001541A1"/>
    <w:rsid w:val="00161176"/>
    <w:rsid w:val="00182917"/>
    <w:rsid w:val="001877A7"/>
    <w:rsid w:val="0020161F"/>
    <w:rsid w:val="00253602"/>
    <w:rsid w:val="00256103"/>
    <w:rsid w:val="002A670A"/>
    <w:rsid w:val="002B0008"/>
    <w:rsid w:val="0037777E"/>
    <w:rsid w:val="00383C85"/>
    <w:rsid w:val="003920B8"/>
    <w:rsid w:val="003C7836"/>
    <w:rsid w:val="003D2B13"/>
    <w:rsid w:val="003E2C4D"/>
    <w:rsid w:val="003E7DDF"/>
    <w:rsid w:val="00415E4B"/>
    <w:rsid w:val="00420AB5"/>
    <w:rsid w:val="00440500"/>
    <w:rsid w:val="004A7D64"/>
    <w:rsid w:val="004B7FA7"/>
    <w:rsid w:val="00500804"/>
    <w:rsid w:val="00520E95"/>
    <w:rsid w:val="00563171"/>
    <w:rsid w:val="00571E28"/>
    <w:rsid w:val="00572810"/>
    <w:rsid w:val="00593C48"/>
    <w:rsid w:val="005A46E0"/>
    <w:rsid w:val="005C731A"/>
    <w:rsid w:val="005E0BE3"/>
    <w:rsid w:val="00607E9B"/>
    <w:rsid w:val="00621204"/>
    <w:rsid w:val="00666730"/>
    <w:rsid w:val="0067080C"/>
    <w:rsid w:val="00673F1B"/>
    <w:rsid w:val="00680CEA"/>
    <w:rsid w:val="00690F71"/>
    <w:rsid w:val="007006FF"/>
    <w:rsid w:val="00731C7C"/>
    <w:rsid w:val="00747A31"/>
    <w:rsid w:val="007A0BFC"/>
    <w:rsid w:val="007B389F"/>
    <w:rsid w:val="007C5175"/>
    <w:rsid w:val="007F65D8"/>
    <w:rsid w:val="00805265"/>
    <w:rsid w:val="00812E07"/>
    <w:rsid w:val="00831894"/>
    <w:rsid w:val="00840035"/>
    <w:rsid w:val="00841A48"/>
    <w:rsid w:val="00846F30"/>
    <w:rsid w:val="00864907"/>
    <w:rsid w:val="00887DEC"/>
    <w:rsid w:val="008D18E2"/>
    <w:rsid w:val="008D7A40"/>
    <w:rsid w:val="008F197F"/>
    <w:rsid w:val="008F6775"/>
    <w:rsid w:val="00943040"/>
    <w:rsid w:val="009816E3"/>
    <w:rsid w:val="00984F66"/>
    <w:rsid w:val="00990463"/>
    <w:rsid w:val="009965AA"/>
    <w:rsid w:val="009A7A26"/>
    <w:rsid w:val="00A24989"/>
    <w:rsid w:val="00A62EB4"/>
    <w:rsid w:val="00A80ECB"/>
    <w:rsid w:val="00A90192"/>
    <w:rsid w:val="00AA6547"/>
    <w:rsid w:val="00AA7B00"/>
    <w:rsid w:val="00AB6530"/>
    <w:rsid w:val="00AC32D5"/>
    <w:rsid w:val="00AF24F9"/>
    <w:rsid w:val="00AF5943"/>
    <w:rsid w:val="00AF72B7"/>
    <w:rsid w:val="00B023D5"/>
    <w:rsid w:val="00BC4DA1"/>
    <w:rsid w:val="00BD06A2"/>
    <w:rsid w:val="00BE245B"/>
    <w:rsid w:val="00BE535E"/>
    <w:rsid w:val="00BF6423"/>
    <w:rsid w:val="00C1533A"/>
    <w:rsid w:val="00C33444"/>
    <w:rsid w:val="00C65881"/>
    <w:rsid w:val="00C84620"/>
    <w:rsid w:val="00C94316"/>
    <w:rsid w:val="00CA2206"/>
    <w:rsid w:val="00CB3CEF"/>
    <w:rsid w:val="00CD6AF8"/>
    <w:rsid w:val="00D000F3"/>
    <w:rsid w:val="00D214E9"/>
    <w:rsid w:val="00D540C2"/>
    <w:rsid w:val="00D54CE0"/>
    <w:rsid w:val="00D55EE8"/>
    <w:rsid w:val="00D6504E"/>
    <w:rsid w:val="00DD0D4F"/>
    <w:rsid w:val="00DF0EAE"/>
    <w:rsid w:val="00E54106"/>
    <w:rsid w:val="00E71400"/>
    <w:rsid w:val="00E761F4"/>
    <w:rsid w:val="00E81F25"/>
    <w:rsid w:val="00E82F6A"/>
    <w:rsid w:val="00EA7E52"/>
    <w:rsid w:val="00EB35A5"/>
    <w:rsid w:val="00EC3917"/>
    <w:rsid w:val="00ED59AA"/>
    <w:rsid w:val="00EE15BC"/>
    <w:rsid w:val="00EF28AA"/>
    <w:rsid w:val="00F27BA4"/>
    <w:rsid w:val="00F34CEF"/>
    <w:rsid w:val="00FB0BF6"/>
    <w:rsid w:val="00FB67AE"/>
    <w:rsid w:val="00FE01F1"/>
    <w:rsid w:val="00FE1E5A"/>
    <w:rsid w:val="03694319"/>
    <w:rsid w:val="0A443F97"/>
    <w:rsid w:val="0B6A1FF5"/>
    <w:rsid w:val="19327DAB"/>
    <w:rsid w:val="194636E6"/>
    <w:rsid w:val="198F13DE"/>
    <w:rsid w:val="1A290208"/>
    <w:rsid w:val="1BDB0E3E"/>
    <w:rsid w:val="1DA91AD0"/>
    <w:rsid w:val="1F5666A1"/>
    <w:rsid w:val="234533B5"/>
    <w:rsid w:val="24CE6AC8"/>
    <w:rsid w:val="28AE59C9"/>
    <w:rsid w:val="28DA4C3E"/>
    <w:rsid w:val="2A126C87"/>
    <w:rsid w:val="2A352CB1"/>
    <w:rsid w:val="2E257905"/>
    <w:rsid w:val="2FB27332"/>
    <w:rsid w:val="305D14EE"/>
    <w:rsid w:val="31470B66"/>
    <w:rsid w:val="339F4629"/>
    <w:rsid w:val="34930E1C"/>
    <w:rsid w:val="38BE4293"/>
    <w:rsid w:val="38D318E2"/>
    <w:rsid w:val="3B602B72"/>
    <w:rsid w:val="3D4E2FE7"/>
    <w:rsid w:val="3E4045EC"/>
    <w:rsid w:val="3F8E5CA2"/>
    <w:rsid w:val="4018483D"/>
    <w:rsid w:val="40216B90"/>
    <w:rsid w:val="4117560A"/>
    <w:rsid w:val="489B722F"/>
    <w:rsid w:val="49881230"/>
    <w:rsid w:val="499A4D3A"/>
    <w:rsid w:val="4D9E1A98"/>
    <w:rsid w:val="4DB256BF"/>
    <w:rsid w:val="4E2F31D3"/>
    <w:rsid w:val="4EFC716D"/>
    <w:rsid w:val="52F96018"/>
    <w:rsid w:val="5618566F"/>
    <w:rsid w:val="578C4E5E"/>
    <w:rsid w:val="5B7E4766"/>
    <w:rsid w:val="5C2765C9"/>
    <w:rsid w:val="5D643741"/>
    <w:rsid w:val="5E7B7684"/>
    <w:rsid w:val="605C0691"/>
    <w:rsid w:val="60EF11EF"/>
    <w:rsid w:val="654D0C65"/>
    <w:rsid w:val="6ACF3CAF"/>
    <w:rsid w:val="6ADD0B5E"/>
    <w:rsid w:val="6D88680D"/>
    <w:rsid w:val="6DE3275E"/>
    <w:rsid w:val="6E917271"/>
    <w:rsid w:val="6F0D088C"/>
    <w:rsid w:val="6FC34197"/>
    <w:rsid w:val="700E788E"/>
    <w:rsid w:val="71C80F55"/>
    <w:rsid w:val="72A263F0"/>
    <w:rsid w:val="752031A4"/>
    <w:rsid w:val="78B02CBA"/>
    <w:rsid w:val="7BA75641"/>
    <w:rsid w:val="7C5964ED"/>
    <w:rsid w:val="7EB82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link w:val="11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称呼 Char"/>
    <w:basedOn w:val="7"/>
    <w:link w:val="3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2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2</Pages>
  <Words>137</Words>
  <Characters>787</Characters>
  <Lines>6</Lines>
  <Paragraphs>1</Paragraphs>
  <TotalTime>0</TotalTime>
  <ScaleCrop>false</ScaleCrop>
  <LinksUpToDate>false</LinksUpToDate>
  <CharactersWithSpaces>923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2025-03-02T23:57:00Z</dcterms:created>
  <dc:creator>Windows 用户</dc:creator>
  <cp:lastModifiedBy>陈雯</cp:lastModifiedBy>
  <cp:lastPrinted>2026-01-10T07:43:00Z</cp:lastPrinted>
  <dcterms:modified xsi:type="dcterms:W3CDTF">2026-04-21T08:32:25Z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B7CC4EC3C94F490B96692AA0A2969824</vt:lpwstr>
  </property>
</Properties>
</file>