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shd w:val="clear" w:color="auto" w:fill="auto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shd w:val="clear" w:color="auto" w:fill="auto"/>
        </w:rPr>
        <w:t>〔20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shd w:val="clear" w:color="auto" w:fill="auto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shd w:val="clear" w:color="auto" w:fill="auto"/>
        </w:rPr>
        <w:t>〕闽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shd w:val="clear" w:color="auto" w:fill="auto"/>
          <w:lang w:eastAsia="zh-CN"/>
        </w:rPr>
        <w:t>厦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shd w:val="clear" w:color="auto" w:fill="auto"/>
        </w:rPr>
        <w:t>狱减字第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shd w:val="clear" w:color="auto" w:fill="auto"/>
          <w:lang w:val="en-US" w:eastAsia="zh-CN"/>
        </w:rPr>
        <w:t>220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shd w:val="clear" w:color="auto" w:fill="auto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吴前炜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1992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日出生，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汉族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文化，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住福建省长汀县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，捕前系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无业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福建省泉州市中级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人民法院于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日作出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闽05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初109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号刑事判决，以被告人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吴前炜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运输毒品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罪，判处死刑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缓期二年执行，剥夺政治权利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终身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chemeClr w14:val="bg1">
              <w14:alpha w14:val="0"/>
            </w14:schemeClr>
          </w14:shadow>
          <w14:textFill>
            <w14:solidFill>
              <w14:schemeClr w14:val="tx1"/>
            </w14:solidFill>
          </w14:textFill>
        </w:rPr>
        <w:t>并处没收个人全部财产，作案工具IPHONE手机予以没收，由扣押机关依法处理。该犯及其同案犯不服，提出上诉；福建省高级人民法院于2018年3月29日作出（2018）闽刑终135号刑事裁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定，驳回上诉，维持原判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核准福建省泉州市中级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人民法院（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闽05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初109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号以被告人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吴前炜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运输毒品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罪，判处死刑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缓期二年执行，剥夺政治权利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终身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并处没收个人全部财产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的判决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死刑，缓期二年执行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考验期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自2018年4月24日起至2020年4月23日届满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日交付福建省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厦门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监狱执行刑罚。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日，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福建省高级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人民法院以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闽刑更259号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刑事裁定，对其减为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无期徒刑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，剥夺政治权利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终身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不变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2020年9月21日送达；2025年6月25日，福建省高级人民法院以（2025）闽刑更190号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刑事裁定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对其裁定不予减刑，2025年7月18日送达。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属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eastAsia="zh-CN"/>
        </w:rPr>
        <w:t>普管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该犯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在死刑缓期执行期间没有故意犯罪，在无期徒刑期间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5B9BD5" w:themeColor="accent1"/>
          <w:szCs w:val="32"/>
          <w:shd w:val="clear" w:color="auto" w:fill="auto"/>
          <w:lang w:val="zh-CN"/>
          <w14:textFill>
            <w14:solidFill>
              <w14:schemeClr w14:val="accent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遵守监规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思想、文化、职业技术教育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劳动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奖惩情况：该犯2018年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日至2020年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月累计获考核分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2135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分，2020年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月至202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月累计获考核分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8201.5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分，合计获得考核分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10336.5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分，表扬1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次；2018年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日至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2026年1月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zh-CN" w:eastAsia="zh-CN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该犯原判财产性判项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为没收个人全部财产。其中本次提请向福建省高级</w:t>
      </w:r>
      <w:r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en-US" w:eastAsia="zh-CN"/>
        </w:rPr>
        <w:t>人民法院缴纳2400元、向福建省厦门市中级人民法院缴纳3190元、福建省泉州市中级人民法院函复履行到位9387.83元，共计14977.83元。该犯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考核期</w:t>
      </w:r>
      <w:r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en-US" w:eastAsia="zh-CN"/>
        </w:rPr>
        <w:t>月均消费318.75元，账户可用余额516.60元。福建省泉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州市中级人民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法院于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日财产性判项复函载明：</w:t>
      </w:r>
      <w:r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en-US" w:eastAsia="zh-CN"/>
        </w:rPr>
        <w:t>已终结执行程序。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各项财产性判项履行到位金额为9387.83元（没收财产）；</w:t>
      </w:r>
      <w:r>
        <w:rPr>
          <w:rFonts w:hint="eastAsia" w:ascii="仿宋_GB2312" w:hAnsi="仿宋_GB2312" w:eastAsia="仿宋_GB2312" w:cs="仿宋_GB2312"/>
          <w:b w:val="0"/>
          <w:bCs w:val="0"/>
          <w:iCs/>
          <w:color w:val="000000" w:themeColor="text1"/>
          <w:kern w:val="0"/>
          <w:szCs w:val="32"/>
          <w:shd w:val="clear" w:color="auto" w:fill="auto"/>
          <w:lang w:val="zh-CN" w:eastAsia="zh-CN"/>
          <w14:textFill>
            <w14:solidFill>
              <w14:schemeClr w14:val="tx1"/>
            </w14:solidFill>
          </w14:textFill>
        </w:rPr>
        <w:t>目前暂未发现执行阶段存在隐瞒、藏匿、转移财产情形；目前暂未</w:t>
      </w:r>
      <w:r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zh-CN" w:eastAsia="zh-CN"/>
        </w:rPr>
        <w:t>发现执行阶段存在妨害财产性判项执行情形；目前暂未发现执行阶段存在拒不交代赃款、赃物去向情形；</w:t>
      </w:r>
      <w:r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en-US" w:eastAsia="zh-CN"/>
        </w:rPr>
        <w:t>经福建法院执行案件流程信息管理系统查控暂无可供执行财产。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zh-CN" w:eastAsia="zh-CN"/>
        </w:rPr>
        <w:t>该犯</w:t>
      </w:r>
      <w:r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en-US" w:eastAsia="zh-CN"/>
        </w:rPr>
        <w:t>考核期内存在账户异动行为，根据厦门市中级人民法院、厦门市人民检察院、厦门监狱、翔安监狱联席会精神，属于从严掌握减刑对象。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zh-CN" w:eastAsia="zh-CN"/>
        </w:rPr>
        <w:t>本案于2026年4月13日至2026年4月17日在狱内公示未收到不同意见。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shd w:val="clear" w:color="auto" w:fill="auto"/>
          <w:lang w:val="zh-CN" w:eastAsia="zh-CN"/>
        </w:rPr>
        <w:t>因此，依照《中华人民共和国刑法》第五十七条、第七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十八条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《中华人民共和国刑事诉讼法》第二百七十三条第二款和《中华人民共和国监狱法》第二十九条规定，建议对罪犯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吴前炜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减为有期徒刑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二十五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年，剥夺政治权利改为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年。特提请你院审理裁定。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附件：⒈罪犯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吴前炜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卷宗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⒉减刑建议书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694" w:rightChars="217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福建省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监狱</w:t>
      </w:r>
    </w:p>
    <w:p>
      <w:pPr>
        <w:spacing w:line="560" w:lineRule="exact"/>
        <w:ind w:right="374" w:rightChars="117"/>
        <w:jc w:val="right"/>
        <w:rPr>
          <w:rFonts w:hint="eastAsia" w:ascii="仿宋_GB2312" w:hAnsi="仿宋_GB2312" w:eastAsia="仿宋_GB2312" w:cs="仿宋_GB2312"/>
          <w:b w:val="0"/>
          <w:bCs w:val="0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 xml:space="preserve"> 2026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shd w:val="clear" w:color="auto" w:fill="auto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406EB"/>
    <w:rsid w:val="022B7E15"/>
    <w:rsid w:val="031B56B1"/>
    <w:rsid w:val="05197D6A"/>
    <w:rsid w:val="059144A6"/>
    <w:rsid w:val="08994045"/>
    <w:rsid w:val="08F9283D"/>
    <w:rsid w:val="0C93502E"/>
    <w:rsid w:val="0EC76A6D"/>
    <w:rsid w:val="124D3615"/>
    <w:rsid w:val="126528AB"/>
    <w:rsid w:val="1A596834"/>
    <w:rsid w:val="1BA65F6E"/>
    <w:rsid w:val="1E565DFA"/>
    <w:rsid w:val="1F9D21E2"/>
    <w:rsid w:val="22132C41"/>
    <w:rsid w:val="22513589"/>
    <w:rsid w:val="233B1514"/>
    <w:rsid w:val="24D34789"/>
    <w:rsid w:val="26B20F42"/>
    <w:rsid w:val="29042B9D"/>
    <w:rsid w:val="29AD3F99"/>
    <w:rsid w:val="2A471E89"/>
    <w:rsid w:val="2ABD77AA"/>
    <w:rsid w:val="2C2162FF"/>
    <w:rsid w:val="2C6D2EF1"/>
    <w:rsid w:val="2DCD3575"/>
    <w:rsid w:val="2F987D63"/>
    <w:rsid w:val="2FA42CAE"/>
    <w:rsid w:val="3AA93965"/>
    <w:rsid w:val="3BB77C37"/>
    <w:rsid w:val="3EC80A36"/>
    <w:rsid w:val="3EFF7B2D"/>
    <w:rsid w:val="40422664"/>
    <w:rsid w:val="415429DD"/>
    <w:rsid w:val="45141B00"/>
    <w:rsid w:val="47C81421"/>
    <w:rsid w:val="48F82632"/>
    <w:rsid w:val="49EA397A"/>
    <w:rsid w:val="4B4B2196"/>
    <w:rsid w:val="4B744A4A"/>
    <w:rsid w:val="4E1F0337"/>
    <w:rsid w:val="4E620EF0"/>
    <w:rsid w:val="4F1C791E"/>
    <w:rsid w:val="4F471793"/>
    <w:rsid w:val="505A1DF3"/>
    <w:rsid w:val="50997DCA"/>
    <w:rsid w:val="51964209"/>
    <w:rsid w:val="53BC5687"/>
    <w:rsid w:val="569A5A4B"/>
    <w:rsid w:val="58E65882"/>
    <w:rsid w:val="5CB0041A"/>
    <w:rsid w:val="5E800D6B"/>
    <w:rsid w:val="60642B5D"/>
    <w:rsid w:val="614C4E1C"/>
    <w:rsid w:val="621B26C4"/>
    <w:rsid w:val="62CF1F42"/>
    <w:rsid w:val="64446E48"/>
    <w:rsid w:val="6E1319A6"/>
    <w:rsid w:val="7137608A"/>
    <w:rsid w:val="720B59CC"/>
    <w:rsid w:val="73F72DA3"/>
    <w:rsid w:val="76545F85"/>
    <w:rsid w:val="78052612"/>
    <w:rsid w:val="788E4562"/>
    <w:rsid w:val="795A56A5"/>
    <w:rsid w:val="7BDB3C92"/>
    <w:rsid w:val="7F8A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1044</Words>
  <Characters>1194</Characters>
  <Lines>0</Lines>
  <Paragraphs>0</Paragraphs>
  <TotalTime>23</TotalTime>
  <ScaleCrop>false</ScaleCrop>
  <LinksUpToDate>false</LinksUpToDate>
  <CharactersWithSpaces>1202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2025-05-10T13:22:00Z</cp:lastPrinted>
  <dcterms:modified xsi:type="dcterms:W3CDTF">2026-05-25T03:02:52Z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  <property fmtid="{D5CDD505-2E9C-101B-9397-08002B2CF9AE}" pid="4" name="KSOTemplateDocerSaveRecord">
    <vt:lpwstr>eyJoZGlkIjoiYzA1ZDY2YjhhZjg5ZGU0N2FjNjVmMzE2ZjAzY2IyNTAiLCJ1c2VySWQiOiIyODMxMDU3NDMifQ==</vt:lpwstr>
  </property>
</Properties>
</file>