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仿宋_GB2312"/>
          <w:b/>
          <w:bCs/>
          <w:sz w:val="28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123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罪犯林泽生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，性别男，1984年10月19日出生，汉族，文化程度初中，户籍所在地福建省云霄县</w:t>
      </w:r>
      <w:bookmarkStart w:id="0" w:name="_GoBack"/>
      <w:bookmarkEnd w:id="0"/>
      <w:r>
        <w:rPr>
          <w:rFonts w:hint="eastAsia" w:ascii="仿宋_GB2312"/>
          <w:szCs w:val="32"/>
        </w:rPr>
        <w:t>，捕前务工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东山县人民法院于2024年11月25日作出（2024）闽0626刑初175号刑事判决，以被告人林泽生犯生产、销售伪劣产品罪，判处有期徒刑二年二个月，并处罚金人民币两万元。刑期2024年5月16日起至2026年7月15日止。2024年12月26日交付福建省厦门监狱执行刑罚。属普管级罪犯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zh-CN"/>
        </w:rPr>
        <w:t>自入监以来</w:t>
      </w:r>
      <w:r>
        <w:rPr>
          <w:rFonts w:hint="eastAsia" w:ascii="仿宋_GB2312"/>
          <w:szCs w:val="32"/>
        </w:rPr>
        <w:t>确有悔改表现，具体事实如下：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：能遵守法律法规及监规纪律，接受教育改造。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奖惩情况：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zh-CN"/>
        </w:rPr>
        <w:t>该犯考核期</w:t>
      </w:r>
      <w:r>
        <w:rPr>
          <w:rFonts w:hint="eastAsia" w:ascii="仿宋_GB2312"/>
          <w:szCs w:val="32"/>
        </w:rPr>
        <w:t>2024年12月26日至2026年1月</w:t>
      </w:r>
      <w:r>
        <w:rPr>
          <w:rFonts w:hint="eastAsia" w:ascii="仿宋_GB2312"/>
          <w:szCs w:val="32"/>
          <w:lang w:val="zh-CN"/>
        </w:rPr>
        <w:t>累计获考核分</w:t>
      </w:r>
      <w:r>
        <w:rPr>
          <w:rFonts w:hint="eastAsia" w:ascii="仿宋_GB2312"/>
          <w:szCs w:val="32"/>
        </w:rPr>
        <w:t>1135</w:t>
      </w:r>
      <w:r>
        <w:rPr>
          <w:rFonts w:hint="eastAsia" w:ascii="仿宋_GB2312"/>
          <w:szCs w:val="32"/>
          <w:lang w:val="zh-CN"/>
        </w:rPr>
        <w:t>分</w:t>
      </w:r>
      <w:r>
        <w:rPr>
          <w:rFonts w:hint="eastAsia" w:ascii="仿宋_GB2312"/>
          <w:szCs w:val="32"/>
        </w:rPr>
        <w:t>，物质奖励1次；无违规扣分。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该犯原判财产性判项已履行人民币20000元；其中本次向东山县人民法院缴纳罚金人民币20000元。福建省东山县人民法院执行局于2025年6月10日结案证明中案号：（2025）闽0626执保212号、（2025）闽0626执420号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财产性判项复函载明：被执行人已全部履行完毕，已经结案。</w:t>
      </w:r>
    </w:p>
    <w:p>
      <w:pPr>
        <w:spacing w:line="48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</w:t>
      </w:r>
      <w:r>
        <w:rPr>
          <w:rFonts w:hint="eastAsia" w:ascii="仿宋_GB2312" w:hAnsi="仿宋_GB2312" w:cs="仿宋_GB2312"/>
          <w:szCs w:val="32"/>
        </w:rPr>
        <w:t>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林泽生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00" w:lineRule="exact"/>
        <w:ind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7"/>
        <w:spacing w:line="560" w:lineRule="exact"/>
        <w:ind w:left="0" w:firstLine="640" w:firstLineChars="20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</w:rPr>
        <w:t>林泽生</w:t>
      </w:r>
      <w:r>
        <w:rPr>
          <w:rFonts w:hint="eastAsia" w:cs="仿宋_GB2312"/>
          <w:szCs w:val="32"/>
        </w:rPr>
        <w:t>卷宗2册</w:t>
      </w:r>
    </w:p>
    <w:p>
      <w:pPr>
        <w:pStyle w:val="7"/>
        <w:spacing w:line="56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⒉减刑建议书2份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02242"/>
    <w:rsid w:val="00002242"/>
    <w:rsid w:val="001056F6"/>
    <w:rsid w:val="00B71252"/>
    <w:rsid w:val="0A6B3875"/>
    <w:rsid w:val="0DEB43A0"/>
    <w:rsid w:val="10B04504"/>
    <w:rsid w:val="11DE53B6"/>
    <w:rsid w:val="130C6ECC"/>
    <w:rsid w:val="14EF2320"/>
    <w:rsid w:val="15D71056"/>
    <w:rsid w:val="19910B08"/>
    <w:rsid w:val="3A9B469E"/>
    <w:rsid w:val="4CD42F6C"/>
    <w:rsid w:val="4E010D0D"/>
    <w:rsid w:val="4E816CDB"/>
    <w:rsid w:val="51405FD9"/>
    <w:rsid w:val="6BAD286C"/>
    <w:rsid w:val="6C065F95"/>
    <w:rsid w:val="6D4E6EFB"/>
    <w:rsid w:val="6F2023C8"/>
    <w:rsid w:val="73317172"/>
    <w:rsid w:val="738C041D"/>
    <w:rsid w:val="7ABB3FE8"/>
    <w:rsid w:val="7B172D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仿宋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135</Words>
  <Characters>771</Characters>
  <Lines>6</Lines>
  <Paragraphs>1</Paragraphs>
  <TotalTime>0</TotalTime>
  <ScaleCrop>false</ScaleCrop>
  <LinksUpToDate>false</LinksUpToDate>
  <CharactersWithSpaces>905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2026-03-16T02:49:00Z</dcterms:created>
  <dc:creator>user</dc:creator>
  <cp:lastModifiedBy>陈雯</cp:lastModifiedBy>
  <cp:lastPrinted>2026-03-16T06:50:00Z</cp:lastPrinted>
  <dcterms:modified xsi:type="dcterms:W3CDTF">2026-04-21T08:29:34Z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D301886B03A44E6E93FD6F2ABE4439DA</vt:lpwstr>
  </property>
</Properties>
</file>