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ascii="楷体_GB2312" w:hAnsi="楷体_GB2312" w:eastAsia="楷体_GB2312" w:cs="楷体_GB2312"/>
          <w:szCs w:val="32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232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7"/>
        <w:spacing w:line="560" w:lineRule="exact"/>
        <w:ind w:left="702" w:hanging="62"/>
      </w:pP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罪犯罗林海，男，</w:t>
      </w:r>
      <w:r>
        <w:rPr>
          <w:rFonts w:ascii="仿宋_GB2312"/>
          <w:szCs w:val="32"/>
        </w:rPr>
        <w:t>1991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月1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日出生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汉族，初中文化，户籍所在地福建省顺昌县</w:t>
      </w:r>
      <w:bookmarkStart w:id="0" w:name="_GoBack"/>
      <w:bookmarkEnd w:id="0"/>
      <w:r>
        <w:rPr>
          <w:rFonts w:ascii="仿宋_GB2312"/>
          <w:szCs w:val="32"/>
        </w:rPr>
        <w:t>，</w:t>
      </w:r>
      <w:r>
        <w:rPr>
          <w:rFonts w:hint="eastAsia" w:ascii="仿宋_GB2312"/>
          <w:szCs w:val="32"/>
        </w:rPr>
        <w:t>捕前系务工。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福建省泉州市中级人民法院于2</w:t>
      </w:r>
      <w:r>
        <w:rPr>
          <w:rFonts w:ascii="仿宋_GB2312"/>
          <w:szCs w:val="32"/>
        </w:rPr>
        <w:t>023</w:t>
      </w:r>
      <w:r>
        <w:rPr>
          <w:rFonts w:hint="eastAsia" w:ascii="仿宋_GB2312"/>
          <w:szCs w:val="32"/>
        </w:rPr>
        <w:t>年9月2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2023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刑初2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号刑事附带民事判决，以被告人罗林海犯故意杀人罪，判处死刑，缓期二年执行，剥夺政治权利终身；赔偿附带民事诉讼原告人经济损失合计人民币5</w:t>
      </w:r>
      <w:r>
        <w:rPr>
          <w:rFonts w:ascii="仿宋_GB2312"/>
          <w:szCs w:val="32"/>
        </w:rPr>
        <w:t>5758元，作案刀具一把，由扣押机关予以没收，依法处置</w:t>
      </w:r>
      <w:r>
        <w:rPr>
          <w:rFonts w:hint="eastAsia" w:ascii="仿宋_GB2312"/>
          <w:szCs w:val="32"/>
        </w:rPr>
        <w:t>。该犯不服，提出上诉。福建省高级人民法院于2</w:t>
      </w:r>
      <w:r>
        <w:rPr>
          <w:rFonts w:ascii="仿宋_GB2312"/>
          <w:szCs w:val="32"/>
        </w:rPr>
        <w:t>023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月2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日作出（2</w:t>
      </w:r>
      <w:r>
        <w:rPr>
          <w:rFonts w:ascii="仿宋_GB2312"/>
          <w:szCs w:val="32"/>
        </w:rPr>
        <w:t>023</w:t>
      </w:r>
      <w:r>
        <w:rPr>
          <w:rFonts w:hint="eastAsia" w:ascii="仿宋_GB2312"/>
          <w:szCs w:val="32"/>
        </w:rPr>
        <w:t>）闽刑终2</w:t>
      </w:r>
      <w:r>
        <w:rPr>
          <w:rFonts w:ascii="仿宋_GB2312"/>
          <w:szCs w:val="32"/>
        </w:rPr>
        <w:t>69号刑事裁定，驳回上诉，维持原判。本裁定即为核准以故意杀人罪，判处被告人罗林海死刑，缓期二年执行，剥夺政治权利终身的刑事裁定。死刑，缓期二年执行考验期</w:t>
      </w:r>
      <w:r>
        <w:rPr>
          <w:rFonts w:hint="eastAsia" w:ascii="仿宋_GB2312"/>
          <w:szCs w:val="32"/>
        </w:rPr>
        <w:t>自2</w:t>
      </w:r>
      <w:r>
        <w:rPr>
          <w:rFonts w:ascii="仿宋_GB2312"/>
          <w:szCs w:val="32"/>
        </w:rPr>
        <w:t>024</w:t>
      </w:r>
      <w:r>
        <w:rPr>
          <w:rFonts w:hint="eastAsia" w:ascii="仿宋_GB2312"/>
          <w:szCs w:val="32"/>
        </w:rPr>
        <w:t>年1月1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日起至</w:t>
      </w:r>
      <w:r>
        <w:rPr>
          <w:rFonts w:ascii="仿宋_GB2312"/>
          <w:szCs w:val="32"/>
        </w:rPr>
        <w:t>2026</w:t>
      </w:r>
      <w:r>
        <w:rPr>
          <w:rFonts w:hint="eastAsia" w:ascii="仿宋_GB2312"/>
          <w:szCs w:val="32"/>
        </w:rPr>
        <w:t>年1月1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日届满。</w:t>
      </w:r>
      <w:r>
        <w:rPr>
          <w:rFonts w:ascii="仿宋_GB2312"/>
          <w:szCs w:val="32"/>
        </w:rPr>
        <w:t>2024</w:t>
      </w:r>
      <w:r>
        <w:rPr>
          <w:rFonts w:hint="eastAsia" w:ascii="仿宋_GB2312"/>
          <w:szCs w:val="32"/>
        </w:rPr>
        <w:t>年1月3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日交付福建省厦门监狱执行刑罚。属考察级罪犯。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罪犯罗林海在死刑缓期执行期间没有故意犯罪，自入监以来改造表现如下：</w:t>
      </w:r>
    </w:p>
    <w:p>
      <w:pPr>
        <w:spacing w:line="560" w:lineRule="exact"/>
        <w:ind w:firstLine="640" w:firstLineChars="200"/>
        <w:rPr>
          <w:rFonts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spacing w:line="560" w:lineRule="exact"/>
        <w:ind w:firstLine="640" w:firstLineChars="200"/>
        <w:rPr>
          <w:rFonts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spacing w:line="56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改造表现：该犯考核期2</w:t>
      </w:r>
      <w:r>
        <w:rPr>
          <w:rFonts w:ascii="仿宋_GB2312"/>
          <w:szCs w:val="32"/>
        </w:rPr>
        <w:t>024</w:t>
      </w:r>
      <w:r>
        <w:rPr>
          <w:rFonts w:hint="eastAsia" w:ascii="仿宋_GB2312"/>
          <w:szCs w:val="32"/>
        </w:rPr>
        <w:t>年1月3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日至</w:t>
      </w:r>
      <w:r>
        <w:rPr>
          <w:rFonts w:ascii="仿宋_GB2312"/>
          <w:szCs w:val="32"/>
        </w:rPr>
        <w:t>2026</w:t>
      </w:r>
      <w:r>
        <w:rPr>
          <w:rFonts w:hint="eastAsia" w:ascii="仿宋_GB2312"/>
          <w:szCs w:val="32"/>
        </w:rPr>
        <w:t>年1月累计获考核分</w:t>
      </w:r>
      <w:r>
        <w:rPr>
          <w:rFonts w:ascii="仿宋_GB2312"/>
          <w:szCs w:val="32"/>
        </w:rPr>
        <w:t>2233</w:t>
      </w:r>
      <w:r>
        <w:rPr>
          <w:rFonts w:hint="eastAsia" w:ascii="仿宋_GB2312"/>
          <w:szCs w:val="32"/>
        </w:rPr>
        <w:t>分，表扬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次；考核期内无违规扣分。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该犯原判财产性判项赔偿附带民事诉讼原告人经济损失5</w:t>
      </w:r>
      <w:r>
        <w:rPr>
          <w:rFonts w:ascii="仿宋_GB2312"/>
          <w:szCs w:val="32"/>
        </w:rPr>
        <w:t>5758元，</w:t>
      </w:r>
      <w:r>
        <w:rPr>
          <w:rFonts w:hint="eastAsia" w:ascii="仿宋_GB2312"/>
          <w:szCs w:val="32"/>
        </w:rPr>
        <w:t>已向原审法院履行5</w:t>
      </w:r>
      <w:r>
        <w:rPr>
          <w:rFonts w:ascii="仿宋_GB2312"/>
          <w:szCs w:val="32"/>
        </w:rPr>
        <w:t>5758</w:t>
      </w:r>
      <w:r>
        <w:rPr>
          <w:rFonts w:hint="eastAsia" w:ascii="仿宋_GB2312"/>
          <w:szCs w:val="32"/>
        </w:rPr>
        <w:t>元。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该犯系犯故意杀人罪被判处死刑，缓期二年执行</w:t>
      </w:r>
      <w:r>
        <w:rPr>
          <w:rFonts w:hint="eastAsia" w:ascii="仿宋_GB2312"/>
          <w:szCs w:val="32"/>
          <w:lang w:val="en-US" w:eastAsia="zh-CN"/>
        </w:rPr>
        <w:t>的犯罪</w:t>
      </w:r>
      <w:r>
        <w:rPr>
          <w:rFonts w:hint="eastAsia" w:ascii="仿宋_GB2312"/>
          <w:szCs w:val="32"/>
        </w:rPr>
        <w:t>罪犯，</w:t>
      </w:r>
      <w:r>
        <w:rPr>
          <w:rFonts w:ascii="仿宋_GB2312"/>
          <w:szCs w:val="32"/>
        </w:rPr>
        <w:t>属于从严掌握减刑对象</w:t>
      </w:r>
      <w:r>
        <w:rPr>
          <w:rFonts w:hint="eastAsia" w:ascii="仿宋_GB231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本案于2026年4月13日至2026年4月17日在狱内公示未收到不同意见。</w:t>
      </w:r>
    </w:p>
    <w:p>
      <w:pPr>
        <w:spacing w:line="56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罗林海减为无期徒刑，剥夺政治权利终身不变。特提请你院审理裁定。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60" w:lineRule="exac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福建省高级人民法院</w:t>
      </w:r>
    </w:p>
    <w:p>
      <w:pPr>
        <w:spacing w:line="56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附件：1.罪犯</w:t>
      </w:r>
      <w:r>
        <w:rPr>
          <w:rFonts w:ascii="仿宋_GB2312"/>
          <w:szCs w:val="32"/>
        </w:rPr>
        <w:t>罗林海</w:t>
      </w:r>
      <w:r>
        <w:rPr>
          <w:rFonts w:hint="eastAsia" w:ascii="仿宋_GB2312"/>
          <w:szCs w:val="32"/>
        </w:rPr>
        <w:t>卷宗2册</w:t>
      </w:r>
    </w:p>
    <w:p>
      <w:pPr>
        <w:spacing w:line="560" w:lineRule="exact"/>
        <w:ind w:firstLine="1600" w:firstLineChars="500"/>
        <w:rPr>
          <w:rFonts w:ascii="仿宋_GB2312"/>
          <w:szCs w:val="32"/>
        </w:rPr>
      </w:pPr>
      <w:r>
        <w:rPr>
          <w:rFonts w:ascii="仿宋_GB2312"/>
          <w:szCs w:val="32"/>
        </w:rPr>
        <w:t>2.</w:t>
      </w:r>
      <w:r>
        <w:rPr>
          <w:rFonts w:hint="eastAsia" w:ascii="仿宋_GB2312"/>
          <w:szCs w:val="32"/>
        </w:rPr>
        <w:t xml:space="preserve">减刑建议书2份            </w:t>
      </w:r>
    </w:p>
    <w:p>
      <w:pPr>
        <w:spacing w:line="560" w:lineRule="exact"/>
        <w:ind w:firstLine="1484" w:firstLineChars="464"/>
        <w:rPr>
          <w:rFonts w:ascii="仿宋_GB2312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spacing w:line="560" w:lineRule="exact"/>
        <w:ind w:right="944" w:rightChars="295"/>
        <w:jc w:val="right"/>
      </w:pP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p>
      <w:pPr>
        <w:ind w:left="5040" w:firstLine="420"/>
      </w:pPr>
    </w:p>
    <w:sectPr>
      <w:pgSz w:w="11906" w:h="16838"/>
      <w:pgMar w:top="1871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DD"/>
    <w:rsid w:val="000D7932"/>
    <w:rsid w:val="00192333"/>
    <w:rsid w:val="001A0769"/>
    <w:rsid w:val="001A51CB"/>
    <w:rsid w:val="001F692D"/>
    <w:rsid w:val="002000F6"/>
    <w:rsid w:val="0024370E"/>
    <w:rsid w:val="002741BF"/>
    <w:rsid w:val="00277DA3"/>
    <w:rsid w:val="002C711B"/>
    <w:rsid w:val="002D01BD"/>
    <w:rsid w:val="002F0E9F"/>
    <w:rsid w:val="00303915"/>
    <w:rsid w:val="00325B0F"/>
    <w:rsid w:val="0038747F"/>
    <w:rsid w:val="004030F6"/>
    <w:rsid w:val="00430FA0"/>
    <w:rsid w:val="00655CE9"/>
    <w:rsid w:val="00673488"/>
    <w:rsid w:val="006F2AA1"/>
    <w:rsid w:val="007D1B03"/>
    <w:rsid w:val="008176DD"/>
    <w:rsid w:val="00820EC5"/>
    <w:rsid w:val="008443EA"/>
    <w:rsid w:val="0086473C"/>
    <w:rsid w:val="00881152"/>
    <w:rsid w:val="008C66BD"/>
    <w:rsid w:val="008E2433"/>
    <w:rsid w:val="0093123D"/>
    <w:rsid w:val="009367DC"/>
    <w:rsid w:val="009C62E5"/>
    <w:rsid w:val="00A0776A"/>
    <w:rsid w:val="00B00390"/>
    <w:rsid w:val="00B25E17"/>
    <w:rsid w:val="00B941A2"/>
    <w:rsid w:val="00C01D44"/>
    <w:rsid w:val="00C12625"/>
    <w:rsid w:val="00C370D3"/>
    <w:rsid w:val="00C55E02"/>
    <w:rsid w:val="00DD1190"/>
    <w:rsid w:val="00E27A07"/>
    <w:rsid w:val="00E81D55"/>
    <w:rsid w:val="00F03E58"/>
    <w:rsid w:val="00F5785A"/>
    <w:rsid w:val="00F90834"/>
    <w:rsid w:val="00FB6220"/>
    <w:rsid w:val="00FF0224"/>
    <w:rsid w:val="00FF41DF"/>
    <w:rsid w:val="0EE5252F"/>
    <w:rsid w:val="3AEF1C17"/>
    <w:rsid w:val="45866B71"/>
    <w:rsid w:val="53F60E39"/>
    <w:rsid w:val="55C135BF"/>
    <w:rsid w:val="594010F9"/>
    <w:rsid w:val="628D1FD2"/>
    <w:rsid w:val="64D00C2B"/>
    <w:rsid w:val="67500B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Body Text First Indent 21"/>
    <w:basedOn w:val="8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8">
    <w:name w:val="Body Text Indent1"/>
    <w:basedOn w:val="1"/>
    <w:qFormat/>
    <w:uiPriority w:val="0"/>
    <w:pPr>
      <w:ind w:left="420" w:leftChars="200"/>
    </w:p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0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135</Words>
  <Characters>770</Characters>
  <Lines>6</Lines>
  <Paragraphs>1</Paragraphs>
  <TotalTime>1</TotalTime>
  <ScaleCrop>false</ScaleCrop>
  <LinksUpToDate>false</LinksUpToDate>
  <CharactersWithSpaces>904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2025-09-17T03:10:00Z</dcterms:created>
  <dc:creator>user</dc:creator>
  <cp:lastModifiedBy>刘海滨</cp:lastModifiedBy>
  <cp:lastPrinted>2026-03-06T01:59:00Z</cp:lastPrinted>
  <dcterms:modified xsi:type="dcterms:W3CDTF">2026-05-25T03:02:21Z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F6BC636D7ABB442A9D8D06C1759288B6</vt:lpwstr>
  </property>
</Properties>
</file>