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/>
          <w:szCs w:val="32"/>
          <w:lang w:val="en-US" w:eastAsia="zh-CN"/>
        </w:rPr>
        <w:t>208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蔡文龙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  <w:lang w:val="en-US" w:eastAsia="zh-CN"/>
        </w:rPr>
        <w:t>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文化，户籍所在地江西省</w:t>
      </w:r>
      <w:r>
        <w:rPr>
          <w:rFonts w:hint="eastAsia" w:ascii="仿宋_GB2312"/>
          <w:szCs w:val="32"/>
          <w:lang w:eastAsia="zh-CN"/>
        </w:rPr>
        <w:t>上饶市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安溪县</w:t>
      </w:r>
      <w:r>
        <w:rPr>
          <w:rFonts w:hint="eastAsia" w:ascii="仿宋_GB2312"/>
          <w:szCs w:val="32"/>
        </w:rPr>
        <w:t>人民法院于2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0524</w:t>
      </w:r>
      <w:r>
        <w:rPr>
          <w:rFonts w:hint="eastAsia" w:ascii="仿宋_GB2312"/>
          <w:szCs w:val="32"/>
        </w:rPr>
        <w:t>刑初</w:t>
      </w:r>
      <w:r>
        <w:rPr>
          <w:rFonts w:hint="eastAsia" w:ascii="仿宋_GB2312"/>
          <w:szCs w:val="32"/>
          <w:lang w:val="en-US" w:eastAsia="zh-CN"/>
        </w:rPr>
        <w:t>321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蔡文龙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诈骗罪</w:t>
      </w:r>
      <w:r>
        <w:rPr>
          <w:rFonts w:hint="eastAsia" w:ascii="仿宋_GB2312"/>
          <w:szCs w:val="32"/>
        </w:rPr>
        <w:t>，判处有期徒刑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十个月</w:t>
      </w:r>
      <w:r>
        <w:rPr>
          <w:rFonts w:hint="eastAsia" w:ascii="仿宋_GB2312"/>
          <w:szCs w:val="32"/>
        </w:rPr>
        <w:t>，并处罚金</w:t>
      </w:r>
      <w:r>
        <w:rPr>
          <w:rFonts w:ascii="仿宋_GB2312"/>
          <w:szCs w:val="32"/>
        </w:rPr>
        <w:t>人民币</w:t>
      </w:r>
      <w:r>
        <w:rPr>
          <w:rFonts w:hint="eastAsia" w:ascii="仿宋_GB2312"/>
          <w:szCs w:val="32"/>
          <w:lang w:val="en-US" w:eastAsia="zh-CN"/>
        </w:rPr>
        <w:t>十五</w:t>
      </w:r>
      <w:r>
        <w:rPr>
          <w:rFonts w:hint="eastAsia" w:ascii="仿宋_GB2312"/>
          <w:szCs w:val="32"/>
        </w:rPr>
        <w:t>万元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  <w:lang w:val="en-US" w:eastAsia="zh-CN"/>
        </w:rPr>
        <w:t>继续追缴共同违法所得人民币445939元（其同案犯对386020元承担连带责任），与退缴在法院的违法所得人民币20000元，合计人民币465939元，暂查无被害人，予以没收上缴国库。</w:t>
      </w:r>
      <w:r>
        <w:rPr>
          <w:rFonts w:hint="eastAsia" w:ascii="仿宋_GB2312"/>
          <w:szCs w:val="32"/>
        </w:rPr>
        <w:t>刑期自2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日交付福建省厦门监狱执行刑罚。202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日福建省厦门市</w:t>
      </w:r>
      <w:r>
        <w:rPr>
          <w:rFonts w:ascii="仿宋_GB2312"/>
          <w:szCs w:val="32"/>
        </w:rPr>
        <w:t>中级人民法院</w:t>
      </w:r>
      <w:r>
        <w:rPr>
          <w:rFonts w:hint="eastAsia" w:ascii="仿宋_GB2312"/>
          <w:szCs w:val="32"/>
        </w:rPr>
        <w:t>以</w:t>
      </w:r>
      <w:r>
        <w:rPr>
          <w:rFonts w:ascii="仿宋_GB2312"/>
          <w:szCs w:val="32"/>
        </w:rPr>
        <w:t>(202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ascii="仿宋_GB2312"/>
          <w:szCs w:val="32"/>
        </w:rPr>
        <w:t>)</w:t>
      </w:r>
      <w:r>
        <w:rPr>
          <w:rFonts w:hint="eastAsia" w:ascii="仿宋_GB2312"/>
          <w:szCs w:val="32"/>
        </w:rPr>
        <w:t>闽02刑</w:t>
      </w:r>
      <w:r>
        <w:rPr>
          <w:rFonts w:ascii="仿宋_GB2312"/>
          <w:szCs w:val="32"/>
        </w:rPr>
        <w:t>更</w:t>
      </w:r>
      <w:r>
        <w:rPr>
          <w:rFonts w:hint="eastAsia" w:ascii="仿宋_GB2312"/>
          <w:szCs w:val="32"/>
          <w:lang w:val="en-US" w:eastAsia="zh-CN"/>
        </w:rPr>
        <w:t>582</w:t>
      </w:r>
      <w:r>
        <w:rPr>
          <w:rFonts w:hint="eastAsia" w:ascii="仿宋_GB2312"/>
          <w:szCs w:val="32"/>
        </w:rPr>
        <w:t>号刑事</w:t>
      </w:r>
      <w:r>
        <w:rPr>
          <w:rFonts w:ascii="仿宋_GB2312"/>
          <w:szCs w:val="32"/>
        </w:rPr>
        <w:t>裁定,</w:t>
      </w:r>
      <w:r>
        <w:rPr>
          <w:rFonts w:hint="eastAsia" w:ascii="仿宋_GB2312"/>
          <w:szCs w:val="32"/>
        </w:rPr>
        <w:t>对</w:t>
      </w:r>
      <w:r>
        <w:rPr>
          <w:rFonts w:ascii="仿宋_GB2312"/>
          <w:szCs w:val="32"/>
        </w:rPr>
        <w:t>其</w:t>
      </w:r>
      <w:r>
        <w:rPr>
          <w:rFonts w:hint="eastAsia" w:ascii="仿宋_GB2312"/>
          <w:szCs w:val="32"/>
        </w:rPr>
        <w:t>减刑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ascii="仿宋_GB2312"/>
          <w:szCs w:val="32"/>
        </w:rPr>
        <w:t>个月</w:t>
      </w:r>
      <w:r>
        <w:rPr>
          <w:rFonts w:hint="eastAsia" w:ascii="仿宋_GB2312"/>
          <w:szCs w:val="32"/>
          <w:lang w:val="en-US" w:eastAsia="zh-CN"/>
        </w:rPr>
        <w:t>，于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日送达</w:t>
      </w:r>
      <w:r>
        <w:rPr>
          <w:rFonts w:ascii="仿宋_GB2312"/>
          <w:szCs w:val="32"/>
        </w:rPr>
        <w:t>,现</w:t>
      </w:r>
      <w:r>
        <w:rPr>
          <w:rFonts w:hint="eastAsia" w:ascii="仿宋_GB2312"/>
          <w:szCs w:val="32"/>
        </w:rPr>
        <w:t>刑期</w:t>
      </w:r>
      <w:r>
        <w:rPr>
          <w:rFonts w:ascii="仿宋_GB2312"/>
          <w:szCs w:val="32"/>
        </w:rPr>
        <w:t>至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上次减刑</w:t>
      </w:r>
      <w:r>
        <w:rPr>
          <w:rFonts w:hint="eastAsia" w:ascii="仿宋_GB2312" w:hAnsi="宋体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 w:eastAsia="仿宋_GB2312" w:cs="仿宋_GB2312"/>
          <w:kern w:val="32"/>
          <w:sz w:val="32"/>
          <w:szCs w:val="32"/>
        </w:rPr>
        <w:t>考核期内有一次违规，经民警批评教育后能认识错误，目前能遵守法律法规及监规纪律，接受教育改造。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  <w:lang w:val="zh-CN"/>
        </w:rPr>
        <w:t>奖惩情况：</w:t>
      </w:r>
      <w:r>
        <w:rPr>
          <w:rFonts w:hint="eastAsia" w:ascii="仿宋_GB2312" w:hAnsi="仿宋"/>
          <w:szCs w:val="32"/>
        </w:rPr>
        <w:t>该犯上次</w:t>
      </w:r>
      <w:r>
        <w:rPr>
          <w:rFonts w:hint="eastAsia" w:ascii="仿宋_GB2312" w:hAnsi="仿宋"/>
          <w:szCs w:val="32"/>
          <w:lang w:eastAsia="zh-CN"/>
        </w:rPr>
        <w:t>提请周期</w:t>
      </w:r>
      <w:r>
        <w:rPr>
          <w:rFonts w:hint="eastAsia" w:ascii="仿宋_GB2312" w:hAnsi="仿宋"/>
          <w:szCs w:val="32"/>
        </w:rPr>
        <w:t>剩余考核分</w:t>
      </w:r>
      <w:r>
        <w:rPr>
          <w:rFonts w:hint="eastAsia" w:ascii="仿宋_GB2312" w:hAnsi="仿宋"/>
          <w:szCs w:val="32"/>
          <w:lang w:val="en-US" w:eastAsia="zh-CN"/>
        </w:rPr>
        <w:t>292.8</w:t>
      </w:r>
      <w:r>
        <w:rPr>
          <w:rFonts w:hint="eastAsia" w:ascii="仿宋_GB2312" w:hAnsi="仿宋"/>
          <w:szCs w:val="32"/>
        </w:rPr>
        <w:t>分，本轮考核期202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月至202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</w:t>
      </w:r>
      <w:r>
        <w:rPr>
          <w:rFonts w:hint="eastAsia" w:ascii="仿宋_GB2312" w:hAnsi="仿宋"/>
          <w:szCs w:val="32"/>
        </w:rPr>
        <w:t>月累计获考核分</w:t>
      </w:r>
      <w:r>
        <w:rPr>
          <w:rFonts w:hint="eastAsia" w:ascii="仿宋_GB2312" w:hAnsi="仿宋"/>
          <w:szCs w:val="32"/>
          <w:lang w:val="en-US" w:eastAsia="zh-CN"/>
        </w:rPr>
        <w:t>3846.6</w:t>
      </w:r>
      <w:r>
        <w:rPr>
          <w:rFonts w:hint="eastAsia" w:ascii="仿宋_GB2312" w:hAnsi="仿宋"/>
          <w:szCs w:val="32"/>
        </w:rPr>
        <w:t>分，合计获得考核分</w:t>
      </w:r>
      <w:r>
        <w:rPr>
          <w:rFonts w:hint="eastAsia" w:ascii="仿宋_GB2312" w:hAnsi="仿宋"/>
          <w:szCs w:val="32"/>
          <w:lang w:val="en-US" w:eastAsia="zh-CN"/>
        </w:rPr>
        <w:t>4139.4</w:t>
      </w:r>
      <w:r>
        <w:rPr>
          <w:rFonts w:hint="eastAsia" w:ascii="仿宋_GB2312" w:hAnsi="仿宋"/>
          <w:szCs w:val="32"/>
        </w:rPr>
        <w:t>分，</w:t>
      </w:r>
      <w:r>
        <w:rPr>
          <w:rFonts w:hint="eastAsia" w:ascii="仿宋_GB2312" w:hAnsi="仿宋"/>
          <w:szCs w:val="32"/>
          <w:lang w:eastAsia="zh-CN"/>
        </w:rPr>
        <w:t>折合</w:t>
      </w:r>
      <w:r>
        <w:rPr>
          <w:rFonts w:hint="eastAsia" w:ascii="仿宋_GB2312" w:hAnsi="仿宋"/>
          <w:szCs w:val="32"/>
        </w:rPr>
        <w:t>表扬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次；间隔期20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ascii="仿宋_GB2312" w:hAnsi="仿宋_GB2312" w:cs="仿宋_GB2312"/>
          <w:bCs/>
          <w:szCs w:val="32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月，获考核分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3166.7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考核期违规1次累计扣5分。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该犯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原判财产性判项</w:t>
      </w:r>
      <w:r>
        <w:rPr>
          <w:rFonts w:hint="eastAsia" w:ascii="仿宋_GB2312" w:hAnsi="宋体" w:cs="仿宋_GB2312"/>
          <w:kern w:val="32"/>
          <w:sz w:val="32"/>
          <w:szCs w:val="32"/>
          <w:lang w:val="en-US" w:eastAsia="zh-CN"/>
        </w:rPr>
        <w:t>已履行35328元，其中</w:t>
      </w:r>
      <w:r>
        <w:rPr>
          <w:rFonts w:hint="eastAsia" w:ascii="仿宋_GB2312" w:hAnsi="宋体" w:eastAsia="仿宋_GB2312" w:cs="仿宋_GB2312"/>
          <w:kern w:val="32"/>
          <w:sz w:val="32"/>
          <w:szCs w:val="32"/>
          <w:lang w:val="en-US" w:eastAsia="zh-CN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罚金15万，已履行23000元；</w:t>
      </w:r>
      <w:r>
        <w:rPr>
          <w:rFonts w:hint="eastAsia" w:ascii="仿宋_GB2312"/>
          <w:szCs w:val="32"/>
          <w:lang w:val="en-US" w:eastAsia="zh-CN"/>
        </w:rPr>
        <w:t>继续追缴共同违法所得445939元，已履行12328元。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次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向福建省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厦门市中级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人民法院缴纳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罚金10000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元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，福建省安溪县人民法院直接罚没其违法所得12328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元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考核期消费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9220.93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元,月均消费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288.15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元，账户可用余额</w:t>
      </w:r>
      <w:r>
        <w:rPr>
          <w:rFonts w:hint="eastAsia" w:ascii="仿宋_GB2312" w:cs="Times New Roman"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666.79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元。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安溪县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人民法院复函：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被执行人蔡文龙共缴纳罚金20000元，违法所得32328元（</w:t>
      </w:r>
      <w:r>
        <w:rPr>
          <w:rFonts w:hint="eastAsia" w:ascii="仿宋_GB2312"/>
          <w:szCs w:val="32"/>
          <w:lang w:val="en-US" w:eastAsia="zh-CN"/>
        </w:rPr>
        <w:t>退缴在法院人民币20000元</w:t>
      </w: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）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，该案于2024年10月17日裁定书终结本次执行程序。执行过程中暂查无被执行人有其他可供执行财产，暂未发现被执行人存在拒不交代赃款、赃物去向的情节，暂未发现存在隐瞒、藏匿、转移财产的情况，暂未发现存在妨害财产性判项执行的情节，暂未发现虚假申报财产情况的情形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/>
        <w:jc w:val="left"/>
        <w:textAlignment w:val="auto"/>
        <w:rPr>
          <w:rFonts w:hint="default" w:ascii="仿宋_GB2312" w:hAnsi="Times New Roman" w:eastAsia="仿宋_GB2312" w:cs="Times New Roman"/>
          <w:color w:val="FF0000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  <w:lang w:val="en-US" w:eastAsia="zh-CN"/>
        </w:rPr>
        <w:t>30</w:t>
      </w:r>
      <w:r>
        <w:rPr>
          <w:rFonts w:hint="eastAsia" w:ascii="仿宋_GB2312" w:cs="仿宋_GB2312"/>
          <w:szCs w:val="32"/>
        </w:rPr>
        <w:t>%，</w:t>
      </w:r>
      <w:r>
        <w:rPr>
          <w:rFonts w:hint="eastAsia" w:ascii="仿宋_GB2312" w:cs="仿宋_GB2312"/>
          <w:szCs w:val="32"/>
          <w:lang w:eastAsia="zh-CN"/>
        </w:rPr>
        <w:t>属于从严掌握减刑对象</w:t>
      </w:r>
      <w:r>
        <w:rPr>
          <w:rFonts w:hint="eastAsia" w:asci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因此提请减刑幅度扣减</w:t>
      </w:r>
      <w:r>
        <w:rPr>
          <w:rFonts w:hint="eastAsia" w:ascii="仿宋_GB2312" w:cs="Times New Roman"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Times New Roman" w:eastAsia="仿宋_GB2312" w:cs="Times New Roman"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640" w:firstLineChars="200"/>
        <w:jc w:val="left"/>
        <w:textAlignment w:val="auto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蔡文龙</w:t>
      </w:r>
      <w:r>
        <w:rPr>
          <w:rFonts w:hint="eastAsia" w:ascii="仿宋_GB2312" w:hAnsi="仿宋_GB2312" w:cs="仿宋_GB2312"/>
          <w:szCs w:val="32"/>
          <w:highlight w:val="none"/>
        </w:rPr>
        <w:t>予以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减刑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仿宋_GB2312" w:cs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cs="仿宋_GB2312"/>
          <w:szCs w:val="32"/>
          <w:highlight w:val="none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640" w:firstLineChars="20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-48" w:rightChars="-15" w:firstLine="0" w:firstLineChars="0"/>
        <w:jc w:val="lef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firstLine="0" w:firstLineChars="0"/>
        <w:jc w:val="left"/>
        <w:textAlignment w:val="auto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val="en-US" w:eastAsia="zh-CN"/>
        </w:rPr>
        <w:t>蔡文龙</w:t>
      </w:r>
      <w:r>
        <w:rPr>
          <w:rFonts w:hint="eastAsia" w:cs="仿宋_GB2312"/>
          <w:szCs w:val="32"/>
          <w:highlight w:val="none"/>
        </w:rPr>
        <w:t>卷宗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left="640" w:right="-48" w:rightChars="-15" w:firstLine="960" w:firstLineChars="300"/>
        <w:jc w:val="left"/>
        <w:textAlignment w:val="auto"/>
        <w:rPr>
          <w:rFonts w:hint="eastAsia" w:eastAsia="仿宋_GB2312" w:cs="仿宋_GB2312"/>
          <w:szCs w:val="32"/>
          <w:highlight w:val="none"/>
          <w:lang w:val="en-US" w:eastAsia="zh-CN"/>
        </w:rPr>
      </w:pPr>
      <w:r>
        <w:rPr>
          <w:rFonts w:hint="eastAsia" w:cs="仿宋_GB2312"/>
          <w:szCs w:val="32"/>
          <w:highlight w:val="none"/>
        </w:rPr>
        <w:t>⒉减刑建议书</w:t>
      </w:r>
      <w:r>
        <w:rPr>
          <w:rFonts w:hint="eastAsia" w:cs="仿宋_GB2312"/>
          <w:szCs w:val="32"/>
          <w:highlight w:val="none"/>
          <w:lang w:val="en-US" w:eastAsia="zh-CN"/>
        </w:rPr>
        <w:t>2</w:t>
      </w:r>
      <w:r>
        <w:rPr>
          <w:rFonts w:hint="eastAsia" w:cs="仿宋_GB2312"/>
          <w:szCs w:val="32"/>
          <w:highlight w:val="none"/>
        </w:rPr>
        <w:t>份</w:t>
      </w:r>
      <w:r>
        <w:rPr>
          <w:rFonts w:hint="eastAsia" w:cs="仿宋_GB2312"/>
          <w:szCs w:val="32"/>
          <w:highlight w:val="none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280" w:rightChars="400"/>
        <w:jc w:val="right"/>
        <w:textAlignment w:val="auto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right="1011" w:rightChars="316"/>
        <w:jc w:val="right"/>
        <w:textAlignment w:val="auto"/>
        <w:rPr>
          <w:rFonts w:hint="eastAsia" w:eastAsia="仿宋_GB231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/>
          <w:highlight w:val="none"/>
          <w:lang w:val="en-US" w:eastAsia="zh-CN"/>
        </w:rPr>
        <w:t xml:space="preserve"> 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387"/>
    <w:rsid w:val="00013561"/>
    <w:rsid w:val="00040C46"/>
    <w:rsid w:val="000468A0"/>
    <w:rsid w:val="00065F2C"/>
    <w:rsid w:val="00091279"/>
    <w:rsid w:val="000A7A35"/>
    <w:rsid w:val="000C353A"/>
    <w:rsid w:val="000D1F2A"/>
    <w:rsid w:val="000E7E9C"/>
    <w:rsid w:val="00107709"/>
    <w:rsid w:val="00115F56"/>
    <w:rsid w:val="0013623D"/>
    <w:rsid w:val="0014735C"/>
    <w:rsid w:val="0015660C"/>
    <w:rsid w:val="00157908"/>
    <w:rsid w:val="00174BAF"/>
    <w:rsid w:val="00184FF9"/>
    <w:rsid w:val="0019093D"/>
    <w:rsid w:val="001A70DC"/>
    <w:rsid w:val="001C7D88"/>
    <w:rsid w:val="001D4183"/>
    <w:rsid w:val="001F0397"/>
    <w:rsid w:val="001F128D"/>
    <w:rsid w:val="001F4537"/>
    <w:rsid w:val="00212384"/>
    <w:rsid w:val="00257BBA"/>
    <w:rsid w:val="0026614A"/>
    <w:rsid w:val="002742A8"/>
    <w:rsid w:val="00275F27"/>
    <w:rsid w:val="002B2CBA"/>
    <w:rsid w:val="002B7AAD"/>
    <w:rsid w:val="002C13C6"/>
    <w:rsid w:val="002D37F8"/>
    <w:rsid w:val="003374BA"/>
    <w:rsid w:val="003519C6"/>
    <w:rsid w:val="00352559"/>
    <w:rsid w:val="003733F9"/>
    <w:rsid w:val="003851BF"/>
    <w:rsid w:val="00392F4C"/>
    <w:rsid w:val="0039625D"/>
    <w:rsid w:val="003A5052"/>
    <w:rsid w:val="003D008F"/>
    <w:rsid w:val="003E3034"/>
    <w:rsid w:val="003E43D2"/>
    <w:rsid w:val="003F6F60"/>
    <w:rsid w:val="004232B3"/>
    <w:rsid w:val="0046020F"/>
    <w:rsid w:val="00464387"/>
    <w:rsid w:val="00480F13"/>
    <w:rsid w:val="00481285"/>
    <w:rsid w:val="004831D0"/>
    <w:rsid w:val="004949D1"/>
    <w:rsid w:val="004A6389"/>
    <w:rsid w:val="004C5796"/>
    <w:rsid w:val="004E010B"/>
    <w:rsid w:val="004F4101"/>
    <w:rsid w:val="00503E18"/>
    <w:rsid w:val="00536E2A"/>
    <w:rsid w:val="0054308E"/>
    <w:rsid w:val="00572228"/>
    <w:rsid w:val="0059251C"/>
    <w:rsid w:val="005A4BF8"/>
    <w:rsid w:val="005D1BBE"/>
    <w:rsid w:val="005D3AA6"/>
    <w:rsid w:val="0062350B"/>
    <w:rsid w:val="00626F62"/>
    <w:rsid w:val="006276EC"/>
    <w:rsid w:val="00665200"/>
    <w:rsid w:val="00674300"/>
    <w:rsid w:val="00694DD7"/>
    <w:rsid w:val="006F2FB0"/>
    <w:rsid w:val="00722BF0"/>
    <w:rsid w:val="00726BEB"/>
    <w:rsid w:val="007634D3"/>
    <w:rsid w:val="0077034F"/>
    <w:rsid w:val="007738C0"/>
    <w:rsid w:val="00776EE6"/>
    <w:rsid w:val="0078054B"/>
    <w:rsid w:val="00794752"/>
    <w:rsid w:val="0079496F"/>
    <w:rsid w:val="00797AC8"/>
    <w:rsid w:val="007A43D3"/>
    <w:rsid w:val="007B35AB"/>
    <w:rsid w:val="007C3E77"/>
    <w:rsid w:val="007C5A92"/>
    <w:rsid w:val="007D0C89"/>
    <w:rsid w:val="007D1E8B"/>
    <w:rsid w:val="007D7E53"/>
    <w:rsid w:val="007F41E4"/>
    <w:rsid w:val="00807C29"/>
    <w:rsid w:val="00841524"/>
    <w:rsid w:val="00844459"/>
    <w:rsid w:val="008476F1"/>
    <w:rsid w:val="008560F9"/>
    <w:rsid w:val="00860528"/>
    <w:rsid w:val="00860838"/>
    <w:rsid w:val="008620FB"/>
    <w:rsid w:val="00883085"/>
    <w:rsid w:val="008F77FA"/>
    <w:rsid w:val="0090155A"/>
    <w:rsid w:val="0091063A"/>
    <w:rsid w:val="00925C8D"/>
    <w:rsid w:val="0092660A"/>
    <w:rsid w:val="00942F72"/>
    <w:rsid w:val="009474BE"/>
    <w:rsid w:val="0095683D"/>
    <w:rsid w:val="00956C0A"/>
    <w:rsid w:val="00965652"/>
    <w:rsid w:val="009704C3"/>
    <w:rsid w:val="00991551"/>
    <w:rsid w:val="0099219A"/>
    <w:rsid w:val="009A2B32"/>
    <w:rsid w:val="009B1721"/>
    <w:rsid w:val="009C61F8"/>
    <w:rsid w:val="009D3FCC"/>
    <w:rsid w:val="009D6CB3"/>
    <w:rsid w:val="009F36CE"/>
    <w:rsid w:val="009F78A8"/>
    <w:rsid w:val="00A1371F"/>
    <w:rsid w:val="00A363FD"/>
    <w:rsid w:val="00A36EAC"/>
    <w:rsid w:val="00A6493B"/>
    <w:rsid w:val="00A822F4"/>
    <w:rsid w:val="00A85358"/>
    <w:rsid w:val="00AA0AD7"/>
    <w:rsid w:val="00AA39B7"/>
    <w:rsid w:val="00AB5D64"/>
    <w:rsid w:val="00AB63A5"/>
    <w:rsid w:val="00AF6BC7"/>
    <w:rsid w:val="00B0751A"/>
    <w:rsid w:val="00B22924"/>
    <w:rsid w:val="00B47E4B"/>
    <w:rsid w:val="00B52C5D"/>
    <w:rsid w:val="00B638FE"/>
    <w:rsid w:val="00B64334"/>
    <w:rsid w:val="00B6663F"/>
    <w:rsid w:val="00B95007"/>
    <w:rsid w:val="00BB72A7"/>
    <w:rsid w:val="00BF4AE8"/>
    <w:rsid w:val="00C11C23"/>
    <w:rsid w:val="00C36910"/>
    <w:rsid w:val="00C655B2"/>
    <w:rsid w:val="00C70DB7"/>
    <w:rsid w:val="00CA37EA"/>
    <w:rsid w:val="00CA42FD"/>
    <w:rsid w:val="00CA70D3"/>
    <w:rsid w:val="00CC4D30"/>
    <w:rsid w:val="00CC7376"/>
    <w:rsid w:val="00CE54C7"/>
    <w:rsid w:val="00CE5CCF"/>
    <w:rsid w:val="00CF38B2"/>
    <w:rsid w:val="00D009BE"/>
    <w:rsid w:val="00D258DB"/>
    <w:rsid w:val="00D44C4B"/>
    <w:rsid w:val="00D937E6"/>
    <w:rsid w:val="00D97106"/>
    <w:rsid w:val="00DB5090"/>
    <w:rsid w:val="00DC09C6"/>
    <w:rsid w:val="00DC400A"/>
    <w:rsid w:val="00DD064F"/>
    <w:rsid w:val="00DD10B4"/>
    <w:rsid w:val="00DD4BB7"/>
    <w:rsid w:val="00DF3476"/>
    <w:rsid w:val="00DF795B"/>
    <w:rsid w:val="00E42E1E"/>
    <w:rsid w:val="00E829A4"/>
    <w:rsid w:val="00E83F5D"/>
    <w:rsid w:val="00E91348"/>
    <w:rsid w:val="00EA337D"/>
    <w:rsid w:val="00EB5F42"/>
    <w:rsid w:val="00EF512C"/>
    <w:rsid w:val="00F03BFD"/>
    <w:rsid w:val="00F2672A"/>
    <w:rsid w:val="00F501FB"/>
    <w:rsid w:val="00F53E0B"/>
    <w:rsid w:val="00F610BF"/>
    <w:rsid w:val="00F77715"/>
    <w:rsid w:val="00F9612A"/>
    <w:rsid w:val="00FB1134"/>
    <w:rsid w:val="00FC5443"/>
    <w:rsid w:val="00FD5C03"/>
    <w:rsid w:val="0415789D"/>
    <w:rsid w:val="050962DF"/>
    <w:rsid w:val="05B07AFC"/>
    <w:rsid w:val="068F3A6C"/>
    <w:rsid w:val="0F6553D5"/>
    <w:rsid w:val="10CB6E92"/>
    <w:rsid w:val="135B1244"/>
    <w:rsid w:val="15DB6A2B"/>
    <w:rsid w:val="19287E92"/>
    <w:rsid w:val="1D593B4A"/>
    <w:rsid w:val="1DC63151"/>
    <w:rsid w:val="25CE5F54"/>
    <w:rsid w:val="2B97678D"/>
    <w:rsid w:val="2E8457E7"/>
    <w:rsid w:val="2F9F76CE"/>
    <w:rsid w:val="35B07503"/>
    <w:rsid w:val="3A980BC1"/>
    <w:rsid w:val="3C0029A2"/>
    <w:rsid w:val="45BE305A"/>
    <w:rsid w:val="48AA6FFF"/>
    <w:rsid w:val="4C6E43D6"/>
    <w:rsid w:val="4D321E28"/>
    <w:rsid w:val="50185DA7"/>
    <w:rsid w:val="52080142"/>
    <w:rsid w:val="58E106E1"/>
    <w:rsid w:val="5CEE456C"/>
    <w:rsid w:val="609E7D57"/>
    <w:rsid w:val="625827B6"/>
    <w:rsid w:val="657D2D51"/>
    <w:rsid w:val="7CF4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semiHidden/>
    <w:unhideWhenUsed/>
    <w:qFormat/>
    <w:uiPriority w:val="99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字符"/>
    <w:basedOn w:val="7"/>
    <w:link w:val="2"/>
    <w:semiHidden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5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字符"/>
    <w:basedOn w:val="7"/>
    <w:link w:val="4"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730</Characters>
  <Lines>6</Lines>
  <Paragraphs>1</Paragraphs>
  <TotalTime>2</TotalTime>
  <ScaleCrop>false</ScaleCrop>
  <LinksUpToDate>false</LinksUpToDate>
  <CharactersWithSpaces>856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2023-12-04T07:46:00Z</dcterms:created>
  <dc:creator>123</dc:creator>
  <cp:lastModifiedBy>周文娟</cp:lastModifiedBy>
  <cp:lastPrinted>2026-04-15T07:21:53Z</cp:lastPrinted>
  <dcterms:modified xsi:type="dcterms:W3CDTF">2026-04-15T07:22:14Z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F52A9028EF8841D8BCFF965BC4E7144E</vt:lpwstr>
  </property>
</Properties>
</file>