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800" w:lineRule="exact"/>
        <w:ind w:firstLine="2640" w:firstLineChars="600"/>
        <w:jc w:val="left"/>
        <w:textAlignment w:val="auto"/>
        <w:rPr>
          <w:rFonts w:ascii="方正小标宋简体" w:hAnsi="方正小标宋简体" w:eastAsia="方正小标宋简体" w:cs="方正小标宋简体"/>
          <w:kern w:val="32"/>
          <w:sz w:val="44"/>
          <w:szCs w:val="44"/>
          <w:lang w:val="en-US" w:eastAsia="zh-CN" w:bidi="ar-SA"/>
        </w:rPr>
      </w:pPr>
      <w:r>
        <w:rPr>
          <w:rFonts w:hint="eastAsia" w:ascii="方正小标宋简体" w:hAnsi="方正小标宋简体" w:eastAsia="方正小标宋简体" w:cs="方正小标宋简体"/>
          <w:kern w:val="32"/>
          <w:sz w:val="44"/>
          <w:szCs w:val="44"/>
          <w:lang w:val="en-US" w:eastAsia="zh-CN" w:bidi="ar-SA"/>
        </w:rPr>
        <w:t>福建省厦门监狱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800" w:lineRule="exact"/>
        <w:ind w:firstLine="2640" w:firstLineChars="600"/>
        <w:jc w:val="left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left="640" w:right="320" w:firstLine="0" w:firstLineChars="0"/>
        <w:jc w:val="right"/>
        <w:textAlignment w:val="auto"/>
        <w:rPr>
          <w:rFonts w:ascii="Times New Roman" w:hAnsi="Times New Roman" w:eastAsia="楷体_GB2312" w:cs="楷体_GB2312"/>
          <w:kern w:val="3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楷体_GB2312" w:cs="楷体_GB2312"/>
          <w:kern w:val="32"/>
          <w:sz w:val="32"/>
          <w:szCs w:val="32"/>
          <w:lang w:val="en-US" w:eastAsia="zh-CN" w:bidi="ar-SA"/>
        </w:rPr>
        <w:t>〔</w:t>
      </w:r>
      <w:r>
        <w:rPr>
          <w:rFonts w:ascii="Times New Roman" w:hAnsi="Times New Roman" w:eastAsia="楷体_GB2312" w:cs="楷体_GB2312"/>
          <w:kern w:val="32"/>
          <w:sz w:val="32"/>
          <w:szCs w:val="32"/>
          <w:lang w:val="en-US" w:eastAsia="zh-CN" w:bidi="ar-SA"/>
        </w:rPr>
        <w:t>20</w:t>
      </w:r>
      <w:r>
        <w:rPr>
          <w:rFonts w:hint="eastAsia" w:ascii="Times New Roman" w:hAnsi="Times New Roman" w:eastAsia="楷体_GB2312" w:cs="楷体_GB2312"/>
          <w:kern w:val="32"/>
          <w:sz w:val="32"/>
          <w:szCs w:val="32"/>
          <w:lang w:val="en-US" w:eastAsia="zh-CN" w:bidi="ar-SA"/>
        </w:rPr>
        <w:t>26〕闽厦狱减字第</w:t>
      </w:r>
      <w:r>
        <w:rPr>
          <w:rFonts w:hint="eastAsia" w:cs="Times New Roman"/>
          <w:kern w:val="32"/>
          <w:sz w:val="32"/>
          <w:szCs w:val="32"/>
          <w:lang w:val="en-US" w:eastAsia="zh-CN" w:bidi="ar-SA"/>
        </w:rPr>
        <w:t>266</w:t>
      </w:r>
      <w:r>
        <w:rPr>
          <w:rFonts w:hint="eastAsia" w:ascii="Times New Roman" w:hAnsi="Times New Roman" w:eastAsia="楷体_GB2312" w:cs="楷体_GB2312"/>
          <w:kern w:val="32"/>
          <w:sz w:val="32"/>
          <w:szCs w:val="32"/>
          <w:lang w:val="en-US" w:eastAsia="zh-CN" w:bidi="ar-SA"/>
        </w:rPr>
        <w:t>号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left="640" w:right="-48" w:rightChars="-15" w:firstLine="0" w:firstLineChars="0"/>
        <w:jc w:val="left"/>
        <w:textAlignment w:val="auto"/>
        <w:rPr>
          <w:rFonts w:ascii="仿宋_GB2312" w:hAnsi="Times New Roman" w:eastAsia="仿宋_GB2312" w:cs="Times New Roman"/>
          <w:b/>
          <w:bCs/>
          <w:kern w:val="32"/>
          <w:sz w:val="28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仿宋_GB2312" w:eastAsia="仿宋_GB2312"/>
          <w:szCs w:val="32"/>
          <w:lang w:val="en-US" w:eastAsia="zh-CN"/>
        </w:rPr>
      </w:pPr>
      <w:r>
        <w:rPr>
          <w:rFonts w:hint="eastAsia" w:ascii="仿宋_GB2312"/>
          <w:szCs w:val="32"/>
        </w:rPr>
        <w:t>罪犯</w:t>
      </w:r>
      <w:r>
        <w:rPr>
          <w:rFonts w:hint="eastAsia" w:ascii="仿宋_GB2312"/>
          <w:szCs w:val="32"/>
          <w:lang w:eastAsia="zh-CN"/>
        </w:rPr>
        <w:t>吴泽锋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</w:t>
      </w:r>
      <w:r>
        <w:rPr>
          <w:rFonts w:hint="eastAsia" w:ascii="仿宋_GB2312"/>
          <w:szCs w:val="32"/>
          <w:lang w:val="en-US" w:eastAsia="zh-CN"/>
        </w:rPr>
        <w:t>男</w:t>
      </w:r>
      <w:r>
        <w:rPr>
          <w:rFonts w:hint="eastAsia" w:ascii="仿宋_GB2312"/>
          <w:szCs w:val="32"/>
        </w:rPr>
        <w:t>，</w:t>
      </w:r>
      <w:r>
        <w:rPr>
          <w:rFonts w:hint="eastAsia" w:ascii="仿宋_GB2312"/>
          <w:szCs w:val="32"/>
          <w:lang w:val="en-US" w:eastAsia="zh-CN"/>
        </w:rPr>
        <w:t>1999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11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13</w:t>
      </w:r>
      <w:r>
        <w:rPr>
          <w:rFonts w:hint="eastAsia" w:ascii="仿宋_GB2312"/>
          <w:szCs w:val="32"/>
        </w:rPr>
        <w:t>日出生，汉族，</w:t>
      </w:r>
      <w:r>
        <w:rPr>
          <w:rFonts w:hint="eastAsia" w:ascii="仿宋_GB2312"/>
          <w:szCs w:val="32"/>
          <w:lang w:val="en-US" w:eastAsia="zh-CN"/>
        </w:rPr>
        <w:t>初中文化</w:t>
      </w:r>
      <w:r>
        <w:rPr>
          <w:rFonts w:hint="eastAsia" w:ascii="仿宋_GB2312"/>
          <w:szCs w:val="32"/>
        </w:rPr>
        <w:t>，</w:t>
      </w:r>
      <w:r>
        <w:rPr>
          <w:rFonts w:hint="eastAsia" w:ascii="仿宋_GB2312"/>
          <w:szCs w:val="32"/>
          <w:lang w:eastAsia="zh-CN"/>
        </w:rPr>
        <w:t>住福建省诏安县</w:t>
      </w:r>
      <w:bookmarkStart w:id="0" w:name="_GoBack"/>
      <w:bookmarkEnd w:id="0"/>
      <w:r>
        <w:rPr>
          <w:rFonts w:hint="eastAsia" w:ascii="仿宋_GB231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ascii="仿宋_GB2312" w:cs="仿宋_GB2312"/>
          <w:szCs w:val="32"/>
        </w:rPr>
      </w:pPr>
      <w:r>
        <w:rPr>
          <w:rFonts w:hint="eastAsia" w:ascii="仿宋_GB2312"/>
          <w:szCs w:val="32"/>
          <w:lang w:val="en-US" w:eastAsia="zh-CN"/>
        </w:rPr>
        <w:t>福建省</w:t>
      </w:r>
      <w:r>
        <w:rPr>
          <w:rFonts w:hint="eastAsia" w:ascii="仿宋_GB2312"/>
          <w:szCs w:val="32"/>
          <w:lang w:eastAsia="zh-CN"/>
        </w:rPr>
        <w:t>诏安县</w:t>
      </w:r>
      <w:r>
        <w:rPr>
          <w:rFonts w:hint="eastAsia" w:ascii="仿宋_GB2312"/>
          <w:szCs w:val="32"/>
        </w:rPr>
        <w:t>人民法院于</w:t>
      </w:r>
      <w:r>
        <w:rPr>
          <w:rFonts w:hint="eastAsia" w:ascii="仿宋_GB2312"/>
          <w:szCs w:val="32"/>
          <w:lang w:val="en-US" w:eastAsia="zh-CN"/>
        </w:rPr>
        <w:t>2022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12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20</w:t>
      </w:r>
      <w:r>
        <w:rPr>
          <w:rFonts w:hint="eastAsia" w:ascii="仿宋_GB2312"/>
          <w:szCs w:val="32"/>
        </w:rPr>
        <w:t>日作出（</w:t>
      </w:r>
      <w:r>
        <w:rPr>
          <w:rFonts w:hint="eastAsia" w:ascii="仿宋_GB2312"/>
          <w:szCs w:val="32"/>
          <w:lang w:val="en-US" w:eastAsia="zh-CN"/>
        </w:rPr>
        <w:t>2022</w:t>
      </w:r>
      <w:r>
        <w:rPr>
          <w:rFonts w:hint="eastAsia" w:ascii="仿宋_GB2312"/>
          <w:szCs w:val="32"/>
        </w:rPr>
        <w:t>）</w:t>
      </w:r>
      <w:r>
        <w:rPr>
          <w:rFonts w:hint="eastAsia" w:ascii="仿宋_GB2312"/>
          <w:szCs w:val="32"/>
          <w:lang w:eastAsia="zh-CN"/>
        </w:rPr>
        <w:t>闽</w:t>
      </w:r>
      <w:r>
        <w:rPr>
          <w:rFonts w:hint="eastAsia" w:ascii="仿宋_GB2312"/>
          <w:szCs w:val="32"/>
          <w:lang w:val="en-US" w:eastAsia="zh-CN"/>
        </w:rPr>
        <w:t>0624</w:t>
      </w:r>
      <w:r>
        <w:rPr>
          <w:rFonts w:hint="eastAsia" w:ascii="仿宋_GB2312"/>
          <w:szCs w:val="32"/>
        </w:rPr>
        <w:t>刑</w:t>
      </w:r>
      <w:r>
        <w:rPr>
          <w:rFonts w:hint="eastAsia" w:ascii="仿宋_GB2312"/>
          <w:szCs w:val="32"/>
          <w:lang w:eastAsia="zh-CN"/>
        </w:rPr>
        <w:t>初</w:t>
      </w:r>
      <w:r>
        <w:rPr>
          <w:rFonts w:hint="eastAsia" w:ascii="仿宋_GB2312"/>
          <w:szCs w:val="32"/>
          <w:lang w:val="en-US" w:eastAsia="zh-CN"/>
        </w:rPr>
        <w:t>305</w:t>
      </w:r>
      <w:r>
        <w:rPr>
          <w:rFonts w:hint="eastAsia" w:ascii="仿宋_GB2312"/>
          <w:szCs w:val="32"/>
        </w:rPr>
        <w:t>号刑事判决，以被告人</w:t>
      </w:r>
      <w:r>
        <w:rPr>
          <w:rFonts w:hint="eastAsia" w:ascii="仿宋_GB2312"/>
          <w:szCs w:val="32"/>
          <w:lang w:eastAsia="zh-CN"/>
        </w:rPr>
        <w:t>吴泽锋</w:t>
      </w:r>
      <w:r>
        <w:rPr>
          <w:rFonts w:hint="eastAsia" w:ascii="仿宋_GB2312"/>
          <w:szCs w:val="32"/>
        </w:rPr>
        <w:t>犯</w:t>
      </w:r>
      <w:r>
        <w:rPr>
          <w:rFonts w:hint="eastAsia" w:ascii="仿宋_GB2312"/>
          <w:szCs w:val="32"/>
          <w:lang w:val="en-US" w:eastAsia="zh-CN"/>
        </w:rPr>
        <w:t>寻衅滋事</w:t>
      </w:r>
      <w:r>
        <w:rPr>
          <w:rFonts w:hint="eastAsia" w:ascii="仿宋_GB2312"/>
          <w:szCs w:val="32"/>
        </w:rPr>
        <w:t>罪，判处有期徒刑</w:t>
      </w:r>
      <w:r>
        <w:rPr>
          <w:rFonts w:hint="eastAsia" w:ascii="仿宋_GB2312"/>
          <w:szCs w:val="32"/>
          <w:lang w:val="en-US" w:eastAsia="zh-CN"/>
        </w:rPr>
        <w:t>一年八个月；犯聚众斗殴罪，</w:t>
      </w:r>
      <w:r>
        <w:rPr>
          <w:rFonts w:hint="eastAsia" w:ascii="仿宋_GB2312"/>
          <w:szCs w:val="32"/>
        </w:rPr>
        <w:t>判处有期徒刑</w:t>
      </w:r>
      <w:r>
        <w:rPr>
          <w:rFonts w:hint="eastAsia" w:ascii="仿宋_GB2312"/>
          <w:szCs w:val="32"/>
          <w:lang w:val="en-US" w:eastAsia="zh-CN"/>
        </w:rPr>
        <w:t>六个月；犯抢劫罪，</w:t>
      </w:r>
      <w:r>
        <w:rPr>
          <w:rFonts w:hint="eastAsia" w:ascii="仿宋_GB2312"/>
          <w:szCs w:val="32"/>
        </w:rPr>
        <w:t>判处有期徒刑</w:t>
      </w:r>
      <w:r>
        <w:rPr>
          <w:rFonts w:hint="eastAsia" w:ascii="仿宋_GB2312"/>
          <w:szCs w:val="32"/>
          <w:lang w:val="en-US" w:eastAsia="zh-CN"/>
        </w:rPr>
        <w:t>三年，并处罚金人民币2000元；犯故意伤害罪，判处拘役四个月，决定执行有期徒刑四年六个月，并处罚金人民币2000元</w:t>
      </w:r>
      <w:r>
        <w:rPr>
          <w:rFonts w:hint="eastAsia" w:ascii="仿宋_GB2312"/>
          <w:szCs w:val="32"/>
        </w:rPr>
        <w:t>。</w:t>
      </w:r>
      <w:r>
        <w:rPr>
          <w:rFonts w:hint="eastAsia" w:ascii="仿宋_GB2312"/>
          <w:szCs w:val="32"/>
          <w:lang w:eastAsia="zh-CN"/>
        </w:rPr>
        <w:t>追缴被告人吴泽锋等人的涉案违法所得人民币</w:t>
      </w:r>
      <w:r>
        <w:rPr>
          <w:rFonts w:hint="eastAsia" w:ascii="仿宋_GB2312"/>
          <w:szCs w:val="32"/>
          <w:lang w:val="en-US" w:eastAsia="zh-CN"/>
        </w:rPr>
        <w:t>6.6万元，以返还被害人（已返还）。</w:t>
      </w:r>
      <w:r>
        <w:rPr>
          <w:rFonts w:hint="eastAsia" w:ascii="仿宋_GB2312"/>
          <w:szCs w:val="32"/>
        </w:rPr>
        <w:t>刑期自</w:t>
      </w:r>
      <w:r>
        <w:rPr>
          <w:rFonts w:hint="eastAsia" w:ascii="仿宋_GB2312"/>
          <w:szCs w:val="32"/>
          <w:lang w:val="en-US" w:eastAsia="zh-CN"/>
        </w:rPr>
        <w:t>2022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8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6</w:t>
      </w:r>
      <w:r>
        <w:rPr>
          <w:rFonts w:hint="eastAsia" w:ascii="仿宋_GB2312"/>
          <w:szCs w:val="32"/>
        </w:rPr>
        <w:t>日起至</w:t>
      </w:r>
      <w:r>
        <w:rPr>
          <w:rFonts w:hint="eastAsia" w:ascii="仿宋_GB2312"/>
          <w:szCs w:val="32"/>
          <w:lang w:val="en-US" w:eastAsia="zh-CN"/>
        </w:rPr>
        <w:t>2027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2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5</w:t>
      </w:r>
      <w:r>
        <w:rPr>
          <w:rFonts w:hint="eastAsia" w:ascii="仿宋_GB2312"/>
          <w:szCs w:val="32"/>
        </w:rPr>
        <w:t>日止。</w:t>
      </w:r>
      <w:r>
        <w:rPr>
          <w:rFonts w:hint="eastAsia" w:ascii="仿宋_GB2312"/>
          <w:szCs w:val="32"/>
          <w:lang w:val="en-US" w:eastAsia="zh-CN"/>
        </w:rPr>
        <w:t>于2023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4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26</w:t>
      </w:r>
      <w:r>
        <w:rPr>
          <w:rFonts w:hint="eastAsia" w:ascii="仿宋_GB2312"/>
          <w:szCs w:val="32"/>
        </w:rPr>
        <w:t>日交付福建省</w:t>
      </w:r>
      <w:r>
        <w:rPr>
          <w:rFonts w:hint="eastAsia" w:ascii="仿宋_GB2312"/>
          <w:szCs w:val="32"/>
          <w:lang w:eastAsia="zh-CN"/>
        </w:rPr>
        <w:t>厦门</w:t>
      </w:r>
      <w:r>
        <w:rPr>
          <w:rFonts w:hint="eastAsia" w:ascii="仿宋_GB2312"/>
          <w:szCs w:val="32"/>
        </w:rPr>
        <w:t>监狱执行刑罚</w:t>
      </w:r>
      <w:r>
        <w:rPr>
          <w:rFonts w:hint="eastAsia" w:ascii="仿宋_GB2312"/>
          <w:szCs w:val="32"/>
          <w:lang w:eastAsia="zh-CN"/>
        </w:rPr>
        <w:t>。</w:t>
      </w:r>
      <w:r>
        <w:rPr>
          <w:rFonts w:hint="eastAsia" w:ascii="仿宋_GB2312"/>
          <w:szCs w:val="32"/>
        </w:rPr>
        <w:t>属</w:t>
      </w:r>
      <w:r>
        <w:rPr>
          <w:rFonts w:hint="eastAsia" w:ascii="仿宋_GB2312"/>
          <w:szCs w:val="32"/>
          <w:lang w:val="en-US" w:eastAsia="zh-CN"/>
        </w:rPr>
        <w:t>考察</w:t>
      </w:r>
      <w:r>
        <w:rPr>
          <w:rFonts w:hint="eastAsia" w:ascii="仿宋_GB2312"/>
          <w:szCs w:val="32"/>
        </w:rPr>
        <w:t>级罪犯。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/>
          <w:szCs w:val="32"/>
          <w:lang w:val="en-US" w:eastAsia="zh-CN"/>
        </w:rPr>
      </w:pPr>
      <w:r>
        <w:rPr>
          <w:rFonts w:hint="eastAsia" w:ascii="仿宋_GB2312"/>
          <w:szCs w:val="32"/>
          <w:lang w:val="en-US" w:eastAsia="zh-CN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自入监以来</w:t>
      </w:r>
      <w:r>
        <w:rPr>
          <w:rFonts w:hint="eastAsia" w:ascii="仿宋_GB2312"/>
          <w:szCs w:val="32"/>
          <w:lang w:val="en-US" w:eastAsia="zh-CN"/>
        </w:rPr>
        <w:t>确有悔改表现，具体事实如下：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/>
          <w:szCs w:val="32"/>
          <w:lang w:val="en-US" w:eastAsia="zh-CN"/>
        </w:rPr>
      </w:pPr>
      <w:r>
        <w:rPr>
          <w:rFonts w:hint="eastAsia" w:ascii="仿宋_GB2312"/>
          <w:szCs w:val="32"/>
          <w:lang w:val="en-US" w:eastAsia="zh-CN"/>
        </w:rPr>
        <w:t>认罪悔罪：能服从法院判决，自书认罪悔罪书。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/>
          <w:szCs w:val="32"/>
          <w:lang w:val="zh-CN" w:eastAsia="zh-CN"/>
        </w:rPr>
      </w:pPr>
      <w:r>
        <w:rPr>
          <w:rFonts w:hint="eastAsia" w:ascii="仿宋_GB2312"/>
          <w:szCs w:val="32"/>
          <w:lang w:val="en-US" w:eastAsia="zh-CN"/>
        </w:rPr>
        <w:t>遵守监规</w:t>
      </w:r>
      <w:r>
        <w:rPr>
          <w:rFonts w:hint="eastAsia" w:ascii="仿宋_GB2312"/>
          <w:szCs w:val="32"/>
          <w:lang w:val="zh-CN" w:eastAsia="zh-CN"/>
        </w:rPr>
        <w:t>：</w:t>
      </w:r>
      <w:r>
        <w:rPr>
          <w:rFonts w:hint="eastAsia" w:ascii="仿宋_GB2312" w:hAnsi="仿宋_GB2312" w:cs="仿宋_GB2312"/>
          <w:szCs w:val="32"/>
          <w:lang w:val="zh-CN"/>
        </w:rPr>
        <w:t>考核期内</w:t>
      </w:r>
      <w:r>
        <w:rPr>
          <w:rFonts w:hint="eastAsia" w:ascii="仿宋_GB2312" w:hAnsi="仿宋_GB2312" w:cs="仿宋_GB2312"/>
          <w:szCs w:val="32"/>
          <w:lang w:val="zh-CN" w:eastAsia="zh-CN"/>
        </w:rPr>
        <w:t>有</w:t>
      </w:r>
      <w:r>
        <w:rPr>
          <w:rFonts w:hint="eastAsia" w:ascii="仿宋_GB2312" w:hAnsi="仿宋_GB2312" w:cs="仿宋_GB2312"/>
          <w:szCs w:val="32"/>
          <w:lang w:val="zh-CN"/>
        </w:rPr>
        <w:t>违规</w:t>
      </w:r>
      <w:r>
        <w:rPr>
          <w:rFonts w:hint="eastAsia" w:ascii="仿宋_GB2312" w:hAnsi="仿宋_GB2312" w:cs="仿宋_GB2312"/>
          <w:szCs w:val="32"/>
          <w:lang w:val="zh-CN" w:eastAsia="zh-CN"/>
        </w:rPr>
        <w:t>行为</w:t>
      </w:r>
      <w:r>
        <w:rPr>
          <w:rFonts w:hint="eastAsia" w:ascii="仿宋_GB2312" w:hAnsi="仿宋_GB2312" w:cs="仿宋_GB2312"/>
          <w:szCs w:val="32"/>
          <w:lang w:val="zh-CN"/>
        </w:rPr>
        <w:t>，经民警教育后，能够遵规守纪。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/>
          <w:szCs w:val="32"/>
          <w:lang w:val="zh-CN" w:eastAsia="zh-CN"/>
        </w:rPr>
      </w:pPr>
      <w:r>
        <w:rPr>
          <w:rFonts w:hint="eastAsia" w:ascii="仿宋_GB2312"/>
          <w:szCs w:val="32"/>
          <w:lang w:val="zh-CN" w:eastAsia="zh-CN"/>
        </w:rPr>
        <w:t>学习情况：能参加</w:t>
      </w:r>
      <w:r>
        <w:rPr>
          <w:rFonts w:hint="eastAsia" w:ascii="仿宋_GB2312"/>
          <w:szCs w:val="32"/>
          <w:lang w:val="en-US" w:eastAsia="zh-CN"/>
        </w:rPr>
        <w:t>思想、文化、职业技术教育</w:t>
      </w:r>
      <w:r>
        <w:rPr>
          <w:rFonts w:hint="eastAsia" w:ascii="仿宋_GB2312"/>
          <w:szCs w:val="32"/>
          <w:lang w:val="zh-CN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/>
          <w:szCs w:val="32"/>
          <w:lang w:val="zh-CN" w:eastAsia="zh-CN"/>
        </w:rPr>
      </w:pPr>
      <w:r>
        <w:rPr>
          <w:rFonts w:hint="eastAsia" w:ascii="仿宋_GB2312"/>
          <w:szCs w:val="32"/>
          <w:lang w:val="zh-CN" w:eastAsia="zh-CN"/>
        </w:rPr>
        <w:t>劳动改造：能参加劳动，努力完成</w:t>
      </w:r>
      <w:r>
        <w:rPr>
          <w:rFonts w:hint="eastAsia" w:ascii="仿宋_GB2312"/>
          <w:szCs w:val="32"/>
          <w:lang w:val="en-US" w:eastAsia="zh-CN"/>
        </w:rPr>
        <w:t>劳动</w:t>
      </w:r>
      <w:r>
        <w:rPr>
          <w:rFonts w:hint="eastAsia" w:ascii="仿宋_GB2312"/>
          <w:szCs w:val="32"/>
          <w:lang w:val="zh-CN" w:eastAsia="zh-CN"/>
        </w:rPr>
        <w:t>任务。</w:t>
      </w:r>
    </w:p>
    <w:p>
      <w:pPr>
        <w:pStyle w:val="9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jc w:val="left"/>
        <w:textAlignment w:val="auto"/>
        <w:rPr>
          <w:rFonts w:ascii="仿宋_GB2312" w:hAnsi="仿宋_GB2312" w:cs="仿宋_GB2312"/>
          <w:bCs/>
          <w:szCs w:val="32"/>
        </w:rPr>
      </w:pPr>
      <w:r>
        <w:rPr>
          <w:rFonts w:hint="eastAsia" w:ascii="仿宋_GB2312"/>
          <w:szCs w:val="32"/>
          <w:lang w:val="zh-CN" w:eastAsia="zh-CN"/>
        </w:rPr>
        <w:t>奖惩情况：</w:t>
      </w:r>
      <w:r>
        <w:rPr>
          <w:rFonts w:hint="eastAsia" w:ascii="仿宋_GB2312" w:hAnsi="仿宋_GB2312" w:cs="仿宋_GB2312"/>
          <w:bCs/>
          <w:szCs w:val="32"/>
        </w:rPr>
        <w:t>该犯考核期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2023</w:t>
      </w:r>
      <w:r>
        <w:rPr>
          <w:rFonts w:hint="eastAsia" w:ascii="仿宋_GB2312" w:hAnsi="仿宋_GB2312" w:cs="仿宋_GB2312"/>
          <w:bCs/>
          <w:szCs w:val="32"/>
        </w:rPr>
        <w:t>年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4</w:t>
      </w:r>
      <w:r>
        <w:rPr>
          <w:rFonts w:hint="eastAsia" w:ascii="仿宋_GB2312" w:hAnsi="仿宋_GB2312" w:cs="仿宋_GB2312"/>
          <w:bCs/>
          <w:szCs w:val="32"/>
        </w:rPr>
        <w:t>月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26</w:t>
      </w:r>
      <w:r>
        <w:rPr>
          <w:rFonts w:hint="eastAsia" w:ascii="仿宋_GB2312" w:hAnsi="仿宋_GB2312" w:cs="仿宋_GB2312"/>
          <w:bCs/>
          <w:szCs w:val="32"/>
        </w:rPr>
        <w:t>日至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2026</w:t>
      </w:r>
      <w:r>
        <w:rPr>
          <w:rFonts w:hint="eastAsia" w:ascii="仿宋_GB2312" w:hAnsi="仿宋_GB2312" w:cs="仿宋_GB2312"/>
          <w:bCs/>
          <w:szCs w:val="32"/>
          <w:highlight w:val="none"/>
        </w:rPr>
        <w:t>年</w:t>
      </w:r>
      <w:r>
        <w:rPr>
          <w:rFonts w:hint="eastAsia" w:ascii="仿宋_GB2312" w:hAnsi="仿宋_GB2312" w:cs="仿宋_GB2312"/>
          <w:bCs/>
          <w:szCs w:val="32"/>
          <w:highlight w:val="none"/>
          <w:lang w:val="en-US" w:eastAsia="zh-CN"/>
        </w:rPr>
        <w:t>3</w:t>
      </w:r>
      <w:r>
        <w:rPr>
          <w:rFonts w:hint="eastAsia" w:ascii="仿宋_GB2312" w:hAnsi="仿宋_GB2312" w:cs="仿宋_GB2312"/>
          <w:bCs/>
          <w:szCs w:val="32"/>
          <w:highlight w:val="none"/>
        </w:rPr>
        <w:t>月累计获考核分</w:t>
      </w:r>
      <w:r>
        <w:rPr>
          <w:rFonts w:hint="eastAsia" w:ascii="仿宋_GB2312" w:hAnsi="仿宋_GB2312" w:cs="仿宋_GB2312"/>
          <w:bCs/>
          <w:szCs w:val="32"/>
          <w:highlight w:val="none"/>
          <w:lang w:val="en-US" w:eastAsia="zh-CN"/>
        </w:rPr>
        <w:t>3264</w:t>
      </w:r>
      <w:r>
        <w:rPr>
          <w:rFonts w:hint="eastAsia" w:ascii="仿宋_GB2312" w:hAnsi="仿宋_GB2312" w:cs="仿宋_GB2312"/>
          <w:bCs/>
          <w:szCs w:val="32"/>
          <w:highlight w:val="none"/>
        </w:rPr>
        <w:t>分，表扬</w:t>
      </w:r>
      <w:r>
        <w:rPr>
          <w:rFonts w:hint="eastAsia" w:ascii="仿宋_GB2312" w:hAnsi="仿宋_GB2312" w:cs="仿宋_GB2312"/>
          <w:bCs/>
          <w:szCs w:val="32"/>
          <w:highlight w:val="none"/>
          <w:lang w:val="en-US" w:eastAsia="zh-CN"/>
        </w:rPr>
        <w:t>3</w:t>
      </w:r>
      <w:r>
        <w:rPr>
          <w:rFonts w:hint="eastAsia" w:ascii="仿宋_GB2312" w:hAnsi="仿宋_GB2312" w:cs="仿宋_GB2312"/>
          <w:bCs/>
          <w:szCs w:val="32"/>
          <w:highlight w:val="none"/>
        </w:rPr>
        <w:t>次，物质奖励</w:t>
      </w:r>
      <w:r>
        <w:rPr>
          <w:rFonts w:hint="eastAsia" w:ascii="仿宋_GB2312" w:hAnsi="仿宋_GB2312" w:cs="仿宋_GB2312"/>
          <w:bCs/>
          <w:szCs w:val="32"/>
          <w:highlight w:val="none"/>
          <w:lang w:val="en-US" w:eastAsia="zh-CN"/>
        </w:rPr>
        <w:t>2</w:t>
      </w:r>
      <w:r>
        <w:rPr>
          <w:rFonts w:hint="eastAsia" w:ascii="仿宋_GB2312" w:hAnsi="仿宋_GB2312" w:cs="仿宋_GB2312"/>
          <w:bCs/>
          <w:szCs w:val="32"/>
          <w:highlight w:val="none"/>
        </w:rPr>
        <w:t>次</w:t>
      </w:r>
      <w:r>
        <w:rPr>
          <w:rFonts w:hint="eastAsia" w:ascii="仿宋_GB2312" w:hAnsi="仿宋_GB2312" w:cs="仿宋_GB2312"/>
          <w:bCs/>
          <w:szCs w:val="32"/>
          <w:highlight w:val="none"/>
          <w:lang w:eastAsia="zh-CN"/>
        </w:rPr>
        <w:t>。考核期内</w:t>
      </w:r>
      <w:r>
        <w:rPr>
          <w:rFonts w:hint="eastAsia" w:ascii="仿宋_GB2312" w:hAnsi="仿宋_GB2312" w:cs="仿宋_GB2312"/>
          <w:bCs/>
          <w:szCs w:val="32"/>
          <w:highlight w:val="none"/>
        </w:rPr>
        <w:t>违</w:t>
      </w:r>
      <w:r>
        <w:rPr>
          <w:rFonts w:hint="eastAsia" w:ascii="仿宋_GB2312" w:hAnsi="仿宋_GB2312" w:cs="仿宋_GB2312"/>
          <w:bCs/>
          <w:szCs w:val="32"/>
        </w:rPr>
        <w:t>规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1</w:t>
      </w:r>
      <w:r>
        <w:rPr>
          <w:rFonts w:hint="eastAsia" w:ascii="仿宋_GB2312" w:hAnsi="仿宋_GB2312" w:cs="仿宋_GB2312"/>
          <w:bCs/>
          <w:szCs w:val="32"/>
        </w:rPr>
        <w:t>次，累计扣考核分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3</w:t>
      </w:r>
      <w:r>
        <w:rPr>
          <w:rFonts w:hint="eastAsia" w:ascii="仿宋_GB2312" w:hAnsi="仿宋_GB2312" w:cs="仿宋_GB2312"/>
          <w:bCs/>
          <w:szCs w:val="32"/>
        </w:rPr>
        <w:t>分，</w:t>
      </w:r>
      <w:r>
        <w:rPr>
          <w:rFonts w:hint="eastAsia" w:ascii="仿宋_GB2312" w:hAnsi="仿宋_GB2312" w:cs="仿宋_GB2312"/>
          <w:bCs/>
          <w:szCs w:val="32"/>
          <w:lang w:eastAsia="zh-CN"/>
        </w:rPr>
        <w:t>无重大违规</w:t>
      </w:r>
      <w:r>
        <w:rPr>
          <w:rFonts w:hint="eastAsia" w:ascii="仿宋_GB2312" w:hAnsi="仿宋_GB2312" w:cs="仿宋_GB2312"/>
          <w:bCs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/>
          <w:szCs w:val="32"/>
          <w:lang w:val="en-US" w:eastAsia="zh-CN"/>
        </w:rPr>
      </w:pPr>
      <w:r>
        <w:rPr>
          <w:rFonts w:hint="eastAsia" w:ascii="仿宋_GB2312"/>
          <w:szCs w:val="32"/>
          <w:lang w:val="zh-CN" w:eastAsia="zh-CN"/>
        </w:rPr>
        <w:t>原判财产性判项</w:t>
      </w:r>
      <w:r>
        <w:rPr>
          <w:rFonts w:hint="eastAsia" w:ascii="仿宋_GB2312"/>
          <w:szCs w:val="32"/>
          <w:lang w:val="en-US" w:eastAsia="zh-CN"/>
        </w:rPr>
        <w:t>罚金2000元，</w:t>
      </w:r>
      <w:r>
        <w:rPr>
          <w:rFonts w:hint="eastAsia" w:ascii="仿宋_GB2312"/>
          <w:szCs w:val="32"/>
          <w:lang w:eastAsia="zh-CN"/>
        </w:rPr>
        <w:t>追缴涉案违法所得</w:t>
      </w:r>
      <w:r>
        <w:rPr>
          <w:rFonts w:hint="eastAsia" w:ascii="仿宋_GB2312"/>
          <w:szCs w:val="32"/>
          <w:lang w:val="en-US" w:eastAsia="zh-CN"/>
        </w:rPr>
        <w:t>66000元。其中本次提请已向福建省诏安县人民法院缴交罚金2000元。违法所得66000元在判决书中体现已追缴返还受害者。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仿宋_GB2312"/>
          <w:szCs w:val="32"/>
          <w:lang w:val="en-US" w:eastAsia="zh-CN"/>
        </w:rPr>
      </w:pPr>
      <w:r>
        <w:rPr>
          <w:rFonts w:hint="eastAsia" w:ascii="仿宋_GB2312"/>
          <w:szCs w:val="32"/>
          <w:lang w:val="en-US" w:eastAsia="zh-CN"/>
        </w:rPr>
        <w:t>该犯系</w:t>
      </w:r>
      <w:r>
        <w:rPr>
          <w:rFonts w:hint="eastAsia" w:ascii="仿宋_GB2312" w:eastAsia="仿宋_GB2312"/>
          <w:b w:val="0"/>
          <w:bCs w:val="0"/>
          <w:sz w:val="32"/>
          <w:szCs w:val="32"/>
          <w:u w:val="none"/>
          <w:lang w:eastAsia="zh-CN"/>
        </w:rPr>
        <w:t>涉恶势力性质犯罪</w:t>
      </w:r>
      <w:r>
        <w:rPr>
          <w:rFonts w:hint="eastAsia" w:ascii="仿宋_GB2312" w:eastAsia="仿宋_GB2312" w:cs="FangSong_GB2312-Identity-H"/>
          <w:b w:val="0"/>
          <w:bCs w:val="0"/>
          <w:kern w:val="0"/>
          <w:sz w:val="32"/>
          <w:szCs w:val="32"/>
          <w:u w:val="none"/>
          <w:lang w:eastAsia="zh-CN"/>
        </w:rPr>
        <w:t>的</w:t>
      </w:r>
      <w:r>
        <w:rPr>
          <w:rFonts w:hint="eastAsia" w:ascii="仿宋_GB2312" w:hAnsi="仿宋" w:cs="宋体"/>
          <w:kern w:val="32"/>
          <w:sz w:val="32"/>
          <w:szCs w:val="32"/>
          <w:lang w:val="en-US" w:eastAsia="zh-CN" w:bidi="ar-SA"/>
        </w:rPr>
        <w:t>罪犯</w:t>
      </w:r>
      <w:r>
        <w:rPr>
          <w:rFonts w:hint="eastAsia" w:ascii="仿宋_GB2312"/>
          <w:szCs w:val="32"/>
          <w:lang w:val="en-US" w:eastAsia="zh-CN"/>
        </w:rPr>
        <w:t>，</w:t>
      </w:r>
      <w:r>
        <w:rPr>
          <w:rFonts w:hint="eastAsia" w:ascii="仿宋_GB2312"/>
          <w:szCs w:val="32"/>
          <w:lang w:val="zh-CN" w:eastAsia="zh-CN"/>
        </w:rPr>
        <w:t>属于从严掌握减刑对象，因此提请减刑幅度扣减</w:t>
      </w:r>
      <w:r>
        <w:rPr>
          <w:rFonts w:hint="eastAsia" w:ascii="仿宋_GB2312"/>
          <w:szCs w:val="32"/>
          <w:lang w:val="en-US" w:eastAsia="zh-CN"/>
        </w:rPr>
        <w:t>一</w:t>
      </w:r>
      <w:r>
        <w:rPr>
          <w:rFonts w:hint="eastAsia" w:ascii="仿宋_GB2312"/>
          <w:szCs w:val="32"/>
          <w:lang w:val="zh-CN" w:eastAsia="zh-CN"/>
        </w:rPr>
        <w:t>个月。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本案于</w:t>
      </w:r>
      <w:r>
        <w:rPr>
          <w:rFonts w:hint="eastAsia" w:ascii="仿宋_GB2312"/>
          <w:szCs w:val="32"/>
          <w:lang w:val="en-US" w:eastAsia="zh-CN"/>
        </w:rPr>
        <w:t>2026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6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12</w:t>
      </w:r>
      <w:r>
        <w:rPr>
          <w:rFonts w:hint="eastAsia" w:ascii="仿宋_GB2312"/>
          <w:szCs w:val="32"/>
        </w:rPr>
        <w:t>日至</w:t>
      </w:r>
      <w:r>
        <w:rPr>
          <w:rFonts w:hint="eastAsia" w:ascii="仿宋_GB2312"/>
          <w:szCs w:val="32"/>
          <w:lang w:val="en-US" w:eastAsia="zh-CN"/>
        </w:rPr>
        <w:t>2026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6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18</w:t>
      </w:r>
      <w:r>
        <w:rPr>
          <w:rFonts w:hint="eastAsia" w:ascii="仿宋_GB2312"/>
          <w:szCs w:val="32"/>
        </w:rPr>
        <w:t>日在狱内公示未收到不同意见。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ascii="仿宋_GB2312" w:cs="仿宋_GB2312"/>
          <w:szCs w:val="32"/>
        </w:rPr>
      </w:pPr>
      <w:r>
        <w:rPr>
          <w:rFonts w:hint="eastAsia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《中华人民共和国刑法》第七十八条、第七十九条，《中华人民共和国刑事诉讼法》第二百七十三条第二款和《中华人民共和国监狱法》第二十九条的规定，建议对罪犯</w:t>
      </w:r>
      <w:r>
        <w:rPr>
          <w:rFonts w:hint="eastAsia" w:ascii="仿宋_GB2312" w:hAnsi="仿宋_GB2312" w:cs="仿宋_GB2312"/>
          <w:szCs w:val="32"/>
          <w:lang w:val="en-US" w:eastAsia="zh-CN"/>
        </w:rPr>
        <w:t>吴泽锋</w:t>
      </w:r>
      <w:r>
        <w:rPr>
          <w:rFonts w:hint="eastAsia" w:ascii="仿宋_GB2312" w:hAnsi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lang w:eastAsia="zh-CN"/>
        </w:rPr>
        <w:t>五</w:t>
      </w:r>
      <w:r>
        <w:rPr>
          <w:rFonts w:hint="eastAsia" w:ascii="仿宋_GB2312" w:hAnsi="仿宋_GB2312" w:cs="仿宋_GB2312"/>
          <w:szCs w:val="32"/>
        </w:rPr>
        <w:t>个月。特提请你院审理裁定。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right="-48" w:rightChars="-15" w:firstLine="640" w:firstLineChars="200"/>
        <w:jc w:val="left"/>
        <w:textAlignment w:val="auto"/>
        <w:rPr>
          <w:rFonts w:ascii="Times New Roman" w:hAnsi="Times New Roman" w:eastAsia="仿宋_GB2312" w:cs="Times New Roman"/>
          <w:kern w:val="3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kern w:val="32"/>
          <w:sz w:val="32"/>
          <w:szCs w:val="32"/>
          <w:lang w:val="en-US" w:eastAsia="zh-CN" w:bidi="ar-SA"/>
        </w:rPr>
        <w:t>此致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right="-48" w:rightChars="-15" w:firstLine="0" w:firstLineChars="0"/>
        <w:jc w:val="left"/>
        <w:textAlignment w:val="auto"/>
        <w:rPr>
          <w:rFonts w:ascii="Times New Roman" w:hAnsi="Times New Roman" w:eastAsia="仿宋_GB2312" w:cs="仿宋_GB2312"/>
          <w:kern w:val="3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kern w:val="32"/>
          <w:sz w:val="32"/>
          <w:szCs w:val="32"/>
          <w:lang w:val="en-US" w:eastAsia="zh-CN" w:bidi="ar-SA"/>
        </w:rPr>
        <w:t>福建省厦门市中级人民法院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left="640" w:firstLine="0" w:firstLineChars="0"/>
        <w:jc w:val="left"/>
        <w:textAlignment w:val="auto"/>
        <w:rPr>
          <w:rFonts w:ascii="Times New Roman" w:hAnsi="Times New Roman" w:eastAsia="仿宋_GB2312" w:cs="仿宋_GB2312"/>
          <w:kern w:val="3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仿宋_GB2312"/>
          <w:kern w:val="32"/>
          <w:sz w:val="32"/>
          <w:szCs w:val="32"/>
          <w:lang w:val="en-US" w:eastAsia="zh-CN" w:bidi="ar-SA"/>
        </w:rPr>
        <w:t>附件：⒈罪犯</w:t>
      </w:r>
      <w:r>
        <w:rPr>
          <w:rFonts w:hint="eastAsia" w:cs="仿宋_GB2312"/>
          <w:kern w:val="32"/>
          <w:sz w:val="32"/>
          <w:szCs w:val="32"/>
          <w:lang w:val="en-US" w:eastAsia="zh-CN" w:bidi="ar-SA"/>
        </w:rPr>
        <w:t>吴泽锋</w:t>
      </w:r>
      <w:r>
        <w:rPr>
          <w:rFonts w:hint="eastAsia" w:ascii="Times New Roman" w:hAnsi="Times New Roman" w:eastAsia="仿宋_GB2312" w:cs="仿宋_GB2312"/>
          <w:kern w:val="32"/>
          <w:sz w:val="32"/>
          <w:szCs w:val="32"/>
          <w:lang w:val="en-US" w:eastAsia="zh-CN" w:bidi="ar-SA"/>
        </w:rPr>
        <w:t>卷宗2册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left="640" w:right="-48" w:rightChars="-15" w:firstLine="960" w:firstLineChars="300"/>
        <w:jc w:val="left"/>
        <w:textAlignment w:val="auto"/>
        <w:rPr>
          <w:rFonts w:ascii="Times New Roman" w:hAnsi="Times New Roman" w:eastAsia="仿宋_GB2312" w:cs="仿宋_GB2312"/>
          <w:kern w:val="3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仿宋_GB2312"/>
          <w:kern w:val="32"/>
          <w:sz w:val="32"/>
          <w:szCs w:val="32"/>
          <w:lang w:val="en-US" w:eastAsia="zh-CN" w:bidi="ar-SA"/>
        </w:rPr>
        <w:t>⒉减刑建议书2份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left="640" w:right="-48" w:rightChars="-15"/>
        <w:jc w:val="left"/>
        <w:textAlignment w:val="auto"/>
        <w:rPr>
          <w:rFonts w:ascii="Times New Roman" w:hAnsi="Times New Roman" w:eastAsia="仿宋_GB2312" w:cs="Times New Roman"/>
          <w:kern w:val="32"/>
          <w:sz w:val="32"/>
          <w:szCs w:val="32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right="1280" w:rightChars="400"/>
        <w:jc w:val="right"/>
        <w:textAlignment w:val="auto"/>
        <w:rPr>
          <w:rFonts w:ascii="Times New Roman" w:hAnsi="Times New Roman" w:eastAsia="仿宋_GB2312" w:cs="Times New Roman"/>
          <w:kern w:val="3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kern w:val="32"/>
          <w:sz w:val="32"/>
          <w:szCs w:val="32"/>
          <w:lang w:val="en-US" w:eastAsia="zh-CN" w:bidi="ar-SA"/>
        </w:rPr>
        <w:t>福建省厦门监狱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right="1014" w:rightChars="317"/>
        <w:jc w:val="right"/>
        <w:textAlignment w:val="auto"/>
        <w:rPr>
          <w:rFonts w:hint="default" w:ascii="Times New Roman" w:hAnsi="Times New Roman" w:eastAsia="仿宋_GB2312" w:cs="Times New Roman"/>
          <w:kern w:val="32"/>
          <w:sz w:val="32"/>
          <w:szCs w:val="32"/>
          <w:lang w:val="en-US" w:eastAsia="zh-CN" w:bidi="ar-SA"/>
        </w:rPr>
      </w:pPr>
      <w:r>
        <w:rPr>
          <w:rFonts w:hint="eastAsia" w:cs="Times New Roman"/>
          <w:kern w:val="32"/>
          <w:sz w:val="32"/>
          <w:szCs w:val="32"/>
          <w:lang w:val="en-US" w:eastAsia="zh-CN" w:bidi="ar-SA"/>
        </w:rPr>
        <w:t>2026</w:t>
      </w:r>
      <w:r>
        <w:rPr>
          <w:rFonts w:hint="eastAsia" w:ascii="Times New Roman" w:hAnsi="Times New Roman" w:eastAsia="仿宋_GB2312" w:cs="Times New Roman"/>
          <w:kern w:val="32"/>
          <w:sz w:val="32"/>
          <w:szCs w:val="32"/>
          <w:lang w:val="en-US" w:eastAsia="zh-CN" w:bidi="ar-SA"/>
        </w:rPr>
        <w:t>年</w:t>
      </w:r>
      <w:r>
        <w:rPr>
          <w:rFonts w:hint="eastAsia" w:cs="Times New Roman"/>
          <w:kern w:val="32"/>
          <w:sz w:val="32"/>
          <w:szCs w:val="32"/>
          <w:lang w:val="en-US" w:eastAsia="zh-CN" w:bidi="ar-SA"/>
        </w:rPr>
        <w:t>6</w:t>
      </w:r>
      <w:r>
        <w:rPr>
          <w:rFonts w:hint="eastAsia" w:ascii="Times New Roman" w:hAnsi="Times New Roman" w:eastAsia="仿宋_GB2312" w:cs="Times New Roman"/>
          <w:kern w:val="32"/>
          <w:sz w:val="32"/>
          <w:szCs w:val="32"/>
          <w:lang w:val="en-US" w:eastAsia="zh-CN" w:bidi="ar-SA"/>
        </w:rPr>
        <w:t>月</w:t>
      </w:r>
      <w:r>
        <w:rPr>
          <w:rFonts w:hint="eastAsia" w:cs="Times New Roman"/>
          <w:kern w:val="32"/>
          <w:sz w:val="32"/>
          <w:szCs w:val="32"/>
          <w:lang w:val="en-US" w:eastAsia="zh-CN" w:bidi="ar-SA"/>
        </w:rPr>
        <w:t>22</w:t>
      </w:r>
      <w:r>
        <w:rPr>
          <w:rFonts w:hint="eastAsia" w:ascii="Times New Roman" w:hAnsi="Times New Roman" w:eastAsia="仿宋_GB2312" w:cs="Times New Roman"/>
          <w:kern w:val="32"/>
          <w:sz w:val="32"/>
          <w:szCs w:val="32"/>
          <w:lang w:val="en-US" w:eastAsia="zh-CN" w:bidi="ar-SA"/>
        </w:rPr>
        <w:t>日</w:t>
      </w:r>
      <w:r>
        <w:rPr>
          <w:rFonts w:hint="eastAsia" w:cs="Times New Roman"/>
          <w:kern w:val="32"/>
          <w:sz w:val="32"/>
          <w:szCs w:val="32"/>
          <w:lang w:val="en-US" w:eastAsia="zh-CN" w:bidi="ar-SA"/>
        </w:rPr>
        <w:t xml:space="preserve"> </w:t>
      </w:r>
    </w:p>
    <w:sectPr>
      <w:headerReference r:id="rId3" w:type="default"/>
      <w:footerReference r:id="rId4" w:type="default"/>
      <w:pgSz w:w="11906" w:h="16838"/>
      <w:pgMar w:top="1871" w:right="1304" w:bottom="1871" w:left="147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FangSong_GB2312-Identity-H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2" name="矩形 3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_x0000_s1026" o:spid="_x0000_s1026" o:spt="1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C5dblS0AAAAAUBAAAPAAAAAAAAAAEAIAAA&#10;ACIAAABkcnMvZG93bnJldi54bWxQSwECFAAUAAAACACHTuJA9kEv79sBAADBAwAADgAAAAAAAAAB&#10;ACAAAAAfAQAAZHJzL2Uyb0RvYy54bWxQSwUGAAAAAAYABgBZAQAAbA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4445" t="4445" r="14605" b="14605"/>
              <wp:wrapNone/>
              <wp:docPr id="31" name="矩形 3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 cap="flat" cmpd="sng">
                        <a:solidFill>
                          <a:srgbClr val="FFFFFF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5"/>
                            <w:rPr>
                              <w:color w:val="FFFFFF"/>
                            </w:rPr>
                          </w:pP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_x0000_s1026" o:spid="_x0000_s1026" o:spt="1" style="position:absolute;left:0pt;margin-top:0pt;height:144pt;width:144pt;mso-position-horizontal:right;mso-position-horizontal-relative:margin;mso-wrap-style:none;z-index:251659264;mso-width-relative:page;mso-height-relative:page;" filled="f" stroked="t" coordsize="21600,21600" o:gfxdata="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Cj+zfn0gAAAAUBAAAP&#10;AAAAAAAAAAEAIAAAACIAAABkcnMvZG93bnJldi54bWxQSwECFAAUAAAACACHTuJAKUjrKh4CAABb&#10;BAAADgAAAAAAAAABACAAAAAhAQAAZHJzL2Uyb0RvYy54bWxQSwUGAAAAAAYABgBZAQAAsQUAAAAA&#10;">
              <v:fill on="f" focussize="0,0"/>
              <v:stroke color="#FFFFFF" joinstyle="miter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color w:val="FFFFFF"/>
                      </w:rPr>
                    </w:pPr>
                  </w:p>
                </w:txbxContent>
              </v:textbox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3E586C"/>
    <w:rsid w:val="252E0153"/>
    <w:rsid w:val="2645370C"/>
    <w:rsid w:val="28A34935"/>
    <w:rsid w:val="48BF3470"/>
    <w:rsid w:val="4AD52CE0"/>
    <w:rsid w:val="535B1E41"/>
    <w:rsid w:val="53D16910"/>
    <w:rsid w:val="57D814F7"/>
    <w:rsid w:val="60B820F3"/>
    <w:rsid w:val="67794E7D"/>
    <w:rsid w:val="689A5F3B"/>
    <w:rsid w:val="6B487ED6"/>
    <w:rsid w:val="77297880"/>
    <w:rsid w:val="777622F8"/>
    <w:rsid w:val="7CAE7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Salutation"/>
    <w:basedOn w:val="1"/>
    <w:next w:val="1"/>
    <w:qFormat/>
    <w:uiPriority w:val="99"/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annotation reference"/>
    <w:basedOn w:val="7"/>
    <w:qFormat/>
    <w:uiPriority w:val="0"/>
    <w:rPr>
      <w:sz w:val="21"/>
      <w:szCs w:val="21"/>
    </w:rPr>
  </w:style>
  <w:style w:type="paragraph" w:customStyle="1" w:styleId="9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2026-01-31T01:47:00Z</dcterms:created>
  <dc:creator>user</dc:creator>
  <cp:lastModifiedBy>周文娟</cp:lastModifiedBy>
  <cp:lastPrinted>2026-06-24T09:50:39Z</cp:lastPrinted>
  <dcterms:modified xsi:type="dcterms:W3CDTF">2026-06-24T09:51:10Z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3A89506A2FDA41BAA222FF56244A1818</vt:lpwstr>
  </property>
</Properties>
</file>