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</w:t>
      </w:r>
      <w:r>
        <w:rPr>
          <w:rFonts w:hint="eastAsia" w:ascii="楷体_GB2312" w:hAnsi="楷体" w:eastAsia="楷体_GB2312" w:cs="楷体_GB2312"/>
          <w:szCs w:val="32"/>
          <w:lang w:eastAsia="zh-CN"/>
        </w:rPr>
        <w:t>202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楷体_GB2312"/>
          <w:szCs w:val="32"/>
        </w:rPr>
        <w:t>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259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spacing w:line="620" w:lineRule="exact"/>
        <w:ind w:right="-48" w:rightChars="-15"/>
        <w:jc w:val="left"/>
        <w:rPr>
          <w:rFonts w:ascii="Times New Roman" w:hAnsi="Times New Roman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朱标龙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日出生，汉族，初中文化，户籍所在地广东省汕头市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福建省南安市人民法院于202</w:t>
      </w:r>
      <w:r>
        <w:rPr>
          <w:rFonts w:hint="eastAsia" w:ascii="仿宋_GB2312"/>
          <w:szCs w:val="32"/>
          <w:lang w:val="en-US" w:eastAsia="zh-CN"/>
        </w:rPr>
        <w:t>4年7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</w:rPr>
        <w:t>2024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闽0583刑初507号刑事判决，以被告人</w:t>
      </w:r>
      <w:r>
        <w:rPr>
          <w:rFonts w:hint="eastAsia" w:ascii="仿宋_GB2312"/>
          <w:szCs w:val="32"/>
          <w:lang w:eastAsia="zh-CN"/>
        </w:rPr>
        <w:t>朱标龙</w:t>
      </w:r>
      <w:r>
        <w:rPr>
          <w:rFonts w:hint="eastAsia" w:ascii="仿宋_GB2312"/>
          <w:szCs w:val="32"/>
        </w:rPr>
        <w:t>犯诈骗罪，判处有期徒刑</w:t>
      </w:r>
      <w:r>
        <w:rPr>
          <w:rFonts w:hint="eastAsia" w:ascii="仿宋_GB2312"/>
          <w:szCs w:val="32"/>
          <w:lang w:eastAsia="zh-CN"/>
        </w:rPr>
        <w:t>三</w:t>
      </w:r>
      <w:r>
        <w:rPr>
          <w:rFonts w:hint="eastAsia" w:ascii="仿宋_GB2312"/>
          <w:szCs w:val="32"/>
        </w:rPr>
        <w:t>年，并处罚金人民币</w:t>
      </w:r>
      <w:r>
        <w:rPr>
          <w:rFonts w:hint="eastAsia" w:ascii="仿宋_GB2312"/>
          <w:szCs w:val="32"/>
          <w:lang w:eastAsia="zh-CN"/>
        </w:rPr>
        <w:t>三</w:t>
      </w:r>
      <w:r>
        <w:rPr>
          <w:rFonts w:hint="eastAsia" w:ascii="仿宋_GB2312"/>
          <w:szCs w:val="32"/>
        </w:rPr>
        <w:t>万元；</w:t>
      </w:r>
      <w:r>
        <w:rPr>
          <w:rFonts w:hint="eastAsia" w:ascii="仿宋_GB2312"/>
          <w:szCs w:val="32"/>
          <w:lang w:eastAsia="zh-CN"/>
        </w:rPr>
        <w:t>扣押在案的</w:t>
      </w:r>
      <w:r>
        <w:rPr>
          <w:rFonts w:hint="eastAsia" w:ascii="仿宋_GB2312"/>
          <w:szCs w:val="32"/>
          <w:lang w:val="en-US" w:eastAsia="zh-CN"/>
        </w:rPr>
        <w:t>120000元，由扣押机关南安市公安局依法发还各被害人，结余款14289.02元由扣押机关南安市公安局依法处理。</w:t>
      </w:r>
      <w:r>
        <w:rPr>
          <w:rFonts w:hint="eastAsia" w:ascii="仿宋_GB2312"/>
          <w:szCs w:val="32"/>
          <w:lang w:eastAsia="zh-CN"/>
        </w:rPr>
        <w:t>继续追缴被告朱标龙违法所得人民币</w:t>
      </w:r>
      <w:r>
        <w:rPr>
          <w:rFonts w:hint="eastAsia" w:ascii="仿宋_GB2312"/>
          <w:szCs w:val="32"/>
          <w:lang w:val="en-US" w:eastAsia="zh-CN"/>
        </w:rPr>
        <w:t>30000元，予以没收，上缴国库。</w:t>
      </w:r>
      <w:r>
        <w:rPr>
          <w:rFonts w:hint="eastAsia" w:ascii="仿宋_GB2312"/>
          <w:szCs w:val="32"/>
        </w:rPr>
        <w:t>刑期自20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eastAsia="zh-CN"/>
        </w:rPr>
        <w:t>于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</w:t>
      </w:r>
      <w:r>
        <w:rPr>
          <w:rFonts w:hint="eastAsia" w:ascii="仿宋_GB2312"/>
          <w:szCs w:val="32"/>
        </w:rPr>
        <w:t>管级罪犯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en-US" w:eastAsia="zh-CN"/>
        </w:rPr>
        <w:t>能够遵守法律法规及监规纪律，接受教育改造。</w:t>
      </w:r>
    </w:p>
    <w:p>
      <w:pPr>
        <w:pStyle w:val="8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奖惩情况：该犯看守所羁押期间表现综合评定得分</w:t>
      </w:r>
      <w:r>
        <w:rPr>
          <w:rFonts w:hint="eastAsia" w:ascii="仿宋_GB2312" w:hAnsi="仿宋" w:cs="宋体"/>
          <w:szCs w:val="32"/>
          <w:lang w:val="en-US" w:eastAsia="zh-CN"/>
        </w:rPr>
        <w:t>30分，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考核期2024年</w:t>
      </w:r>
      <w:r>
        <w:rPr>
          <w:rFonts w:hint="eastAsia" w:ascii="仿宋_GB2312" w:hAnsi="仿宋" w:cs="宋体"/>
          <w:szCs w:val="32"/>
          <w:lang w:val="en-US" w:eastAsia="zh-CN"/>
        </w:rPr>
        <w:t>8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13日起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至20</w:t>
      </w:r>
      <w:r>
        <w:rPr>
          <w:rFonts w:hint="eastAsia" w:ascii="仿宋_GB2312" w:hAnsi="仿宋" w:cs="宋体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月累计获考核分</w:t>
      </w:r>
      <w:r>
        <w:rPr>
          <w:rFonts w:hint="eastAsia" w:ascii="仿宋_GB2312" w:hAnsi="仿宋" w:cs="宋体"/>
          <w:szCs w:val="32"/>
          <w:lang w:val="en-US" w:eastAsia="zh-CN"/>
        </w:rPr>
        <w:t>1886.4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分，合计获得</w:t>
      </w:r>
      <w:r>
        <w:rPr>
          <w:rFonts w:hint="eastAsia" w:ascii="仿宋_GB2312" w:hAnsi="仿宋" w:cs="宋体"/>
          <w:szCs w:val="32"/>
          <w:lang w:val="en-US" w:eastAsia="zh-CN"/>
        </w:rPr>
        <w:t>1916.4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分，表扬</w:t>
      </w:r>
      <w:r>
        <w:rPr>
          <w:rFonts w:hint="eastAsia" w:ascii="仿宋_GB2312" w:hAnsi="仿宋" w:cs="宋体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次</w:t>
      </w:r>
      <w:r>
        <w:rPr>
          <w:rFonts w:hint="eastAsia" w:ascii="仿宋_GB2312" w:hAnsi="仿宋" w:cs="宋体"/>
          <w:szCs w:val="32"/>
          <w:lang w:val="en-US" w:eastAsia="zh-CN"/>
        </w:rPr>
        <w:t>，物质奖励1次。</w:t>
      </w:r>
      <w:r>
        <w:rPr>
          <w:rFonts w:hint="eastAsia" w:ascii="仿宋_GB2312" w:hAnsi="仿宋" w:eastAsia="仿宋_GB2312" w:cs="宋体"/>
          <w:szCs w:val="32"/>
          <w:lang w:val="zh-CN" w:eastAsia="zh-CN"/>
        </w:rPr>
        <w:t>考核期</w:t>
      </w:r>
      <w:r>
        <w:rPr>
          <w:rFonts w:hint="eastAsia" w:ascii="仿宋_GB2312" w:hAnsi="仿宋" w:cs="宋体"/>
          <w:szCs w:val="32"/>
          <w:lang w:val="en-US" w:eastAsia="zh-CN"/>
        </w:rPr>
        <w:t>违规1次，累计扣5分；无重大违规。</w:t>
      </w:r>
    </w:p>
    <w:p>
      <w:pPr>
        <w:ind w:firstLine="640" w:firstLineChars="200"/>
        <w:rPr>
          <w:rFonts w:hint="eastAsia" w:ascii="仿宋_GB2312" w:hAnsi="Times New Roman" w:eastAsia="仿宋_GB2312" w:cs="Times New Roman"/>
          <w:szCs w:val="32"/>
          <w:lang w:eastAsia="zh-CN"/>
        </w:rPr>
      </w:pPr>
      <w:r>
        <w:rPr>
          <w:rFonts w:hint="eastAsia" w:ascii="仿宋_GB2312"/>
          <w:szCs w:val="32"/>
        </w:rPr>
        <w:t>该犯原判财产性判项罚金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万元，</w:t>
      </w:r>
      <w:r>
        <w:rPr>
          <w:rFonts w:hint="eastAsia" w:ascii="仿宋_GB2312"/>
          <w:szCs w:val="32"/>
          <w:lang w:eastAsia="zh-CN"/>
        </w:rPr>
        <w:t>继续追缴违法所得</w:t>
      </w:r>
      <w:r>
        <w:rPr>
          <w:rFonts w:hint="eastAsia" w:ascii="仿宋_GB2312"/>
          <w:szCs w:val="32"/>
          <w:lang w:val="en-US" w:eastAsia="zh-CN"/>
        </w:rPr>
        <w:t>30000元</w:t>
      </w:r>
      <w:r>
        <w:rPr>
          <w:rFonts w:hint="eastAsia" w:ascii="仿宋_GB2312" w:hAnsi="Times New Roman" w:cs="Times New Roman"/>
          <w:szCs w:val="32"/>
        </w:rPr>
        <w:t>。</w:t>
      </w:r>
      <w:r>
        <w:rPr>
          <w:rFonts w:hint="eastAsia" w:ascii="仿宋_GB2312" w:hAnsi="Times New Roman" w:cs="Times New Roman"/>
          <w:szCs w:val="32"/>
          <w:lang w:eastAsia="zh-CN"/>
        </w:rPr>
        <w:t>已向原审法院履行完毕。</w:t>
      </w:r>
    </w:p>
    <w:p>
      <w:pPr>
        <w:ind w:firstLine="64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朱标龙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  <w:highlight w:val="none"/>
        </w:rPr>
        <w:t>个月。特提请你院审理裁定。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附件：⒈罪犯</w:t>
      </w:r>
      <w:r>
        <w:rPr>
          <w:rFonts w:hint="eastAsia" w:ascii="仿宋_GB2312" w:hAnsi="Times New Roman" w:cs="仿宋_GB2312"/>
          <w:szCs w:val="32"/>
          <w:highlight w:val="none"/>
          <w:lang w:eastAsia="zh-CN"/>
        </w:rPr>
        <w:t>朱标龙</w:t>
      </w:r>
      <w:r>
        <w:rPr>
          <w:rFonts w:hint="eastAsia" w:ascii="仿宋_GB2312" w:hAnsi="Times New Roman" w:cs="仿宋_GB2312"/>
          <w:szCs w:val="32"/>
          <w:highlight w:val="none"/>
        </w:rPr>
        <w:t>卷宗2册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⒉减刑建议书2份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  <w:highlight w:val="none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福建省厦门监狱</w:t>
      </w:r>
    </w:p>
    <w:p>
      <w:pPr>
        <w:wordWrap w:val="0"/>
        <w:spacing w:line="500" w:lineRule="exact"/>
        <w:ind w:right="944" w:rightChars="295"/>
        <w:jc w:val="right"/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</w:t>
      </w:r>
    </w:p>
    <w:p>
      <w:pPr>
        <w:jc w:val="both"/>
        <w:rPr>
          <w:rFonts w:hint="eastAsia" w:ascii="宋体" w:hAnsi="宋体"/>
          <w:b/>
          <w:sz w:val="44"/>
          <w:szCs w:val="44"/>
        </w:rPr>
      </w:pPr>
    </w:p>
    <w:p>
      <w:pPr>
        <w:jc w:val="both"/>
        <w:rPr>
          <w:rFonts w:hint="eastAsia" w:ascii="宋体" w:hAnsi="宋体"/>
          <w:b/>
          <w:sz w:val="44"/>
          <w:szCs w:val="44"/>
        </w:rPr>
      </w:pPr>
    </w:p>
    <w:p>
      <w:pPr>
        <w:jc w:val="both"/>
        <w:rPr>
          <w:rFonts w:hint="eastAsia" w:ascii="宋体" w:hAnsi="宋体"/>
          <w:b/>
          <w:sz w:val="44"/>
          <w:szCs w:val="44"/>
        </w:rPr>
      </w:pP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default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490E"/>
    <w:rsid w:val="01062699"/>
    <w:rsid w:val="01C06ED8"/>
    <w:rsid w:val="02736B92"/>
    <w:rsid w:val="03680E1F"/>
    <w:rsid w:val="03B409DD"/>
    <w:rsid w:val="03CE34F6"/>
    <w:rsid w:val="04DA1342"/>
    <w:rsid w:val="05E10BE5"/>
    <w:rsid w:val="065E0402"/>
    <w:rsid w:val="067B3A34"/>
    <w:rsid w:val="06EA3F7F"/>
    <w:rsid w:val="07CF1E9A"/>
    <w:rsid w:val="07E16041"/>
    <w:rsid w:val="080207AC"/>
    <w:rsid w:val="0BBF0B95"/>
    <w:rsid w:val="0C5A10F5"/>
    <w:rsid w:val="0D9F3D5B"/>
    <w:rsid w:val="0E8B1EDC"/>
    <w:rsid w:val="0EC465C7"/>
    <w:rsid w:val="0F1B7467"/>
    <w:rsid w:val="0F995115"/>
    <w:rsid w:val="0FFA37AA"/>
    <w:rsid w:val="102B6E13"/>
    <w:rsid w:val="104C32E7"/>
    <w:rsid w:val="119A02B1"/>
    <w:rsid w:val="11D129C7"/>
    <w:rsid w:val="127D1BF0"/>
    <w:rsid w:val="12E9369F"/>
    <w:rsid w:val="136775E5"/>
    <w:rsid w:val="14027503"/>
    <w:rsid w:val="14356CA4"/>
    <w:rsid w:val="14E16E52"/>
    <w:rsid w:val="161C3481"/>
    <w:rsid w:val="164C4FCB"/>
    <w:rsid w:val="167D5DC1"/>
    <w:rsid w:val="177A3293"/>
    <w:rsid w:val="17A028D4"/>
    <w:rsid w:val="17D51792"/>
    <w:rsid w:val="17FA2FF0"/>
    <w:rsid w:val="188C65D3"/>
    <w:rsid w:val="18CE1C22"/>
    <w:rsid w:val="18FF1F88"/>
    <w:rsid w:val="1944258F"/>
    <w:rsid w:val="19CA3A5C"/>
    <w:rsid w:val="1B163185"/>
    <w:rsid w:val="1D752B7B"/>
    <w:rsid w:val="1DBC1B37"/>
    <w:rsid w:val="1E530BE4"/>
    <w:rsid w:val="1E9F3B36"/>
    <w:rsid w:val="1EEB6241"/>
    <w:rsid w:val="1EF03D4E"/>
    <w:rsid w:val="1F666509"/>
    <w:rsid w:val="1F7939B5"/>
    <w:rsid w:val="1F8C7748"/>
    <w:rsid w:val="203D1969"/>
    <w:rsid w:val="21FF6EFC"/>
    <w:rsid w:val="23B91729"/>
    <w:rsid w:val="25247256"/>
    <w:rsid w:val="259322B4"/>
    <w:rsid w:val="25B11864"/>
    <w:rsid w:val="26AC2625"/>
    <w:rsid w:val="26C51964"/>
    <w:rsid w:val="276F5C71"/>
    <w:rsid w:val="286B2E69"/>
    <w:rsid w:val="287D1A7A"/>
    <w:rsid w:val="28956124"/>
    <w:rsid w:val="29417D9F"/>
    <w:rsid w:val="29736AC1"/>
    <w:rsid w:val="2A0E468C"/>
    <w:rsid w:val="2A0F5990"/>
    <w:rsid w:val="2ABE55AA"/>
    <w:rsid w:val="2B57151A"/>
    <w:rsid w:val="2BE47802"/>
    <w:rsid w:val="2D145EC5"/>
    <w:rsid w:val="2D4B67F7"/>
    <w:rsid w:val="2D931D82"/>
    <w:rsid w:val="2F7708EA"/>
    <w:rsid w:val="30293DB2"/>
    <w:rsid w:val="303C6665"/>
    <w:rsid w:val="30C23E8A"/>
    <w:rsid w:val="31460EE6"/>
    <w:rsid w:val="32FC32BA"/>
    <w:rsid w:val="33366715"/>
    <w:rsid w:val="341923EB"/>
    <w:rsid w:val="3422095F"/>
    <w:rsid w:val="348F51EC"/>
    <w:rsid w:val="34E268A9"/>
    <w:rsid w:val="34E85954"/>
    <w:rsid w:val="357744DB"/>
    <w:rsid w:val="35CB384D"/>
    <w:rsid w:val="365B4B70"/>
    <w:rsid w:val="37B643FB"/>
    <w:rsid w:val="39AD2FBC"/>
    <w:rsid w:val="3A004181"/>
    <w:rsid w:val="3B252501"/>
    <w:rsid w:val="3B8348B1"/>
    <w:rsid w:val="3BBF0D15"/>
    <w:rsid w:val="3BF16F66"/>
    <w:rsid w:val="3D274DE4"/>
    <w:rsid w:val="3D9128F5"/>
    <w:rsid w:val="3DDD0DA2"/>
    <w:rsid w:val="3EA73F81"/>
    <w:rsid w:val="3EC4428E"/>
    <w:rsid w:val="3F066BF0"/>
    <w:rsid w:val="3FBC281F"/>
    <w:rsid w:val="428B27B0"/>
    <w:rsid w:val="44345E70"/>
    <w:rsid w:val="446753C6"/>
    <w:rsid w:val="45252F0E"/>
    <w:rsid w:val="4575727C"/>
    <w:rsid w:val="472B23A9"/>
    <w:rsid w:val="47C84AD3"/>
    <w:rsid w:val="48AC75FB"/>
    <w:rsid w:val="48B621DD"/>
    <w:rsid w:val="49495EC9"/>
    <w:rsid w:val="4A5E1CFE"/>
    <w:rsid w:val="4B5F7292"/>
    <w:rsid w:val="4BC40E0E"/>
    <w:rsid w:val="4CAD39C5"/>
    <w:rsid w:val="4CF43880"/>
    <w:rsid w:val="4D283CA5"/>
    <w:rsid w:val="4D431F09"/>
    <w:rsid w:val="4D5E2AFB"/>
    <w:rsid w:val="4E7F7BF0"/>
    <w:rsid w:val="50D72117"/>
    <w:rsid w:val="513A7B62"/>
    <w:rsid w:val="51742FB0"/>
    <w:rsid w:val="51F46D81"/>
    <w:rsid w:val="5220441F"/>
    <w:rsid w:val="54BE6593"/>
    <w:rsid w:val="559C0E01"/>
    <w:rsid w:val="575E1205"/>
    <w:rsid w:val="58FB2ECB"/>
    <w:rsid w:val="597B7B27"/>
    <w:rsid w:val="5A7D0C1E"/>
    <w:rsid w:val="5AA955EF"/>
    <w:rsid w:val="5ABC1C87"/>
    <w:rsid w:val="5AF87DE3"/>
    <w:rsid w:val="5B6C3B0B"/>
    <w:rsid w:val="5C840D54"/>
    <w:rsid w:val="5ED660A5"/>
    <w:rsid w:val="60022D64"/>
    <w:rsid w:val="61990DAC"/>
    <w:rsid w:val="620E47AA"/>
    <w:rsid w:val="635D6412"/>
    <w:rsid w:val="63E17D6C"/>
    <w:rsid w:val="64C3035F"/>
    <w:rsid w:val="64D607E6"/>
    <w:rsid w:val="657C03AC"/>
    <w:rsid w:val="66F248EA"/>
    <w:rsid w:val="66FE4406"/>
    <w:rsid w:val="671C4233"/>
    <w:rsid w:val="67431CE3"/>
    <w:rsid w:val="67897FD0"/>
    <w:rsid w:val="67B34143"/>
    <w:rsid w:val="67D42763"/>
    <w:rsid w:val="68693658"/>
    <w:rsid w:val="68B842DE"/>
    <w:rsid w:val="68DA7A30"/>
    <w:rsid w:val="699809CD"/>
    <w:rsid w:val="69AD586F"/>
    <w:rsid w:val="6A35673E"/>
    <w:rsid w:val="6A586114"/>
    <w:rsid w:val="6A8F677A"/>
    <w:rsid w:val="6B6376B4"/>
    <w:rsid w:val="6B942AFA"/>
    <w:rsid w:val="6C4A5356"/>
    <w:rsid w:val="6C711CE5"/>
    <w:rsid w:val="6CD7419C"/>
    <w:rsid w:val="6D314E29"/>
    <w:rsid w:val="6D8217B3"/>
    <w:rsid w:val="6E836486"/>
    <w:rsid w:val="6E8C6205"/>
    <w:rsid w:val="6E9B7409"/>
    <w:rsid w:val="6F9823CA"/>
    <w:rsid w:val="7026010C"/>
    <w:rsid w:val="70BE7F7D"/>
    <w:rsid w:val="73B30B19"/>
    <w:rsid w:val="75ED31ED"/>
    <w:rsid w:val="766C23ED"/>
    <w:rsid w:val="772A154D"/>
    <w:rsid w:val="772B18AF"/>
    <w:rsid w:val="78900475"/>
    <w:rsid w:val="78C14E64"/>
    <w:rsid w:val="78D92F85"/>
    <w:rsid w:val="7A9C5DCD"/>
    <w:rsid w:val="7AC027B5"/>
    <w:rsid w:val="7B43596F"/>
    <w:rsid w:val="7B9F5D9D"/>
    <w:rsid w:val="7C28534D"/>
    <w:rsid w:val="7CFD109F"/>
    <w:rsid w:val="7EC3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0"/>
    <w:rPr>
      <w:i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2025-04-24T02:53:00Z</dcterms:created>
  <dc:creator>lenovo</dc:creator>
  <cp:lastModifiedBy>周文娟</cp:lastModifiedBy>
  <cp:lastPrinted>2026-06-25T09:02:46Z</cp:lastPrinted>
  <dcterms:modified xsi:type="dcterms:W3CDTF">2026-06-25T09:19:37Z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9ADB0F5B007E4D6080A5983B16037B65</vt:lpwstr>
  </property>
</Properties>
</file>