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C3C05" w:rsidRDefault="0032657A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福建省厦门监狱</w:t>
      </w:r>
    </w:p>
    <w:p w:rsidR="00DC3C05" w:rsidRDefault="0032657A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提请减刑建议书</w:t>
      </w:r>
    </w:p>
    <w:p w:rsidR="00DC3C05" w:rsidRDefault="0032657A">
      <w:pPr>
        <w:spacing w:line="500" w:lineRule="exact"/>
        <w:jc w:val="right"/>
        <w:rPr>
          <w:rFonts w:ascii="楷体_GB2312" w:eastAsia="楷体_GB2312" w:hAnsi="楷体_GB2312" w:cs="楷体_GB2312"/>
          <w:kern w:val="32"/>
          <w:sz w:val="32"/>
          <w:szCs w:val="32"/>
        </w:rPr>
      </w:pP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〔2026〕闽厦狱减字第</w:t>
      </w:r>
      <w:r w:rsidR="004B0C73">
        <w:rPr>
          <w:rFonts w:ascii="楷体_GB2312" w:eastAsia="楷体_GB2312" w:hAnsi="楷体_GB2312" w:cs="楷体_GB2312" w:hint="eastAsia"/>
          <w:kern w:val="32"/>
          <w:sz w:val="32"/>
          <w:szCs w:val="32"/>
        </w:rPr>
        <w:t>336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号</w:t>
      </w:r>
    </w:p>
    <w:p w:rsidR="00DC3C05" w:rsidRDefault="0032657A">
      <w:pPr>
        <w:spacing w:line="54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罪犯李明宇</w:t>
      </w:r>
      <w:r w:rsidR="00A935F7">
        <w:rPr>
          <w:rFonts w:ascii="仿宋_GB2312" w:eastAsia="仿宋_GB2312" w:hAnsi="仿宋_GB2312" w:cs="仿宋_GB2312" w:hint="eastAsia"/>
          <w:kern w:val="32"/>
          <w:sz w:val="32"/>
          <w:szCs w:val="32"/>
        </w:rPr>
        <w:fldChar w:fldCharType="begin"/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instrText xml:space="preserve"> AUTOTEXTLIST  \* MERGEFORMAT </w:instrText>
      </w:r>
      <w:r w:rsidR="00A935F7">
        <w:rPr>
          <w:rFonts w:ascii="仿宋_GB2312" w:eastAsia="仿宋_GB2312" w:hAnsi="仿宋_GB2312" w:cs="仿宋_GB2312" w:hint="eastAsia"/>
          <w:kern w:val="32"/>
          <w:sz w:val="32"/>
          <w:szCs w:val="32"/>
        </w:rPr>
        <w:fldChar w:fldCharType="end"/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，男，1976年1月25日出生，汉族，小学文化，住江西省九江市武宁县，捕前务工。</w:t>
      </w:r>
    </w:p>
    <w:p w:rsidR="00DC3C05" w:rsidRDefault="0032657A">
      <w:pPr>
        <w:spacing w:line="54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福建省泉州市中级人民法院于2020年7月16日作出</w:t>
      </w:r>
      <w:r w:rsidR="00D0132F">
        <w:rPr>
          <w:rFonts w:ascii="仿宋_GB2312" w:eastAsia="仿宋_GB2312" w:hAnsi="仿宋_GB2312" w:cs="仿宋_GB2312" w:hint="eastAsia"/>
          <w:kern w:val="32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2020）闽05刑初7号刑事判决，以被告人李明宇犯故意杀人罪，判处死刑，缓期二年执行，剥夺政治权利终身。该犯不服，提出上诉。福建省高级人民法院于2020年12月2日作出（2020）闽刑终213号刑事裁定，驳回上诉，维持原判。并以本裁定核准以故意杀人罪判处被告人李明宇死刑，缓期二年执行，剥夺政治权利终身。死刑，缓期二年执行考验期自2020年12月14日起至2022年12月13日届满。2021年1月18日交付福建省厦门监狱执行刑罚。2023年5月29日，福建省高级人民法院以（2023）闽刑更103号刑事裁定，对其减为无期徒刑，剥夺政治权利终身不变，2023年6月20日送达。属普管级罪犯。</w:t>
      </w:r>
    </w:p>
    <w:p w:rsidR="00DC3C05" w:rsidRDefault="0032657A">
      <w:pPr>
        <w:spacing w:line="54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罪犯李明宇在死刑缓期执行期间没有故意犯罪，无期徒刑期间确有悔改表现，具体事实如下：</w:t>
      </w:r>
      <w:bookmarkStart w:id="0" w:name="_GoBack"/>
      <w:bookmarkEnd w:id="0"/>
    </w:p>
    <w:p w:rsidR="00DC3C05" w:rsidRDefault="0032657A">
      <w:pPr>
        <w:spacing w:line="54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认罪悔罪：能服从法院判决，自书认罪悔罪书。</w:t>
      </w:r>
    </w:p>
    <w:p w:rsidR="00DC3C05" w:rsidRDefault="0032657A">
      <w:pPr>
        <w:spacing w:line="54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遵守监规：考核期内有违规，经民警批评教育后能认识到错误并改正，能遵守法律法规及监规纪律，接受教育改造。</w:t>
      </w:r>
    </w:p>
    <w:p w:rsidR="00DC3C05" w:rsidRDefault="0032657A">
      <w:pPr>
        <w:spacing w:line="54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学习情况：能参加思想、文化、职业技术教育。</w:t>
      </w:r>
    </w:p>
    <w:p w:rsidR="00DC3C05" w:rsidRDefault="0032657A">
      <w:pPr>
        <w:spacing w:line="54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劳动改造：能参加劳动，努力完成劳动任务。</w:t>
      </w:r>
    </w:p>
    <w:p w:rsidR="00DC3C05" w:rsidRDefault="0032657A">
      <w:pPr>
        <w:spacing w:line="54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lastRenderedPageBreak/>
        <w:t>奖惩情况：该犯2021年1月18日至2022年12月累计获考核分2090.5分，2023年1月至2026年3月累计获考核分4079分，合计获得考核分6169.5分，表扬10次；2021年1月18日至2022年12月无违规扣分，2023年1月至2026年3月违规1次，累计扣1分，无重大违规。</w:t>
      </w:r>
    </w:p>
    <w:p w:rsidR="000A03DA" w:rsidRDefault="00EF0B3C">
      <w:pPr>
        <w:spacing w:line="54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该犯系</w:t>
      </w:r>
      <w:r w:rsidR="000A03DA">
        <w:rPr>
          <w:rFonts w:ascii="仿宋_GB2312" w:eastAsia="仿宋_GB2312" w:hAnsi="仿宋_GB2312" w:cs="仿宋_GB2312" w:hint="eastAsia"/>
          <w:kern w:val="32"/>
          <w:sz w:val="32"/>
          <w:szCs w:val="32"/>
        </w:rPr>
        <w:t>犯故意杀人罪被判处死刑、缓期二年执行罪犯，属于从严掌握减刑对象。</w:t>
      </w:r>
    </w:p>
    <w:p w:rsidR="00D0132F" w:rsidRDefault="00D0132F" w:rsidP="00D0132F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本案于2026年6月12日至2026年6月18日在狱内公示未收到不同意见。</w:t>
      </w:r>
    </w:p>
    <w:p w:rsidR="00DC3C05" w:rsidRDefault="0032657A">
      <w:pPr>
        <w:spacing w:line="54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因此，依照《中华人民共和国刑法》第五十七条、第七十八条，《中华人民共和国刑事诉讼法》第二百七十三条第二款和《中华人民共和国监狱法》第二十九条规定，建议对罪犯李明宇减为有期徒刑二十五年，剥夺政治权利改为十年。特提请你院审理裁定。</w:t>
      </w:r>
    </w:p>
    <w:p w:rsidR="00DC3C05" w:rsidRDefault="0032657A">
      <w:pPr>
        <w:spacing w:line="540" w:lineRule="exact"/>
        <w:ind w:firstLineChars="200" w:firstLine="640"/>
        <w:jc w:val="left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此致</w:t>
      </w:r>
    </w:p>
    <w:p w:rsidR="00DC3C05" w:rsidRDefault="0032657A">
      <w:pPr>
        <w:spacing w:line="540" w:lineRule="exact"/>
        <w:ind w:rightChars="-15" w:right="-31"/>
        <w:jc w:val="left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福建省高级人民法院</w:t>
      </w:r>
    </w:p>
    <w:p w:rsidR="00DC3C05" w:rsidRDefault="0032657A">
      <w:pPr>
        <w:spacing w:line="540" w:lineRule="exact"/>
        <w:ind w:firstLineChars="200" w:firstLine="640"/>
        <w:jc w:val="left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附件：⒈罪犯李明宇卷宗3册</w:t>
      </w:r>
    </w:p>
    <w:p w:rsidR="00DC3C05" w:rsidRDefault="0032657A">
      <w:pPr>
        <w:spacing w:line="540" w:lineRule="exact"/>
        <w:ind w:rightChars="-15" w:right="-31" w:firstLineChars="500" w:firstLine="1600"/>
        <w:jc w:val="left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⒉减刑建议书2份</w:t>
      </w:r>
    </w:p>
    <w:p w:rsidR="00134920" w:rsidRPr="00134920" w:rsidRDefault="00134920" w:rsidP="00134920">
      <w:pPr>
        <w:spacing w:line="520" w:lineRule="exact"/>
        <w:ind w:rightChars="379" w:right="796" w:firstLineChars="192" w:firstLine="614"/>
        <w:jc w:val="center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 xml:space="preserve">                           </w:t>
      </w:r>
      <w:r w:rsidRPr="00134920">
        <w:rPr>
          <w:rFonts w:ascii="仿宋_GB2312" w:eastAsia="仿宋_GB2312" w:hAnsi="Times New Roman" w:hint="eastAsia"/>
          <w:sz w:val="32"/>
          <w:szCs w:val="32"/>
        </w:rPr>
        <w:t>福建省厦门监狱</w:t>
      </w:r>
    </w:p>
    <w:p w:rsidR="00134920" w:rsidRPr="00134920" w:rsidRDefault="00134920" w:rsidP="00134920">
      <w:pPr>
        <w:spacing w:line="520" w:lineRule="exact"/>
        <w:ind w:right="1120" w:firstLineChars="200" w:firstLine="640"/>
        <w:jc w:val="right"/>
        <w:rPr>
          <w:rFonts w:ascii="仿宋_GB2312" w:eastAsia="仿宋_GB2312" w:hAnsi="Times New Roman"/>
          <w:sz w:val="32"/>
          <w:szCs w:val="32"/>
        </w:rPr>
      </w:pPr>
      <w:r w:rsidRPr="00134920">
        <w:rPr>
          <w:rFonts w:ascii="仿宋_GB2312" w:eastAsia="仿宋_GB2312" w:hAnsi="Times New Roman" w:hint="eastAsia"/>
          <w:sz w:val="32"/>
          <w:szCs w:val="32"/>
        </w:rPr>
        <w:t>2026年6月22日</w:t>
      </w:r>
    </w:p>
    <w:p w:rsidR="00DC3C05" w:rsidRDefault="00DC3C05" w:rsidP="00134920">
      <w:pPr>
        <w:spacing w:line="540" w:lineRule="exact"/>
        <w:ind w:rightChars="296" w:right="622" w:firstLineChars="192" w:firstLine="614"/>
        <w:jc w:val="right"/>
        <w:rPr>
          <w:rFonts w:ascii="仿宋_GB2312" w:eastAsia="仿宋_GB2312" w:hAnsi="仿宋_GB2312" w:cs="仿宋_GB2312"/>
          <w:kern w:val="32"/>
          <w:sz w:val="32"/>
          <w:szCs w:val="32"/>
        </w:rPr>
      </w:pPr>
    </w:p>
    <w:sectPr w:rsidR="00DC3C05" w:rsidSect="00DC3C05">
      <w:pgSz w:w="11906" w:h="16838"/>
      <w:pgMar w:top="1871" w:right="1304" w:bottom="1871" w:left="1587" w:header="851" w:footer="992" w:gutter="0"/>
      <w:cols w:space="720"/>
      <w:docGrid w:type="lines"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FFA" w:rsidRDefault="00B54FFA" w:rsidP="00D0132F">
      <w:r>
        <w:separator/>
      </w:r>
    </w:p>
  </w:endnote>
  <w:endnote w:type="continuationSeparator" w:id="1">
    <w:p w:rsidR="00B54FFA" w:rsidRDefault="00B54FFA" w:rsidP="00D01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FFA" w:rsidRDefault="00B54FFA" w:rsidP="00D0132F">
      <w:r>
        <w:separator/>
      </w:r>
    </w:p>
  </w:footnote>
  <w:footnote w:type="continuationSeparator" w:id="1">
    <w:p w:rsidR="00B54FFA" w:rsidRDefault="00B54FFA" w:rsidP="00D013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bordersDoNotSurroundHeader/>
  <w:bordersDoNotSurroundFooter/>
  <w:stylePaneFormatFilter w:val="3F01"/>
  <w:doNotTrackMoves/>
  <w:defaultTabStop w:val="420"/>
  <w:drawingGridHorizontalSpacing w:val="0"/>
  <w:drawingGridVerticalSpacing w:val="143"/>
  <w:doNotShadeFormData/>
  <w:noPunctuationKerning/>
  <w:characterSpacingControl w:val="compressPunctuation"/>
  <w:doNotValidateAgainstSchema/>
  <w:doNotDemarcateInvalidXml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1042F"/>
    <w:rsid w:val="000145E9"/>
    <w:rsid w:val="00016756"/>
    <w:rsid w:val="00046A71"/>
    <w:rsid w:val="00053166"/>
    <w:rsid w:val="00063B1B"/>
    <w:rsid w:val="000663B2"/>
    <w:rsid w:val="0006709E"/>
    <w:rsid w:val="00085206"/>
    <w:rsid w:val="00097B96"/>
    <w:rsid w:val="000A03DA"/>
    <w:rsid w:val="000B39CB"/>
    <w:rsid w:val="000C005F"/>
    <w:rsid w:val="000F70CD"/>
    <w:rsid w:val="001026A6"/>
    <w:rsid w:val="00104DDB"/>
    <w:rsid w:val="0010597A"/>
    <w:rsid w:val="00114DB8"/>
    <w:rsid w:val="00134920"/>
    <w:rsid w:val="001354E7"/>
    <w:rsid w:val="00145892"/>
    <w:rsid w:val="00156A3C"/>
    <w:rsid w:val="0015733D"/>
    <w:rsid w:val="00164F90"/>
    <w:rsid w:val="00172A27"/>
    <w:rsid w:val="001771F2"/>
    <w:rsid w:val="00177258"/>
    <w:rsid w:val="0018778E"/>
    <w:rsid w:val="00194E4A"/>
    <w:rsid w:val="00196A65"/>
    <w:rsid w:val="001A2AB4"/>
    <w:rsid w:val="001A431C"/>
    <w:rsid w:val="001C1031"/>
    <w:rsid w:val="001D0EF0"/>
    <w:rsid w:val="001D27E1"/>
    <w:rsid w:val="001E09DC"/>
    <w:rsid w:val="002340EF"/>
    <w:rsid w:val="00250F31"/>
    <w:rsid w:val="00255584"/>
    <w:rsid w:val="00262E83"/>
    <w:rsid w:val="0027183B"/>
    <w:rsid w:val="002726E9"/>
    <w:rsid w:val="00273420"/>
    <w:rsid w:val="00293B92"/>
    <w:rsid w:val="002C2D9B"/>
    <w:rsid w:val="002D18AB"/>
    <w:rsid w:val="002E1324"/>
    <w:rsid w:val="002E4C40"/>
    <w:rsid w:val="002E772D"/>
    <w:rsid w:val="002F7496"/>
    <w:rsid w:val="00320A78"/>
    <w:rsid w:val="00323696"/>
    <w:rsid w:val="00325F0F"/>
    <w:rsid w:val="0032657A"/>
    <w:rsid w:val="003314D1"/>
    <w:rsid w:val="003437D2"/>
    <w:rsid w:val="00346F21"/>
    <w:rsid w:val="00350FF4"/>
    <w:rsid w:val="00351827"/>
    <w:rsid w:val="00357903"/>
    <w:rsid w:val="00373F50"/>
    <w:rsid w:val="00384EDA"/>
    <w:rsid w:val="0039145A"/>
    <w:rsid w:val="003E6F32"/>
    <w:rsid w:val="00433CE9"/>
    <w:rsid w:val="00453CDC"/>
    <w:rsid w:val="00457B90"/>
    <w:rsid w:val="00470380"/>
    <w:rsid w:val="00474DCE"/>
    <w:rsid w:val="00476AB2"/>
    <w:rsid w:val="0048758C"/>
    <w:rsid w:val="004928B0"/>
    <w:rsid w:val="004A14D9"/>
    <w:rsid w:val="004A4A8F"/>
    <w:rsid w:val="004A5A97"/>
    <w:rsid w:val="004B0C73"/>
    <w:rsid w:val="004B0D07"/>
    <w:rsid w:val="004C0FF8"/>
    <w:rsid w:val="004C1A36"/>
    <w:rsid w:val="004C3C9B"/>
    <w:rsid w:val="004C73F5"/>
    <w:rsid w:val="004F0DF5"/>
    <w:rsid w:val="004F3681"/>
    <w:rsid w:val="00501AB3"/>
    <w:rsid w:val="00523C97"/>
    <w:rsid w:val="00524F7C"/>
    <w:rsid w:val="005321DC"/>
    <w:rsid w:val="005468B4"/>
    <w:rsid w:val="00553A67"/>
    <w:rsid w:val="00566398"/>
    <w:rsid w:val="00577985"/>
    <w:rsid w:val="00584BFE"/>
    <w:rsid w:val="00584F14"/>
    <w:rsid w:val="00586442"/>
    <w:rsid w:val="005A6E6A"/>
    <w:rsid w:val="005B36EF"/>
    <w:rsid w:val="005B7682"/>
    <w:rsid w:val="005D0520"/>
    <w:rsid w:val="005D7754"/>
    <w:rsid w:val="005E2839"/>
    <w:rsid w:val="005F4C91"/>
    <w:rsid w:val="00600774"/>
    <w:rsid w:val="006172A3"/>
    <w:rsid w:val="0067387A"/>
    <w:rsid w:val="006D594D"/>
    <w:rsid w:val="006E3396"/>
    <w:rsid w:val="006F0B97"/>
    <w:rsid w:val="00714EDB"/>
    <w:rsid w:val="00722A8E"/>
    <w:rsid w:val="00724524"/>
    <w:rsid w:val="007270AE"/>
    <w:rsid w:val="00735706"/>
    <w:rsid w:val="0074042A"/>
    <w:rsid w:val="007810D4"/>
    <w:rsid w:val="0079748E"/>
    <w:rsid w:val="007A0759"/>
    <w:rsid w:val="007A64E3"/>
    <w:rsid w:val="007C4B9C"/>
    <w:rsid w:val="007C5BDF"/>
    <w:rsid w:val="007C78F2"/>
    <w:rsid w:val="007E15EE"/>
    <w:rsid w:val="00802738"/>
    <w:rsid w:val="0083244A"/>
    <w:rsid w:val="00834BF7"/>
    <w:rsid w:val="00841487"/>
    <w:rsid w:val="00855BA0"/>
    <w:rsid w:val="00864B7A"/>
    <w:rsid w:val="0087774C"/>
    <w:rsid w:val="008A7B1C"/>
    <w:rsid w:val="008D0AF8"/>
    <w:rsid w:val="008F2D4B"/>
    <w:rsid w:val="0090689D"/>
    <w:rsid w:val="00906F81"/>
    <w:rsid w:val="00933BAC"/>
    <w:rsid w:val="0094735F"/>
    <w:rsid w:val="009478BD"/>
    <w:rsid w:val="00955F90"/>
    <w:rsid w:val="009608E3"/>
    <w:rsid w:val="00967C9D"/>
    <w:rsid w:val="009917FF"/>
    <w:rsid w:val="009C74C3"/>
    <w:rsid w:val="009D3FA2"/>
    <w:rsid w:val="009D76EF"/>
    <w:rsid w:val="009F2909"/>
    <w:rsid w:val="00A16503"/>
    <w:rsid w:val="00A17595"/>
    <w:rsid w:val="00A23D94"/>
    <w:rsid w:val="00A339F8"/>
    <w:rsid w:val="00A35352"/>
    <w:rsid w:val="00A41C45"/>
    <w:rsid w:val="00A47F13"/>
    <w:rsid w:val="00A7549F"/>
    <w:rsid w:val="00A86EC1"/>
    <w:rsid w:val="00A877E4"/>
    <w:rsid w:val="00A935F7"/>
    <w:rsid w:val="00A93FF7"/>
    <w:rsid w:val="00AA4FB7"/>
    <w:rsid w:val="00AB19F5"/>
    <w:rsid w:val="00AB4C45"/>
    <w:rsid w:val="00AC070A"/>
    <w:rsid w:val="00AC2B0E"/>
    <w:rsid w:val="00AC513D"/>
    <w:rsid w:val="00AE5F05"/>
    <w:rsid w:val="00B046BA"/>
    <w:rsid w:val="00B13003"/>
    <w:rsid w:val="00B17CD1"/>
    <w:rsid w:val="00B262CE"/>
    <w:rsid w:val="00B266A0"/>
    <w:rsid w:val="00B42E6E"/>
    <w:rsid w:val="00B54FFA"/>
    <w:rsid w:val="00B57A20"/>
    <w:rsid w:val="00B7134B"/>
    <w:rsid w:val="00B822D8"/>
    <w:rsid w:val="00B83D5D"/>
    <w:rsid w:val="00B93181"/>
    <w:rsid w:val="00BC00B1"/>
    <w:rsid w:val="00BC14EF"/>
    <w:rsid w:val="00BD5535"/>
    <w:rsid w:val="00BF76EB"/>
    <w:rsid w:val="00C21A15"/>
    <w:rsid w:val="00C24A3B"/>
    <w:rsid w:val="00C31DD6"/>
    <w:rsid w:val="00C46813"/>
    <w:rsid w:val="00C71A5D"/>
    <w:rsid w:val="00C94190"/>
    <w:rsid w:val="00CA10C0"/>
    <w:rsid w:val="00CC2547"/>
    <w:rsid w:val="00CF7CC6"/>
    <w:rsid w:val="00D01154"/>
    <w:rsid w:val="00D0132F"/>
    <w:rsid w:val="00D067AF"/>
    <w:rsid w:val="00D170BD"/>
    <w:rsid w:val="00D202D9"/>
    <w:rsid w:val="00D42998"/>
    <w:rsid w:val="00D7139F"/>
    <w:rsid w:val="00D92623"/>
    <w:rsid w:val="00D95FD0"/>
    <w:rsid w:val="00D96FFF"/>
    <w:rsid w:val="00DB0194"/>
    <w:rsid w:val="00DB294D"/>
    <w:rsid w:val="00DB30C6"/>
    <w:rsid w:val="00DC3C05"/>
    <w:rsid w:val="00DD775F"/>
    <w:rsid w:val="00DE58EC"/>
    <w:rsid w:val="00DE683C"/>
    <w:rsid w:val="00E17E68"/>
    <w:rsid w:val="00E27C9F"/>
    <w:rsid w:val="00E454C2"/>
    <w:rsid w:val="00E81341"/>
    <w:rsid w:val="00E8437B"/>
    <w:rsid w:val="00E95C21"/>
    <w:rsid w:val="00ED5E8A"/>
    <w:rsid w:val="00ED6BBE"/>
    <w:rsid w:val="00ED7B44"/>
    <w:rsid w:val="00EE447D"/>
    <w:rsid w:val="00EF0B3C"/>
    <w:rsid w:val="00F22805"/>
    <w:rsid w:val="00F376F3"/>
    <w:rsid w:val="00F50FFB"/>
    <w:rsid w:val="00F5718D"/>
    <w:rsid w:val="00F61619"/>
    <w:rsid w:val="00F93F47"/>
    <w:rsid w:val="00FA04FB"/>
    <w:rsid w:val="00FA40F4"/>
    <w:rsid w:val="00FA5CAC"/>
    <w:rsid w:val="00FB68A0"/>
    <w:rsid w:val="00FC27D9"/>
    <w:rsid w:val="00FC691A"/>
    <w:rsid w:val="00FC770B"/>
    <w:rsid w:val="00FD7A4B"/>
    <w:rsid w:val="00FE0C7D"/>
    <w:rsid w:val="00FE65E3"/>
    <w:rsid w:val="07215C62"/>
    <w:rsid w:val="091B5BB4"/>
    <w:rsid w:val="0AA54EA5"/>
    <w:rsid w:val="0BED5639"/>
    <w:rsid w:val="0D5371D9"/>
    <w:rsid w:val="12532532"/>
    <w:rsid w:val="126710A3"/>
    <w:rsid w:val="161C1DC5"/>
    <w:rsid w:val="163C151C"/>
    <w:rsid w:val="194F3AB9"/>
    <w:rsid w:val="19B379BD"/>
    <w:rsid w:val="1A8F5BE0"/>
    <w:rsid w:val="1DA926A9"/>
    <w:rsid w:val="1E901E5C"/>
    <w:rsid w:val="1EBA75A7"/>
    <w:rsid w:val="21877D72"/>
    <w:rsid w:val="22A37A93"/>
    <w:rsid w:val="24042CA9"/>
    <w:rsid w:val="291540B4"/>
    <w:rsid w:val="2B226016"/>
    <w:rsid w:val="2E033849"/>
    <w:rsid w:val="30773106"/>
    <w:rsid w:val="30AD3F25"/>
    <w:rsid w:val="30CA2FBF"/>
    <w:rsid w:val="32082317"/>
    <w:rsid w:val="321A33A3"/>
    <w:rsid w:val="32FB5A98"/>
    <w:rsid w:val="33A46334"/>
    <w:rsid w:val="33BF2B61"/>
    <w:rsid w:val="350C4D6E"/>
    <w:rsid w:val="36122CCA"/>
    <w:rsid w:val="365F7DC6"/>
    <w:rsid w:val="369A5D9F"/>
    <w:rsid w:val="397E20EF"/>
    <w:rsid w:val="39A63F83"/>
    <w:rsid w:val="39A641D3"/>
    <w:rsid w:val="3A0F2D82"/>
    <w:rsid w:val="3A686BB2"/>
    <w:rsid w:val="3BE31863"/>
    <w:rsid w:val="3D805E5A"/>
    <w:rsid w:val="3EFE3010"/>
    <w:rsid w:val="3F1B26BE"/>
    <w:rsid w:val="3FAB3C05"/>
    <w:rsid w:val="44A56656"/>
    <w:rsid w:val="47CA41C5"/>
    <w:rsid w:val="48424D66"/>
    <w:rsid w:val="4862767B"/>
    <w:rsid w:val="4A39151B"/>
    <w:rsid w:val="4A640D01"/>
    <w:rsid w:val="4BE61DA2"/>
    <w:rsid w:val="4D537E54"/>
    <w:rsid w:val="53BA54AC"/>
    <w:rsid w:val="53FC2638"/>
    <w:rsid w:val="571D707A"/>
    <w:rsid w:val="57406677"/>
    <w:rsid w:val="59AF3084"/>
    <w:rsid w:val="5B2012A0"/>
    <w:rsid w:val="5EB72DB6"/>
    <w:rsid w:val="5F966DAD"/>
    <w:rsid w:val="61445CE6"/>
    <w:rsid w:val="62EE4212"/>
    <w:rsid w:val="66926387"/>
    <w:rsid w:val="689C529D"/>
    <w:rsid w:val="695E0071"/>
    <w:rsid w:val="6A3374BF"/>
    <w:rsid w:val="6D2E0EA2"/>
    <w:rsid w:val="706F7B3A"/>
    <w:rsid w:val="70EA57D2"/>
    <w:rsid w:val="72F81F32"/>
    <w:rsid w:val="737E7C0F"/>
    <w:rsid w:val="75DD348C"/>
    <w:rsid w:val="75F4512C"/>
    <w:rsid w:val="76B71851"/>
    <w:rsid w:val="78E60752"/>
    <w:rsid w:val="7F6E4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C05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DC3C05"/>
    <w:rPr>
      <w:sz w:val="18"/>
      <w:szCs w:val="18"/>
      <w:lang/>
    </w:rPr>
  </w:style>
  <w:style w:type="paragraph" w:styleId="a4">
    <w:name w:val="footer"/>
    <w:basedOn w:val="a"/>
    <w:link w:val="Char0"/>
    <w:qFormat/>
    <w:rsid w:val="00DC3C05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  <w:lang/>
    </w:rPr>
  </w:style>
  <w:style w:type="paragraph" w:styleId="a5">
    <w:name w:val="header"/>
    <w:basedOn w:val="a"/>
    <w:link w:val="Char1"/>
    <w:qFormat/>
    <w:rsid w:val="00DC3C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  <w:lang/>
    </w:rPr>
  </w:style>
  <w:style w:type="character" w:styleId="a6">
    <w:name w:val="Emphasis"/>
    <w:basedOn w:val="a0"/>
    <w:uiPriority w:val="20"/>
    <w:qFormat/>
    <w:rsid w:val="00DC3C05"/>
    <w:rPr>
      <w:i/>
    </w:rPr>
  </w:style>
  <w:style w:type="character" w:customStyle="1" w:styleId="Char">
    <w:name w:val="批注框文本 Char"/>
    <w:link w:val="a3"/>
    <w:uiPriority w:val="99"/>
    <w:semiHidden/>
    <w:qFormat/>
    <w:rsid w:val="00DC3C05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link w:val="a4"/>
    <w:qFormat/>
    <w:rsid w:val="00DC3C05"/>
    <w:rPr>
      <w:rFonts w:cs="Times New Roman"/>
      <w:sz w:val="18"/>
      <w:szCs w:val="18"/>
    </w:rPr>
  </w:style>
  <w:style w:type="character" w:customStyle="1" w:styleId="Char1">
    <w:name w:val="页眉 Char"/>
    <w:link w:val="a5"/>
    <w:qFormat/>
    <w:rsid w:val="00DC3C05"/>
    <w:rPr>
      <w:rFonts w:cs="Times New Roman"/>
      <w:sz w:val="18"/>
      <w:szCs w:val="18"/>
    </w:rPr>
  </w:style>
  <w:style w:type="paragraph" w:customStyle="1" w:styleId="1">
    <w:name w:val="列出段落1"/>
    <w:basedOn w:val="a"/>
    <w:qFormat/>
    <w:rsid w:val="00DC3C0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5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150</Words>
  <Characters>861</Characters>
  <Application>Microsoft Office Word</Application>
  <DocSecurity>0</DocSecurity>
  <Lines>7</Lines>
  <Paragraphs>2</Paragraphs>
  <ScaleCrop>false</ScaleCrop>
  <Company>联想中国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联想用户</dc:title>
  <dc:creator>联想用户</dc:creator>
  <cp:lastModifiedBy>user</cp:lastModifiedBy>
  <cp:revision>10</cp:revision>
  <cp:lastPrinted>2026-05-08T02:51:00Z</cp:lastPrinted>
  <dcterms:created xsi:type="dcterms:W3CDTF">2021-04-05T18:27:00Z</dcterms:created>
  <dcterms:modified xsi:type="dcterms:W3CDTF">2026-07-31T04:07:00Z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38AD9C27632C4FBA837B8E92AEBBC308</vt:lpwstr>
  </property>
</Properties>
</file>