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B3" w:rsidRDefault="00DF4F27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882BB3" w:rsidRDefault="00DF4F27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882BB3" w:rsidRDefault="00DF4F27" w:rsidP="009026C2">
      <w:pPr>
        <w:pStyle w:val="1"/>
        <w:spacing w:line="460" w:lineRule="exact"/>
        <w:ind w:right="320" w:firstLineChars="1450" w:firstLine="4640"/>
        <w:rPr>
          <w:rFonts w:ascii="仿宋_GB2312"/>
          <w:b/>
          <w:bCs/>
          <w:sz w:val="28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9026C2">
        <w:rPr>
          <w:rFonts w:ascii="楷体_GB2312" w:eastAsia="楷体_GB2312" w:hAnsi="楷体_GB2312" w:cs="楷体_GB2312" w:hint="eastAsia"/>
          <w:szCs w:val="32"/>
        </w:rPr>
        <w:t>279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882BB3" w:rsidRDefault="00DF4F27" w:rsidP="00031168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罪犯郑章城</w:t>
      </w:r>
      <w:r w:rsidR="00CE7D61">
        <w:rPr>
          <w:rFonts w:ascii="仿宋_GB2312" w:hAnsi="仿宋_GB2312" w:cs="仿宋_GB2312" w:hint="eastAsia"/>
          <w:szCs w:val="32"/>
        </w:rPr>
        <w:fldChar w:fldCharType="begin"/>
      </w:r>
      <w:r>
        <w:rPr>
          <w:rFonts w:ascii="仿宋_GB2312" w:hAnsi="仿宋_GB2312" w:cs="仿宋_GB2312" w:hint="eastAsia"/>
          <w:szCs w:val="32"/>
        </w:rPr>
        <w:instrText xml:space="preserve"> AUTOTEXTLIST  \* MERGEFORMAT </w:instrText>
      </w:r>
      <w:r w:rsidR="00CE7D61">
        <w:rPr>
          <w:rFonts w:ascii="仿宋_GB2312" w:hAnsi="仿宋_GB2312" w:cs="仿宋_GB2312" w:hint="eastAsia"/>
          <w:szCs w:val="32"/>
        </w:rPr>
        <w:fldChar w:fldCharType="end"/>
      </w:r>
      <w:r>
        <w:rPr>
          <w:rFonts w:ascii="仿宋_GB2312" w:hAnsi="仿宋_GB2312" w:cs="仿宋_GB2312" w:hint="eastAsia"/>
          <w:szCs w:val="32"/>
        </w:rPr>
        <w:t>，男，1967年4月1日出生，汉族，小学文化，住福建省龙海市，捕前务工。</w:t>
      </w:r>
    </w:p>
    <w:p w:rsidR="00882BB3" w:rsidRDefault="00DF4F27" w:rsidP="00031168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龙海市人民法院于2017年10月20日作出（2017）闽0681刑初862号刑事判决，以被告人郑章城犯贩卖毒品罪判处有期徒刑十一年，并处罚金人民币20000元，继续追缴被告人郑章城的违法所得500元，扣押在案的毒品甲基苯丙胺、电子称等物，由龙海市公安局予以没收。刑期自2017年6月11日起至2028年6月9日止。2018年1月16日交付福建省厦门监狱执行刑罚。2020年11月26日，福建省厦门市中级人民法院作出（2020）闽02刑更853号刑事裁定，对其减刑八个月。2022年11月29日，福建省厦门市中级人民法院作出（2022）闽02刑更811号刑事裁定，对其减刑六个月，2022年11月29日送达。现刑期至2027年4月9日止。属普管级罪犯。</w:t>
      </w:r>
    </w:p>
    <w:p w:rsidR="00882BB3" w:rsidRDefault="00DF4F27" w:rsidP="00031168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</w:t>
      </w:r>
      <w:r>
        <w:rPr>
          <w:rFonts w:ascii="仿宋_GB2312" w:hAnsi="仿宋_GB2312" w:cs="仿宋_GB2312" w:hint="eastAsia"/>
          <w:iCs/>
          <w:kern w:val="0"/>
          <w:szCs w:val="32"/>
        </w:rPr>
        <w:t>上次减刑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882BB3" w:rsidRDefault="00DF4F27" w:rsidP="00031168">
      <w:pPr>
        <w:pStyle w:val="1"/>
        <w:autoSpaceDE w:val="0"/>
        <w:autoSpaceDN w:val="0"/>
        <w:adjustRightInd w:val="0"/>
        <w:spacing w:line="540" w:lineRule="exact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</w:t>
      </w:r>
      <w:r>
        <w:rPr>
          <w:rFonts w:ascii="仿宋_GB2312" w:hAnsi="仿宋_GB2312" w:cs="仿宋_GB2312" w:hint="eastAsia"/>
          <w:szCs w:val="32"/>
        </w:rPr>
        <w:t>院判决，由于文化程度低由本人口述，他犯代写认罪悔罪书。</w:t>
      </w:r>
    </w:p>
    <w:p w:rsidR="00882BB3" w:rsidRDefault="00DF4F27" w:rsidP="00031168">
      <w:pPr>
        <w:pStyle w:val="1"/>
        <w:autoSpaceDE w:val="0"/>
        <w:autoSpaceDN w:val="0"/>
        <w:adjustRightInd w:val="0"/>
        <w:spacing w:line="54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：考核期内有违规</w:t>
      </w:r>
      <w:r>
        <w:rPr>
          <w:rFonts w:ascii="仿宋_GB2312" w:hAnsi="仿宋_GB2312" w:cs="仿宋_GB2312" w:hint="eastAsia"/>
          <w:szCs w:val="32"/>
        </w:rPr>
        <w:t>，经民警批评教育后能认识到自身错误并改正，</w:t>
      </w:r>
      <w:r>
        <w:rPr>
          <w:rFonts w:ascii="仿宋_GB2312" w:hAnsi="仿宋_GB2312" w:cs="仿宋_GB2312" w:hint="eastAsia"/>
          <w:szCs w:val="32"/>
          <w:lang w:val="zh-CN"/>
        </w:rPr>
        <w:t>能遵守法律法规及监规纪律，接受教育改造。</w:t>
      </w:r>
    </w:p>
    <w:p w:rsidR="00882BB3" w:rsidRDefault="00DF4F27" w:rsidP="00031168">
      <w:pPr>
        <w:pStyle w:val="1"/>
        <w:autoSpaceDE w:val="0"/>
        <w:autoSpaceDN w:val="0"/>
        <w:adjustRightInd w:val="0"/>
        <w:spacing w:line="54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882BB3" w:rsidRDefault="00DF4F27" w:rsidP="00031168">
      <w:pPr>
        <w:pStyle w:val="1"/>
        <w:autoSpaceDE w:val="0"/>
        <w:autoSpaceDN w:val="0"/>
        <w:adjustRightInd w:val="0"/>
        <w:spacing w:line="54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882BB3" w:rsidRDefault="00DF4F27" w:rsidP="00031168">
      <w:pPr>
        <w:spacing w:line="54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lastRenderedPageBreak/>
        <w:t>奖惩情况：</w:t>
      </w:r>
      <w:r>
        <w:rPr>
          <w:rFonts w:ascii="仿宋_GB2312" w:hAnsi="仿宋_GB2312" w:cs="仿宋_GB2312" w:hint="eastAsia"/>
          <w:bCs/>
          <w:szCs w:val="32"/>
        </w:rPr>
        <w:t>该犯上次评定表扬剩余考核分58分，本轮考核期2022年8月至2026年3月累计获考核分4500分，合计获得考核分4558分，表扬5次，物质奖励2次；间隔期2022年11月29日至2026年3月，获考核分4059分。考核期内违规1次，累计扣考核分1分，无重大违规。</w:t>
      </w:r>
    </w:p>
    <w:p w:rsidR="00882BB3" w:rsidRDefault="00DF4F27" w:rsidP="00031168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该犯原判财产性判项罚金人民币20000元，继续追缴违法所得人民币500元，均已履行完毕。</w:t>
      </w:r>
    </w:p>
    <w:p w:rsidR="00031168" w:rsidRDefault="00031168" w:rsidP="00031168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本案于2026年6月12日至2026年6月18日在狱内公示未收到不同意见。</w:t>
      </w:r>
    </w:p>
    <w:p w:rsidR="00882BB3" w:rsidRDefault="00DF4F27" w:rsidP="00031168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郑章城予以减刑八个月。特提请你院审理裁定。</w:t>
      </w:r>
      <w:bookmarkStart w:id="0" w:name="_GoBack"/>
      <w:bookmarkEnd w:id="0"/>
    </w:p>
    <w:p w:rsidR="00882BB3" w:rsidRDefault="00DF4F27" w:rsidP="00031168">
      <w:pPr>
        <w:pStyle w:val="a3"/>
        <w:spacing w:line="540" w:lineRule="exact"/>
        <w:ind w:rightChars="-15" w:right="-48"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882BB3" w:rsidRDefault="00DF4F27" w:rsidP="00031168">
      <w:pPr>
        <w:pStyle w:val="1"/>
        <w:spacing w:line="540" w:lineRule="exact"/>
        <w:ind w:rightChars="-15" w:right="-48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882BB3" w:rsidRDefault="00DF4F27" w:rsidP="00031168">
      <w:pPr>
        <w:pStyle w:val="1"/>
        <w:spacing w:line="540" w:lineRule="exact"/>
        <w:ind w:left="640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附件：⒈罪犯郑章城卷宗2册</w:t>
      </w:r>
    </w:p>
    <w:p w:rsidR="00882BB3" w:rsidRDefault="00DF4F27" w:rsidP="00031168">
      <w:pPr>
        <w:pStyle w:val="1"/>
        <w:spacing w:line="540" w:lineRule="exact"/>
        <w:ind w:left="640" w:rightChars="-15" w:right="-48" w:firstLineChars="300" w:firstLine="96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2211AC" w:rsidRDefault="002211AC" w:rsidP="002211AC">
      <w:pPr>
        <w:spacing w:line="520" w:lineRule="exact"/>
        <w:ind w:rightChars="379" w:right="1213" w:firstLineChars="192" w:firstLine="614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2211AC" w:rsidRDefault="002211AC" w:rsidP="002211AC">
      <w:pPr>
        <w:spacing w:line="520" w:lineRule="exact"/>
        <w:ind w:right="1120"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2026年6月22日</w:t>
      </w:r>
    </w:p>
    <w:p w:rsidR="00882BB3" w:rsidRDefault="00882BB3" w:rsidP="002211AC">
      <w:pPr>
        <w:pStyle w:val="a3"/>
        <w:spacing w:line="540" w:lineRule="exact"/>
        <w:ind w:rightChars="400" w:right="1280"/>
        <w:jc w:val="right"/>
        <w:rPr>
          <w:rFonts w:ascii="仿宋_GB2312" w:hAnsi="仿宋_GB2312" w:cs="仿宋_GB2312"/>
          <w:szCs w:val="32"/>
        </w:rPr>
      </w:pPr>
    </w:p>
    <w:sectPr w:rsidR="00882BB3" w:rsidSect="00882BB3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D2F" w:rsidRDefault="00CE4D2F" w:rsidP="00031168">
      <w:r>
        <w:separator/>
      </w:r>
    </w:p>
  </w:endnote>
  <w:endnote w:type="continuationSeparator" w:id="1">
    <w:p w:rsidR="00CE4D2F" w:rsidRDefault="00CE4D2F" w:rsidP="00031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D2F" w:rsidRDefault="00CE4D2F" w:rsidP="00031168">
      <w:r>
        <w:separator/>
      </w:r>
    </w:p>
  </w:footnote>
  <w:footnote w:type="continuationSeparator" w:id="1">
    <w:p w:rsidR="00CE4D2F" w:rsidRDefault="00CE4D2F" w:rsidP="000311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73B1ECC"/>
    <w:rsid w:val="00031168"/>
    <w:rsid w:val="002211AC"/>
    <w:rsid w:val="00494B0B"/>
    <w:rsid w:val="007F2D32"/>
    <w:rsid w:val="00882BB3"/>
    <w:rsid w:val="009026C2"/>
    <w:rsid w:val="00B23833"/>
    <w:rsid w:val="00B713BF"/>
    <w:rsid w:val="00CE4D2F"/>
    <w:rsid w:val="00CE7D61"/>
    <w:rsid w:val="00DF4F27"/>
    <w:rsid w:val="00FF0782"/>
    <w:rsid w:val="28980759"/>
    <w:rsid w:val="473B1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2BB3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uiPriority w:val="99"/>
    <w:qFormat/>
    <w:rsid w:val="00882BB3"/>
  </w:style>
  <w:style w:type="paragraph" w:customStyle="1" w:styleId="1">
    <w:name w:val="列表段落1"/>
    <w:basedOn w:val="a"/>
    <w:uiPriority w:val="99"/>
    <w:qFormat/>
    <w:rsid w:val="00882BB3"/>
    <w:pPr>
      <w:ind w:firstLineChars="200" w:firstLine="420"/>
    </w:pPr>
  </w:style>
  <w:style w:type="paragraph" w:styleId="a4">
    <w:name w:val="header"/>
    <w:basedOn w:val="a"/>
    <w:link w:val="Char"/>
    <w:rsid w:val="00031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31168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5">
    <w:name w:val="footer"/>
    <w:basedOn w:val="a"/>
    <w:link w:val="Char0"/>
    <w:rsid w:val="000311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31168"/>
    <w:rPr>
      <w:rFonts w:ascii="Times New Roman" w:eastAsia="仿宋_GB2312" w:hAnsi="Times New Roman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纪津旭</dc:creator>
  <cp:lastModifiedBy>user</cp:lastModifiedBy>
  <cp:revision>6</cp:revision>
  <dcterms:created xsi:type="dcterms:W3CDTF">2026-05-12T00:43:00Z</dcterms:created>
  <dcterms:modified xsi:type="dcterms:W3CDTF">2026-07-31T04:02:00Z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F2A00FE12A5042C19FAC89CDA164F322</vt:lpwstr>
  </property>
</Properties>
</file>