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jc w:val="right"/>
        <w:textAlignment w:val="auto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hAnsi="楷体" w:eastAsia="楷体_GB2312" w:cs="楷体_GB2312"/>
          <w:szCs w:val="32"/>
        </w:rPr>
        <w:t>〔</w:t>
      </w:r>
      <w:r>
        <w:rPr>
          <w:rFonts w:hint="eastAsia" w:ascii="楷体_GB2312" w:hAnsi="楷体" w:eastAsia="楷体_GB2312" w:cs="楷体_GB2312"/>
          <w:szCs w:val="32"/>
          <w:lang w:eastAsia="zh-CN"/>
        </w:rPr>
        <w:t>202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楷体_GB2312"/>
          <w:szCs w:val="32"/>
        </w:rPr>
        <w:t>〕闽厦狱减字第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256</w:t>
      </w:r>
      <w:r>
        <w:rPr>
          <w:rFonts w:hint="eastAsia" w:ascii="楷体_GB2312" w:hAnsi="楷体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right="-48" w:rightChars="-15"/>
        <w:jc w:val="left"/>
        <w:textAlignment w:val="auto"/>
        <w:rPr>
          <w:rFonts w:ascii="Times New Roman" w:hAnsi="Times New Roman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马福泉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2002</w:t>
      </w:r>
      <w:r>
        <w:rPr>
          <w:rFonts w:hint="eastAsia" w:ascii="仿宋_GB2312"/>
          <w:szCs w:val="32"/>
        </w:rPr>
        <w:t>年1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日出生，汉族，初中文化，户籍所在地福建省龙岩市。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auto"/>
          <w:szCs w:val="32"/>
          <w:lang w:eastAsia="zh-CN"/>
        </w:rPr>
      </w:pPr>
      <w:r>
        <w:rPr>
          <w:rFonts w:hint="eastAsia" w:ascii="仿宋_GB2312"/>
          <w:szCs w:val="32"/>
        </w:rPr>
        <w:t>福</w:t>
      </w:r>
      <w:r>
        <w:rPr>
          <w:rFonts w:hint="eastAsia" w:ascii="仿宋_GB2312"/>
          <w:color w:val="auto"/>
          <w:szCs w:val="32"/>
        </w:rPr>
        <w:t>建省龙岩市永定区人民法院于2022年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16</w:t>
      </w:r>
      <w:r>
        <w:rPr>
          <w:rFonts w:hint="eastAsia" w:ascii="仿宋_GB2312"/>
          <w:color w:val="auto"/>
          <w:szCs w:val="32"/>
        </w:rPr>
        <w:t>日作出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2022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闽08</w:t>
      </w:r>
      <w:r>
        <w:rPr>
          <w:rFonts w:hint="eastAsia" w:ascii="仿宋_GB2312"/>
          <w:color w:val="auto"/>
          <w:szCs w:val="32"/>
          <w:lang w:val="en-US" w:eastAsia="zh-CN"/>
        </w:rPr>
        <w:t>03</w:t>
      </w:r>
      <w:r>
        <w:rPr>
          <w:rFonts w:hint="eastAsia" w:ascii="仿宋_GB2312"/>
          <w:color w:val="auto"/>
          <w:szCs w:val="32"/>
        </w:rPr>
        <w:t>刑初</w:t>
      </w:r>
      <w:r>
        <w:rPr>
          <w:rFonts w:hint="eastAsia" w:ascii="仿宋_GB2312"/>
          <w:color w:val="auto"/>
          <w:szCs w:val="32"/>
          <w:lang w:val="en-US" w:eastAsia="zh-CN"/>
        </w:rPr>
        <w:t>147</w:t>
      </w:r>
      <w:r>
        <w:rPr>
          <w:rFonts w:hint="eastAsia" w:ascii="仿宋_GB2312"/>
          <w:color w:val="auto"/>
          <w:szCs w:val="32"/>
        </w:rPr>
        <w:t>号刑事判决，以被告人</w:t>
      </w:r>
      <w:r>
        <w:rPr>
          <w:rFonts w:hint="eastAsia" w:ascii="仿宋_GB2312"/>
          <w:color w:val="auto"/>
          <w:szCs w:val="32"/>
          <w:lang w:eastAsia="zh-CN"/>
        </w:rPr>
        <w:t>马福泉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强奸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eastAsia="zh-CN"/>
        </w:rPr>
        <w:t>五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eastAsia="zh-CN"/>
        </w:rPr>
        <w:t>二</w:t>
      </w:r>
      <w:r>
        <w:rPr>
          <w:rFonts w:hint="eastAsia" w:ascii="仿宋_GB2312"/>
          <w:color w:val="auto"/>
          <w:szCs w:val="32"/>
        </w:rPr>
        <w:t>个月</w:t>
      </w:r>
      <w:r>
        <w:rPr>
          <w:rFonts w:hint="eastAsia" w:ascii="仿宋_GB2312"/>
          <w:color w:val="auto"/>
          <w:szCs w:val="32"/>
          <w:lang w:eastAsia="zh-CN"/>
        </w:rPr>
        <w:t>。该犯及同案犯不服，提出上诉。福建省龙岩市中级人民法院于</w:t>
      </w:r>
      <w:r>
        <w:rPr>
          <w:rFonts w:hint="eastAsia" w:ascii="仿宋_GB2312"/>
          <w:color w:val="auto"/>
          <w:szCs w:val="32"/>
          <w:lang w:val="en-US" w:eastAsia="zh-CN"/>
        </w:rPr>
        <w:t>2022年10月24日作出（2022）闽08刑终337号刑事裁定：准许上诉人撤回上诉。</w:t>
      </w:r>
      <w:r>
        <w:rPr>
          <w:rFonts w:hint="eastAsia" w:ascii="仿宋_GB2312"/>
          <w:color w:val="auto"/>
          <w:szCs w:val="32"/>
        </w:rPr>
        <w:t>刑期自202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22</w:t>
      </w:r>
      <w:r>
        <w:rPr>
          <w:rFonts w:hint="eastAsia" w:ascii="仿宋_GB2312"/>
          <w:color w:val="auto"/>
          <w:szCs w:val="32"/>
        </w:rPr>
        <w:t>日起至2027年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21</w:t>
      </w:r>
      <w:r>
        <w:rPr>
          <w:rFonts w:hint="eastAsia" w:ascii="仿宋_GB2312"/>
          <w:color w:val="auto"/>
          <w:szCs w:val="32"/>
        </w:rPr>
        <w:t>日止。</w:t>
      </w:r>
      <w:r>
        <w:rPr>
          <w:rFonts w:hint="eastAsia" w:ascii="仿宋_GB2312"/>
          <w:color w:val="auto"/>
          <w:szCs w:val="32"/>
          <w:lang w:val="en-US" w:eastAsia="zh-CN"/>
        </w:rPr>
        <w:t>于</w:t>
      </w:r>
      <w:r>
        <w:rPr>
          <w:rFonts w:hint="eastAsia" w:ascii="仿宋_GB2312"/>
          <w:color w:val="auto"/>
          <w:szCs w:val="32"/>
        </w:rPr>
        <w:t>2023年1月17日交付福建省厦门监狱执行刑罚。</w:t>
      </w:r>
      <w:r>
        <w:rPr>
          <w:rFonts w:hint="eastAsia" w:ascii="仿宋_GB2312"/>
          <w:color w:val="auto"/>
          <w:szCs w:val="32"/>
          <w:lang w:eastAsia="zh-CN"/>
        </w:rPr>
        <w:t>福建省龙岩市永定区人民法院于</w:t>
      </w:r>
      <w:r>
        <w:rPr>
          <w:rFonts w:hint="eastAsia" w:ascii="仿宋_GB2312"/>
          <w:color w:val="auto"/>
          <w:szCs w:val="32"/>
          <w:lang w:val="en-US" w:eastAsia="zh-CN"/>
        </w:rPr>
        <w:t>2023年9月18日作出（2023）闽0803民初444号民事判决，判决马福泉等三被告人共同退赔被害人经济损失73453.32元，共同负担案件受理费1636.33元。2025年1月24日福建省厦门市中级人民法院以（2025）闽02刑更45号刑事裁定，对其减刑四个月，现刑期至2026年10月21日止。于2025年1月24日送达。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普</w:t>
      </w:r>
      <w:r>
        <w:rPr>
          <w:rFonts w:hint="eastAsia" w:ascii="仿宋_GB2312"/>
          <w:color w:val="auto"/>
          <w:szCs w:val="32"/>
        </w:rPr>
        <w:t>管级罪犯</w:t>
      </w:r>
      <w:r>
        <w:rPr>
          <w:rFonts w:hint="eastAsia" w:ascii="仿宋_GB2312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马福泉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default" w:ascii="仿宋_GB2312" w:hAnsi="仿宋" w:eastAsia="仿宋_GB2312" w:cs="宋体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en-US" w:eastAsia="zh-CN"/>
        </w:rPr>
        <w:t>能够遵守法律法规及监规纪律，接受教育改造。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jc w:val="left"/>
        <w:textAlignment w:val="auto"/>
        <w:rPr>
          <w:rFonts w:hint="default" w:ascii="仿宋_GB2312" w:hAnsi="仿宋" w:eastAsia="仿宋_GB2312" w:cs="宋体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该犯上轮提请周期剩余考核分</w:t>
      </w:r>
      <w:r>
        <w:rPr>
          <w:rFonts w:hint="eastAsia" w:ascii="仿宋_GB2312" w:hAnsi="仿宋" w:cs="宋体"/>
          <w:szCs w:val="32"/>
          <w:lang w:val="en-US" w:eastAsia="zh-CN"/>
        </w:rPr>
        <w:t>233.5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分，</w:t>
      </w:r>
      <w:r>
        <w:rPr>
          <w:rFonts w:hint="eastAsia" w:ascii="仿宋_GB2312" w:hAnsi="仿宋" w:cs="宋体"/>
          <w:szCs w:val="32"/>
          <w:lang w:val="en-US" w:eastAsia="zh-CN"/>
        </w:rPr>
        <w:t>本轮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考核期2024年</w:t>
      </w:r>
      <w:r>
        <w:rPr>
          <w:rFonts w:hint="eastAsia" w:ascii="仿宋_GB2312" w:hAnsi="仿宋" w:cs="宋体"/>
          <w:szCs w:val="32"/>
          <w:lang w:val="en-US" w:eastAsia="zh-CN"/>
        </w:rPr>
        <w:t>10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月至20</w:t>
      </w:r>
      <w:r>
        <w:rPr>
          <w:rFonts w:hint="eastAsia" w:ascii="仿宋_GB2312" w:hAnsi="仿宋" w:cs="宋体"/>
          <w:szCs w:val="32"/>
          <w:lang w:val="en-US" w:eastAsia="zh-CN"/>
        </w:rPr>
        <w:t>26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3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月累计获考核分</w:t>
      </w:r>
      <w:r>
        <w:rPr>
          <w:rFonts w:hint="eastAsia" w:ascii="仿宋_GB2312" w:hAnsi="仿宋" w:cs="宋体"/>
          <w:szCs w:val="32"/>
          <w:lang w:val="en-US" w:eastAsia="zh-CN"/>
        </w:rPr>
        <w:t>1800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分，合计获得</w:t>
      </w:r>
      <w:r>
        <w:rPr>
          <w:rFonts w:hint="eastAsia" w:ascii="仿宋_GB2312" w:hAnsi="仿宋" w:cs="宋体"/>
          <w:szCs w:val="32"/>
          <w:lang w:val="en-US" w:eastAsia="zh-CN"/>
        </w:rPr>
        <w:t>2033.5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分，表扬</w:t>
      </w:r>
      <w:r>
        <w:rPr>
          <w:rFonts w:hint="eastAsia" w:ascii="仿宋_GB2312" w:hAnsi="仿宋" w:cs="宋体"/>
          <w:szCs w:val="32"/>
          <w:lang w:val="en-US" w:eastAsia="zh-CN"/>
        </w:rPr>
        <w:t>2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次</w:t>
      </w:r>
      <w:r>
        <w:rPr>
          <w:rFonts w:hint="eastAsia" w:ascii="仿宋_GB2312" w:hAnsi="仿宋" w:cs="宋体"/>
          <w:szCs w:val="32"/>
          <w:lang w:val="en-US" w:eastAsia="zh-CN"/>
        </w:rPr>
        <w:t>，物质奖励1次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；间隔期202</w:t>
      </w:r>
      <w:r>
        <w:rPr>
          <w:rFonts w:hint="eastAsia" w:ascii="仿宋_GB2312" w:hAnsi="仿宋" w:cs="宋体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1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24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日至202</w:t>
      </w:r>
      <w:r>
        <w:rPr>
          <w:rFonts w:hint="eastAsia" w:ascii="仿宋_GB2312" w:hAnsi="仿宋" w:cs="宋体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3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月累计获得考核分</w:t>
      </w:r>
      <w:r>
        <w:rPr>
          <w:rFonts w:hint="eastAsia" w:ascii="仿宋_GB2312" w:hAnsi="仿宋" w:cs="宋体"/>
          <w:szCs w:val="32"/>
          <w:lang w:val="en-US" w:eastAsia="zh-CN"/>
        </w:rPr>
        <w:t>1400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分</w:t>
      </w:r>
      <w:r>
        <w:rPr>
          <w:rFonts w:hint="eastAsia" w:ascii="仿宋_GB2312" w:hAnsi="仿宋" w:cs="宋体"/>
          <w:szCs w:val="32"/>
          <w:lang w:val="en-US" w:eastAsia="zh-CN"/>
        </w:rPr>
        <w:t>。</w:t>
      </w:r>
      <w:r>
        <w:rPr>
          <w:rFonts w:hint="eastAsia" w:ascii="仿宋_GB2312" w:hAnsi="仿宋" w:eastAsia="仿宋_GB2312" w:cs="宋体"/>
          <w:szCs w:val="32"/>
          <w:lang w:val="zh-CN" w:eastAsia="zh-CN"/>
        </w:rPr>
        <w:t>考核期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龙岩市永定区人民法院执行局出具结案证明：申请执行人同意被执行人三人家属提出的代为分摊履行方案，在收到被执行人马福泉交到法院的执行款18364元后同意不再追究被执行人马福泉名下的剩余责任，针对（2023）闽0803民初444号民事判决书被执行人马福泉已履行完名下的义务，并同意不再追究其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szCs w:val="32"/>
          <w:lang w:eastAsia="zh-CN"/>
        </w:rPr>
      </w:pPr>
      <w:r>
        <w:rPr>
          <w:rFonts w:hint="eastAsia" w:ascii="仿宋_GB2312"/>
          <w:szCs w:val="32"/>
          <w:lang w:val="en-US" w:eastAsia="zh-CN"/>
        </w:rPr>
        <w:t>该犯系性侵未成年人犯罪罪犯，属于从严掌握减刑对象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</w:t>
      </w:r>
      <w:r>
        <w:rPr>
          <w:rFonts w:hint="eastAsia" w:ascii="仿宋_GB2312" w:cs="仿宋_GB2312"/>
          <w:szCs w:val="32"/>
        </w:rPr>
        <w:t>因此提请减刑幅度扣减</w:t>
      </w:r>
      <w:r>
        <w:rPr>
          <w:rFonts w:hint="eastAsia" w:ascii="仿宋_GB2312" w:hAnsi="Times New Roman"/>
          <w:szCs w:val="32"/>
          <w:lang w:val="en-US" w:eastAsia="zh-CN"/>
        </w:rPr>
        <w:t>一</w:t>
      </w:r>
      <w:r>
        <w:rPr>
          <w:rFonts w:hint="eastAsia" w:ascii="仿宋_GB2312" w:hAnsi="Times New Roman"/>
          <w:szCs w:val="32"/>
        </w:rPr>
        <w:t>个月</w:t>
      </w:r>
      <w:r>
        <w:rPr>
          <w:rFonts w:hint="eastAsia" w:ascii="仿宋_GB2312" w:hAnsi="Times New Roman" w:cs="Times New Roman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12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18</w:t>
      </w:r>
      <w:r>
        <w:rPr>
          <w:rFonts w:hint="eastAsia" w:ascii="仿宋_GB2312"/>
          <w:szCs w:val="32"/>
          <w:highlight w:val="none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cs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马福泉</w:t>
      </w:r>
      <w:r>
        <w:rPr>
          <w:rFonts w:hint="eastAsia" w:ascii="仿宋_GB2312" w:hAnsi="仿宋_GB2312" w:cs="仿宋_GB2312"/>
          <w:szCs w:val="32"/>
          <w:highlight w:val="none"/>
        </w:rPr>
        <w:t>予以减刑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  <w:highlight w:val="none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right="-48" w:rightChars="-15" w:firstLine="614" w:firstLineChars="192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right="-48" w:rightChars="-15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Times New Roman" w:cs="仿宋_GB2312"/>
          <w:szCs w:val="32"/>
          <w:highlight w:val="none"/>
        </w:rPr>
      </w:pPr>
      <w:r>
        <w:rPr>
          <w:rFonts w:hint="eastAsia" w:ascii="仿宋_GB2312" w:hAnsi="Times New Roman" w:cs="仿宋_GB2312"/>
          <w:szCs w:val="32"/>
          <w:highlight w:val="none"/>
        </w:rPr>
        <w:t>附件：⒈罪犯</w:t>
      </w:r>
      <w:r>
        <w:rPr>
          <w:rFonts w:hint="eastAsia" w:ascii="仿宋_GB2312" w:hAnsi="Times New Roman" w:cs="仿宋_GB2312"/>
          <w:szCs w:val="32"/>
          <w:highlight w:val="none"/>
          <w:lang w:eastAsia="zh-CN"/>
        </w:rPr>
        <w:t>马福泉</w:t>
      </w:r>
      <w:r>
        <w:rPr>
          <w:rFonts w:hint="eastAsia" w:ascii="仿宋_GB2312" w:hAnsi="Times New Roman" w:cs="仿宋_GB2312"/>
          <w:szCs w:val="32"/>
          <w:highlight w:val="none"/>
        </w:rPr>
        <w:t>卷宗2册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right="-48" w:rightChars="-15" w:firstLine="1600" w:firstLineChars="500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 w:cs="仿宋_GB2312"/>
          <w:szCs w:val="32"/>
          <w:highlight w:val="none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520" w:lineRule="exact"/>
        <w:ind w:right="624" w:rightChars="195" w:firstLine="614" w:firstLineChars="192"/>
        <w:jc w:val="right"/>
        <w:textAlignment w:val="auto"/>
        <w:rPr>
          <w:rFonts w:hint="eastAsia" w:ascii="仿宋_GB2312" w:hAnsi="仿宋_GB2312" w:cs="仿宋_GB231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520" w:lineRule="exact"/>
        <w:ind w:right="624" w:rightChars="195" w:firstLine="614" w:firstLineChars="192"/>
        <w:jc w:val="right"/>
        <w:textAlignment w:val="auto"/>
        <w:rPr>
          <w:rFonts w:hint="eastAsia" w:ascii="仿宋_GB2312" w:hAnsi="仿宋_GB2312" w:eastAsia="仿宋_GB2312" w:cs="仿宋_GB231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szCs w:val="32"/>
          <w:highlight w:val="none"/>
        </w:rPr>
        <w:t>福建省厦门监狱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right="624" w:rightChars="195"/>
        <w:jc w:val="right"/>
        <w:textAlignment w:val="auto"/>
      </w:pPr>
      <w:r>
        <w:rPr>
          <w:rFonts w:hint="eastAsia" w:ascii="仿宋_GB2312" w:hAnsi="仿宋_GB2312" w:cs="仿宋_GB231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highlight w:val="none"/>
        </w:rPr>
        <w:t>年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highlight w:val="none"/>
        </w:rPr>
        <w:t>月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  <w:highlight w:val="none"/>
        </w:rPr>
        <w:t>日</w:t>
      </w: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rFonts w:hint="default" w:eastAsia="仿宋_GB2312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F490E"/>
    <w:rsid w:val="01062699"/>
    <w:rsid w:val="01C06ED8"/>
    <w:rsid w:val="02736B92"/>
    <w:rsid w:val="036E22AD"/>
    <w:rsid w:val="03B409DD"/>
    <w:rsid w:val="03CE34F6"/>
    <w:rsid w:val="042028A7"/>
    <w:rsid w:val="04DA1342"/>
    <w:rsid w:val="05C3233A"/>
    <w:rsid w:val="05E10BE5"/>
    <w:rsid w:val="065E0402"/>
    <w:rsid w:val="067B3A34"/>
    <w:rsid w:val="06EA3F7F"/>
    <w:rsid w:val="07BA248C"/>
    <w:rsid w:val="07CF1E9A"/>
    <w:rsid w:val="080207AC"/>
    <w:rsid w:val="0C5A10F5"/>
    <w:rsid w:val="0D9F3D5B"/>
    <w:rsid w:val="0DA735DE"/>
    <w:rsid w:val="0E8B1EDC"/>
    <w:rsid w:val="0F995115"/>
    <w:rsid w:val="0FFA37AA"/>
    <w:rsid w:val="102B6E13"/>
    <w:rsid w:val="104C32E7"/>
    <w:rsid w:val="10787992"/>
    <w:rsid w:val="119A02B1"/>
    <w:rsid w:val="11CD5FA7"/>
    <w:rsid w:val="11D129C7"/>
    <w:rsid w:val="127D0416"/>
    <w:rsid w:val="12E9369F"/>
    <w:rsid w:val="136775E5"/>
    <w:rsid w:val="14356CA4"/>
    <w:rsid w:val="14E16E52"/>
    <w:rsid w:val="161C3481"/>
    <w:rsid w:val="167957B1"/>
    <w:rsid w:val="167D5DC1"/>
    <w:rsid w:val="177A3293"/>
    <w:rsid w:val="17A028D4"/>
    <w:rsid w:val="17D51792"/>
    <w:rsid w:val="188C65D3"/>
    <w:rsid w:val="18FF1F88"/>
    <w:rsid w:val="19CA3A5C"/>
    <w:rsid w:val="1A7C42CE"/>
    <w:rsid w:val="1B163185"/>
    <w:rsid w:val="1B212A2E"/>
    <w:rsid w:val="1DBC1B37"/>
    <w:rsid w:val="1E9F3B36"/>
    <w:rsid w:val="1EEB6241"/>
    <w:rsid w:val="1EF03D4E"/>
    <w:rsid w:val="1F666509"/>
    <w:rsid w:val="1F7939B5"/>
    <w:rsid w:val="203D1969"/>
    <w:rsid w:val="23B91729"/>
    <w:rsid w:val="24615083"/>
    <w:rsid w:val="25247256"/>
    <w:rsid w:val="259322B4"/>
    <w:rsid w:val="25B11864"/>
    <w:rsid w:val="26A92400"/>
    <w:rsid w:val="26AC2625"/>
    <w:rsid w:val="26C51964"/>
    <w:rsid w:val="276F5C71"/>
    <w:rsid w:val="28312B7C"/>
    <w:rsid w:val="286B2E69"/>
    <w:rsid w:val="28880ED1"/>
    <w:rsid w:val="28956124"/>
    <w:rsid w:val="29417D9F"/>
    <w:rsid w:val="29736AC1"/>
    <w:rsid w:val="2A0E468C"/>
    <w:rsid w:val="2A0F5990"/>
    <w:rsid w:val="2ABE55AA"/>
    <w:rsid w:val="2B57151A"/>
    <w:rsid w:val="2BE47802"/>
    <w:rsid w:val="2D145EC5"/>
    <w:rsid w:val="2D4B67F7"/>
    <w:rsid w:val="2F7708EA"/>
    <w:rsid w:val="2FC5646B"/>
    <w:rsid w:val="30293DB2"/>
    <w:rsid w:val="303C6665"/>
    <w:rsid w:val="30C23E8A"/>
    <w:rsid w:val="31460EE6"/>
    <w:rsid w:val="32FC32BA"/>
    <w:rsid w:val="330F7979"/>
    <w:rsid w:val="33366715"/>
    <w:rsid w:val="3422095F"/>
    <w:rsid w:val="348F51EC"/>
    <w:rsid w:val="34E268A9"/>
    <w:rsid w:val="34E85954"/>
    <w:rsid w:val="35CB384D"/>
    <w:rsid w:val="365B4B70"/>
    <w:rsid w:val="39AD2FBC"/>
    <w:rsid w:val="3A004181"/>
    <w:rsid w:val="3B252501"/>
    <w:rsid w:val="3B8348B1"/>
    <w:rsid w:val="3BBF0D15"/>
    <w:rsid w:val="3BF16F66"/>
    <w:rsid w:val="3D274DE4"/>
    <w:rsid w:val="3D9128F5"/>
    <w:rsid w:val="3DDD0DA2"/>
    <w:rsid w:val="3E585E2E"/>
    <w:rsid w:val="3EA73F81"/>
    <w:rsid w:val="3F066BF0"/>
    <w:rsid w:val="3FBC281F"/>
    <w:rsid w:val="428B27B0"/>
    <w:rsid w:val="42DF0DC2"/>
    <w:rsid w:val="437B7F14"/>
    <w:rsid w:val="44345E70"/>
    <w:rsid w:val="446753C6"/>
    <w:rsid w:val="45252F0E"/>
    <w:rsid w:val="4575727C"/>
    <w:rsid w:val="476651E7"/>
    <w:rsid w:val="47C84AD3"/>
    <w:rsid w:val="48AC75FB"/>
    <w:rsid w:val="48B621DD"/>
    <w:rsid w:val="49495EC9"/>
    <w:rsid w:val="4A224F39"/>
    <w:rsid w:val="4A5E1CFE"/>
    <w:rsid w:val="4B5F7292"/>
    <w:rsid w:val="4BC40E0E"/>
    <w:rsid w:val="4CAD39C5"/>
    <w:rsid w:val="4CCA4488"/>
    <w:rsid w:val="4CF43880"/>
    <w:rsid w:val="4D283CA5"/>
    <w:rsid w:val="4D431F09"/>
    <w:rsid w:val="4D471A63"/>
    <w:rsid w:val="4E7F7BF0"/>
    <w:rsid w:val="4F447498"/>
    <w:rsid w:val="50D72117"/>
    <w:rsid w:val="51742FB0"/>
    <w:rsid w:val="51F46D81"/>
    <w:rsid w:val="5220441F"/>
    <w:rsid w:val="559C0E01"/>
    <w:rsid w:val="57CB20F3"/>
    <w:rsid w:val="58FB2ECB"/>
    <w:rsid w:val="597B7B27"/>
    <w:rsid w:val="5A7D0C1E"/>
    <w:rsid w:val="5A906928"/>
    <w:rsid w:val="5ABC1C87"/>
    <w:rsid w:val="5AF87DE3"/>
    <w:rsid w:val="5B6C3B0B"/>
    <w:rsid w:val="5C840D54"/>
    <w:rsid w:val="5ED660A5"/>
    <w:rsid w:val="6191740E"/>
    <w:rsid w:val="61990DAC"/>
    <w:rsid w:val="620E47AA"/>
    <w:rsid w:val="635D6412"/>
    <w:rsid w:val="63E17D6C"/>
    <w:rsid w:val="64C3035F"/>
    <w:rsid w:val="657C03AC"/>
    <w:rsid w:val="66144AC0"/>
    <w:rsid w:val="66F248EA"/>
    <w:rsid w:val="66FE4406"/>
    <w:rsid w:val="671C4233"/>
    <w:rsid w:val="673976E5"/>
    <w:rsid w:val="67431CE3"/>
    <w:rsid w:val="67B34143"/>
    <w:rsid w:val="67D42763"/>
    <w:rsid w:val="68693658"/>
    <w:rsid w:val="68B842DE"/>
    <w:rsid w:val="68DA7A30"/>
    <w:rsid w:val="699809CD"/>
    <w:rsid w:val="69AD586F"/>
    <w:rsid w:val="6A8F677A"/>
    <w:rsid w:val="6B6376B4"/>
    <w:rsid w:val="6C4A5356"/>
    <w:rsid w:val="6C711CE5"/>
    <w:rsid w:val="6CD7419C"/>
    <w:rsid w:val="6D314E29"/>
    <w:rsid w:val="6D5D0BE7"/>
    <w:rsid w:val="6E836486"/>
    <w:rsid w:val="6E8C6205"/>
    <w:rsid w:val="6E9B7409"/>
    <w:rsid w:val="6EAD5BDC"/>
    <w:rsid w:val="6F9823CA"/>
    <w:rsid w:val="7026010C"/>
    <w:rsid w:val="73593759"/>
    <w:rsid w:val="73B30B19"/>
    <w:rsid w:val="747E4C0D"/>
    <w:rsid w:val="756B0CB3"/>
    <w:rsid w:val="75ED31ED"/>
    <w:rsid w:val="766C23ED"/>
    <w:rsid w:val="772A154D"/>
    <w:rsid w:val="772B18AF"/>
    <w:rsid w:val="77DF2D63"/>
    <w:rsid w:val="78C14E64"/>
    <w:rsid w:val="78D92F85"/>
    <w:rsid w:val="7A8F3B7D"/>
    <w:rsid w:val="7AC027B5"/>
    <w:rsid w:val="7B43596F"/>
    <w:rsid w:val="7C28534D"/>
    <w:rsid w:val="7CFD109F"/>
    <w:rsid w:val="7D5947FB"/>
    <w:rsid w:val="7E003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3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  <w:rPr>
      <w:rFonts w:ascii="Calibri" w:hAnsi="Calibri" w:cs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Emphasis"/>
    <w:basedOn w:val="6"/>
    <w:qFormat/>
    <w:uiPriority w:val="0"/>
    <w:rPr>
      <w:i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2025-04-24T02:53:00Z</dcterms:created>
  <dc:creator>lenovo</dc:creator>
  <cp:lastModifiedBy>周文娟</cp:lastModifiedBy>
  <cp:lastPrinted>2026-06-24T09:04:49Z</cp:lastPrinted>
  <dcterms:modified xsi:type="dcterms:W3CDTF">2026-06-24T09:07:08Z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B92CC34A3A63458B888CD59FECD9C427</vt:lpwstr>
  </property>
</Properties>
</file>