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101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罪犯魏林传</w:t>
      </w:r>
      <w:r>
        <w:rPr>
          <w:rFonts w:ascii="仿宋_GB2312"/>
          <w:szCs w:val="32"/>
        </w:rPr>
        <w:fldChar w:fldCharType="begin"/>
      </w:r>
      <w:r>
        <w:rPr>
          <w:rFonts w:ascii="仿宋_GB2312"/>
          <w:szCs w:val="32"/>
        </w:rPr>
        <w:instrText xml:space="preserve"> AUTOTEXTLIST  \* MERGEFORMAT </w:instrText>
      </w:r>
      <w:r>
        <w:rPr>
          <w:rFonts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  <w:szCs w:val="32"/>
        </w:rPr>
        <w:t>1983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13</w:t>
      </w:r>
      <w:r>
        <w:rPr>
          <w:rFonts w:hint="eastAsia" w:ascii="仿宋_GB2312"/>
          <w:szCs w:val="32"/>
        </w:rPr>
        <w:t>日出生，汉族，初中文化，户籍所在地福建省古田县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捕前系无业。</w:t>
      </w:r>
      <w:r>
        <w:rPr>
          <w:rFonts w:hint="eastAsia" w:ascii="仿宋_GB2312"/>
          <w:szCs w:val="32"/>
          <w:lang w:val="en-US" w:eastAsia="zh-CN"/>
        </w:rPr>
        <w:t>曾</w:t>
      </w:r>
      <w:r>
        <w:rPr>
          <w:rFonts w:hint="eastAsia" w:ascii="仿宋_GB2312"/>
          <w:szCs w:val="32"/>
        </w:rPr>
        <w:t>因贩卖毒品罪于</w:t>
      </w:r>
      <w:r>
        <w:rPr>
          <w:rFonts w:ascii="仿宋_GB2312"/>
          <w:szCs w:val="32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28</w:t>
      </w:r>
      <w:r>
        <w:rPr>
          <w:rFonts w:hint="eastAsia" w:ascii="仿宋_GB2312"/>
          <w:szCs w:val="32"/>
        </w:rPr>
        <w:t>日被古田县人民法院判处有期徒刑二年二个月，并处罚金人民币</w:t>
      </w:r>
      <w:r>
        <w:rPr>
          <w:rFonts w:ascii="仿宋_GB2312"/>
          <w:szCs w:val="32"/>
        </w:rPr>
        <w:t>8000</w:t>
      </w:r>
      <w:r>
        <w:rPr>
          <w:rFonts w:hint="eastAsia" w:ascii="仿宋_GB2312"/>
          <w:szCs w:val="32"/>
        </w:rPr>
        <w:t>元，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16</w:t>
      </w:r>
      <w:r>
        <w:rPr>
          <w:rFonts w:hint="eastAsia" w:ascii="仿宋_GB2312"/>
          <w:szCs w:val="32"/>
        </w:rPr>
        <w:t>日刑满释放。</w:t>
      </w:r>
      <w:r>
        <w:rPr>
          <w:rFonts w:hint="eastAsia" w:ascii="仿宋_GB2312"/>
          <w:szCs w:val="32"/>
          <w:lang w:val="en-US" w:eastAsia="zh-CN"/>
        </w:rPr>
        <w:t>系累犯、毒品再犯。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福建省古田县人民法院于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18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）闽</w:t>
      </w:r>
      <w:r>
        <w:rPr>
          <w:rFonts w:ascii="仿宋_GB2312"/>
          <w:szCs w:val="32"/>
        </w:rPr>
        <w:t>0922</w:t>
      </w:r>
      <w:r>
        <w:rPr>
          <w:rFonts w:hint="eastAsia" w:ascii="仿宋_GB2312"/>
          <w:szCs w:val="32"/>
        </w:rPr>
        <w:t>刑初</w:t>
      </w:r>
      <w:r>
        <w:rPr>
          <w:rFonts w:ascii="仿宋_GB2312"/>
          <w:szCs w:val="32"/>
        </w:rPr>
        <w:t>298</w:t>
      </w:r>
      <w:r>
        <w:rPr>
          <w:rFonts w:hint="eastAsia" w:ascii="仿宋_GB2312"/>
          <w:szCs w:val="32"/>
        </w:rPr>
        <w:t>号刑事判决，以被告人魏林传犯运输毒品罪，判处有期徒刑十四年，罚金人民币三万五千元。判决生效后，被告人不服，提出上诉。福建省宁德市中级人民法院于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）闽</w:t>
      </w:r>
      <w:r>
        <w:rPr>
          <w:rFonts w:ascii="仿宋_GB2312"/>
          <w:szCs w:val="32"/>
        </w:rPr>
        <w:t>09</w:t>
      </w:r>
      <w:r>
        <w:rPr>
          <w:rFonts w:hint="eastAsia" w:ascii="仿宋_GB2312"/>
          <w:szCs w:val="32"/>
        </w:rPr>
        <w:t>刑终</w:t>
      </w:r>
      <w:r>
        <w:rPr>
          <w:rFonts w:ascii="仿宋_GB2312"/>
          <w:szCs w:val="32"/>
        </w:rPr>
        <w:t>76</w:t>
      </w:r>
      <w:r>
        <w:rPr>
          <w:rFonts w:hint="eastAsia" w:ascii="仿宋_GB2312"/>
          <w:szCs w:val="32"/>
        </w:rPr>
        <w:t>号刑事裁定：驳回上诉，维持原判。刑期自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26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2034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25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日交付福建省未成年犯管教所执行刑罚。属宽管级罪犯。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31680"/>
        <w:rPr>
          <w:rFonts w:ascii="仿宋_GB2312" w:hAnsi="仿宋"/>
          <w:iCs/>
          <w:kern w:val="2"/>
          <w:szCs w:val="32"/>
        </w:rPr>
      </w:pPr>
      <w:r>
        <w:rPr>
          <w:iCs/>
          <w:kern w:val="2"/>
          <w:szCs w:val="32"/>
          <w:lang w:val="zh-CN"/>
        </w:rPr>
        <w:t>1</w:t>
      </w:r>
      <w:r>
        <w:rPr>
          <w:rFonts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31680"/>
        <w:rPr>
          <w:rFonts w:ascii="仿宋_GB2312" w:hAnsi="仿宋" w:cs="宋体"/>
          <w:szCs w:val="32"/>
          <w:lang w:val="zh-CN"/>
        </w:rPr>
      </w:pPr>
      <w:r>
        <w:rPr>
          <w:szCs w:val="32"/>
        </w:rPr>
        <w:t>2</w:t>
      </w:r>
      <w:r>
        <w:rPr>
          <w:rFonts w:ascii="仿宋_GB2312" w:hAnsi="仿宋"/>
          <w:szCs w:val="32"/>
        </w:rPr>
        <w:t>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cs="宋体"/>
          <w:szCs w:val="32"/>
          <w:lang w:val="zh-CN"/>
        </w:rPr>
        <w:t>3</w:t>
      </w:r>
      <w:r>
        <w:rPr>
          <w:rFonts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31680"/>
        <w:rPr>
          <w:rFonts w:ascii="仿宋_GB2312" w:hAnsi="仿宋" w:cs="宋体"/>
          <w:szCs w:val="32"/>
          <w:lang w:val="zh-CN"/>
        </w:rPr>
      </w:pPr>
      <w:r>
        <w:rPr>
          <w:rFonts w:cs="宋体"/>
          <w:szCs w:val="32"/>
          <w:lang w:val="zh-CN"/>
        </w:rPr>
        <w:t>4</w:t>
      </w:r>
      <w:r>
        <w:rPr>
          <w:rFonts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31680"/>
        <w:rPr>
          <w:rFonts w:ascii="仿宋_GB2312"/>
          <w:szCs w:val="32"/>
        </w:rPr>
      </w:pPr>
      <w:r>
        <w:rPr>
          <w:rFonts w:cs="宋体"/>
          <w:szCs w:val="32"/>
          <w:lang w:val="zh-CN"/>
        </w:rPr>
        <w:t>5</w:t>
      </w:r>
      <w:r>
        <w:rPr>
          <w:rFonts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ascii="仿宋_GB2312" w:hAnsi="仿宋_GB2312" w:cs="仿宋_GB2312"/>
          <w:bCs/>
          <w:szCs w:val="32"/>
        </w:rPr>
        <w:t>3281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次；违规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ascii="仿宋_GB2312" w:hAnsi="仿宋_GB2312" w:cs="仿宋_GB2312"/>
          <w:bCs/>
          <w:szCs w:val="32"/>
        </w:rPr>
        <w:t>9</w:t>
      </w:r>
      <w:r>
        <w:rPr>
          <w:rFonts w:hint="eastAsia" w:ascii="仿宋_GB2312" w:hAnsi="仿宋_GB2312" w:cs="仿宋_GB2312"/>
          <w:bCs/>
          <w:szCs w:val="32"/>
        </w:rPr>
        <w:t>分，其中</w:t>
      </w:r>
      <w:r>
        <w:rPr>
          <w:rFonts w:ascii="仿宋_GB2312" w:hAnsi="仿宋_GB2312" w:cs="仿宋_GB2312"/>
          <w:bCs/>
          <w:szCs w:val="32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30</w:t>
      </w:r>
      <w:r>
        <w:rPr>
          <w:rFonts w:hint="eastAsia" w:ascii="仿宋_GB2312" w:hAnsi="仿宋_GB2312" w:cs="仿宋_GB2312"/>
          <w:bCs/>
          <w:szCs w:val="32"/>
        </w:rPr>
        <w:t>日非机械故障等原因产品不合格，扣</w:t>
      </w:r>
      <w:r>
        <w:rPr>
          <w:rFonts w:ascii="仿宋_GB2312" w:hAnsi="仿宋_GB2312" w:cs="仿宋_GB2312"/>
          <w:bCs/>
          <w:szCs w:val="32"/>
        </w:rPr>
        <w:t>9</w:t>
      </w:r>
      <w:r>
        <w:rPr>
          <w:rFonts w:hint="eastAsia" w:ascii="仿宋_GB2312" w:hAnsi="仿宋_GB2312" w:cs="仿宋_GB2312"/>
          <w:bCs/>
          <w:szCs w:val="32"/>
        </w:rPr>
        <w:t>分。</w:t>
      </w:r>
    </w:p>
    <w:p>
      <w:pPr>
        <w:pStyle w:val="8"/>
        <w:spacing w:line="430" w:lineRule="exact"/>
        <w:ind w:firstLine="31680"/>
        <w:rPr>
          <w:rFonts w:ascii="仿宋_GB2312"/>
          <w:szCs w:val="32"/>
        </w:rPr>
      </w:pPr>
      <w:r>
        <w:rPr>
          <w:szCs w:val="32"/>
        </w:rPr>
        <w:t>6.</w:t>
      </w:r>
      <w:r>
        <w:rPr>
          <w:rFonts w:hint="eastAsia"/>
          <w:szCs w:val="32"/>
        </w:rPr>
        <w:t>该犯已履行人民币</w:t>
      </w:r>
      <w:r>
        <w:rPr>
          <w:rFonts w:ascii="仿宋_GB2312"/>
          <w:szCs w:val="32"/>
        </w:rPr>
        <w:t>35000</w:t>
      </w:r>
      <w:r>
        <w:rPr>
          <w:rFonts w:hint="eastAsia" w:ascii="仿宋_GB2312"/>
          <w:szCs w:val="32"/>
        </w:rPr>
        <w:t>元；其中本考核期向福建省古田县人民法院缴纳罚金人民币</w:t>
      </w:r>
      <w:r>
        <w:rPr>
          <w:rFonts w:ascii="仿宋_GB2312"/>
          <w:szCs w:val="32"/>
        </w:rPr>
        <w:t>35000</w:t>
      </w:r>
      <w:r>
        <w:rPr>
          <w:rFonts w:hint="eastAsia" w:ascii="仿宋_GB2312"/>
          <w:szCs w:val="32"/>
        </w:rPr>
        <w:t>元。</w:t>
      </w:r>
      <w:r>
        <w:rPr>
          <w:rFonts w:hint="eastAsia" w:ascii="仿宋_GB2312"/>
          <w:szCs w:val="32"/>
          <w:lang w:val="en-US" w:eastAsia="zh-CN"/>
        </w:rPr>
        <w:t>财产性判项已履行完毕。</w:t>
      </w:r>
      <w:r>
        <w:rPr>
          <w:rFonts w:hint="eastAsia" w:ascii="仿宋_GB2312"/>
          <w:szCs w:val="32"/>
        </w:rPr>
        <w:t>福建省古田县人民法院出具电子票据（票号：</w:t>
      </w:r>
      <w:r>
        <w:rPr>
          <w:rFonts w:ascii="仿宋_GB2312"/>
          <w:szCs w:val="32"/>
        </w:rPr>
        <w:t>0000330392</w:t>
      </w:r>
      <w:r>
        <w:rPr>
          <w:rFonts w:hint="eastAsia" w:ascii="仿宋_GB2312"/>
          <w:szCs w:val="32"/>
        </w:rPr>
        <w:t>、</w:t>
      </w:r>
      <w:r>
        <w:rPr>
          <w:rFonts w:ascii="仿宋_GB2312"/>
          <w:szCs w:val="32"/>
        </w:rPr>
        <w:t>0000330195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  <w:lang w:val="en-US" w:eastAsia="zh-CN"/>
        </w:rPr>
        <w:t>情况说明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该犯系累犯、毒品再犯，属于从严掌握减刑对象，因此提请减刑幅度扣减一个月。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《中华人民共和国刑法》第七十八条、第七十九条《中华人民共和国刑事诉讼法》第二百七十三条第二款、《中华人民共和国监狱法》第二十九条的规定，建议对罪犯魏林传予以减刑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</w:rPr>
        <w:t>魏林传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szCs w:val="32"/>
        </w:rPr>
        <w:t xml:space="preserve">                </w:t>
      </w:r>
      <w:r>
        <w:rPr>
          <w:rFonts w:hint="eastAsia"/>
          <w:szCs w:val="32"/>
          <w:lang w:val="en-US" w:eastAsia="zh-CN"/>
        </w:rPr>
        <w:t xml:space="preserve">        </w:t>
      </w:r>
      <w:r>
        <w:rPr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397F"/>
    <w:rsid w:val="00012A97"/>
    <w:rsid w:val="00040736"/>
    <w:rsid w:val="000D7541"/>
    <w:rsid w:val="001C7F6C"/>
    <w:rsid w:val="00214E2A"/>
    <w:rsid w:val="0023036A"/>
    <w:rsid w:val="002479AF"/>
    <w:rsid w:val="00286C97"/>
    <w:rsid w:val="00297A05"/>
    <w:rsid w:val="002C5148"/>
    <w:rsid w:val="002D6E25"/>
    <w:rsid w:val="00373F57"/>
    <w:rsid w:val="004A3A94"/>
    <w:rsid w:val="004E2AA8"/>
    <w:rsid w:val="0055546B"/>
    <w:rsid w:val="00590607"/>
    <w:rsid w:val="005B32F8"/>
    <w:rsid w:val="005E768D"/>
    <w:rsid w:val="00621DA6"/>
    <w:rsid w:val="006C06E5"/>
    <w:rsid w:val="00725BA8"/>
    <w:rsid w:val="0077557B"/>
    <w:rsid w:val="00804641"/>
    <w:rsid w:val="00810586"/>
    <w:rsid w:val="0090705E"/>
    <w:rsid w:val="009E7CF9"/>
    <w:rsid w:val="00A6077B"/>
    <w:rsid w:val="00C3536F"/>
    <w:rsid w:val="00DB50FA"/>
    <w:rsid w:val="00DC397F"/>
    <w:rsid w:val="00E261E3"/>
    <w:rsid w:val="00E945C9"/>
    <w:rsid w:val="00E9737E"/>
    <w:rsid w:val="00EB7B8A"/>
    <w:rsid w:val="054D1F8D"/>
    <w:rsid w:val="09435174"/>
    <w:rsid w:val="421261A6"/>
    <w:rsid w:val="561F37D0"/>
    <w:rsid w:val="73A8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iPriority w:val="99"/>
  </w:style>
  <w:style w:type="paragraph" w:styleId="3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Salutation Char"/>
    <w:basedOn w:val="6"/>
    <w:link w:val="2"/>
    <w:qFormat/>
    <w:locked/>
    <w:uiPriority w:val="99"/>
    <w:rPr>
      <w:rFonts w:ascii="Times New Roman" w:hAnsi="Times New Roman" w:eastAsia="仿宋_GB2312" w:cs="Times New Roman"/>
      <w:kern w:val="32"/>
      <w:sz w:val="20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Header Char"/>
    <w:basedOn w:val="6"/>
    <w:link w:val="4"/>
    <w:semiHidden/>
    <w:qFormat/>
    <w:locked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P R C</Company>
  <Pages>2</Pages>
  <Words>171</Words>
  <Characters>978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2024-05-10T02:51:10Z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0DFA2C2729AF4A93A922A2613A84B27B</vt:lpwstr>
  </property>
</Properties>
</file>