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119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罪犯贺玉华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，男，1965年8月20日出生，汉族，</w:t>
      </w:r>
      <w:r>
        <w:rPr>
          <w:rFonts w:hint="eastAsia" w:ascii="仿宋_GB2312"/>
          <w:szCs w:val="32"/>
          <w:lang w:val="en-US" w:eastAsia="zh-CN"/>
        </w:rPr>
        <w:t>小学文化</w:t>
      </w:r>
      <w:r>
        <w:rPr>
          <w:rFonts w:hint="eastAsia" w:ascii="仿宋_GB2312"/>
          <w:szCs w:val="32"/>
        </w:rPr>
        <w:t>，住江西省抚州市南城县，捕前系</w:t>
      </w:r>
      <w:r>
        <w:rPr>
          <w:rFonts w:hint="eastAsia" w:ascii="仿宋_GB2312"/>
          <w:szCs w:val="32"/>
          <w:lang w:val="en-US" w:eastAsia="zh-CN"/>
        </w:rPr>
        <w:t>务工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莆田市荔城区人民法院于2021年9月15日作出（2021）闽0304刑初498号刑事判决，以被告人贺玉华犯掩饰、隐瞒犯罪所得罪，判处有期徒刑三年十个月，并处罚金人民币五万元。刑期自2021年1月20日至2024年11月16日止。</w:t>
      </w:r>
      <w:r>
        <w:rPr>
          <w:rFonts w:hint="eastAsia" w:ascii="仿宋_GB2312" w:eastAsia="仿宋_GB2312"/>
          <w:sz w:val="32"/>
          <w:szCs w:val="32"/>
        </w:rPr>
        <w:t>2021年11月18日</w:t>
      </w:r>
      <w:r>
        <w:rPr>
          <w:rFonts w:hint="eastAsia" w:ascii="仿宋_GB2312"/>
          <w:szCs w:val="32"/>
        </w:rPr>
        <w:t>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考察</w:t>
      </w:r>
      <w:r>
        <w:rPr>
          <w:rFonts w:hint="eastAsia" w:ascii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.奖惩情况：该犯考核期2021年11月18日至2024年1月31日累计获2441分，表扬1次，物质奖励2次；无违规扣分。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6.</w:t>
      </w:r>
      <w:r>
        <w:rPr>
          <w:rFonts w:hint="eastAsia" w:ascii="仿宋_GB2312" w:hAnsi="仿宋" w:cs="宋体"/>
          <w:szCs w:val="32"/>
          <w:lang w:val="zh-CN"/>
        </w:rPr>
        <w:t>原判财产性判项：罚金人民币五万元。本</w:t>
      </w:r>
      <w:r>
        <w:rPr>
          <w:rFonts w:hint="eastAsia" w:ascii="仿宋_GB2312" w:hAnsi="仿宋" w:cs="宋体"/>
          <w:szCs w:val="32"/>
          <w:lang w:val="en-US" w:eastAsia="zh-CN"/>
        </w:rPr>
        <w:t>考核期内</w:t>
      </w:r>
      <w:r>
        <w:rPr>
          <w:rFonts w:hint="eastAsia" w:ascii="仿宋_GB2312" w:hAnsi="仿宋" w:cs="宋体"/>
          <w:szCs w:val="32"/>
          <w:lang w:val="zh-CN"/>
        </w:rPr>
        <w:t>向莆田市荔城区人民法院缴纳罚金人民币50000元。莆田市荔城区人民法院出具的财政票据（票据号：0010875962、0010875963）予以证实。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20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日移送检察机关征求意见，</w:t>
      </w:r>
      <w:r>
        <w:rPr>
          <w:rFonts w:hint="eastAsia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/>
          <w:szCs w:val="32"/>
        </w:rPr>
        <w:t>；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  <w:r>
        <w:rPr>
          <w:rFonts w:hint="eastAsia"/>
          <w:szCs w:val="32"/>
          <w:lang w:val="en-US" w:eastAsia="zh-CN"/>
        </w:rPr>
        <w:t>福州市鼓山地区</w:t>
      </w:r>
      <w:r>
        <w:rPr>
          <w:rFonts w:hint="eastAsia"/>
          <w:szCs w:val="32"/>
        </w:rPr>
        <w:t>检察院派员列席</w:t>
      </w:r>
      <w:r>
        <w:rPr>
          <w:rFonts w:hint="eastAsia"/>
          <w:szCs w:val="32"/>
          <w:lang w:val="en-US" w:eastAsia="zh-CN"/>
        </w:rPr>
        <w:t>所</w:t>
      </w:r>
      <w:r>
        <w:rPr>
          <w:rFonts w:hint="eastAsia"/>
          <w:szCs w:val="32"/>
        </w:rPr>
        <w:t>减刑评审委员</w:t>
      </w:r>
      <w:r>
        <w:rPr>
          <w:rFonts w:hint="eastAsia"/>
          <w:szCs w:val="32"/>
          <w:lang w:val="en-US" w:eastAsia="zh-CN"/>
        </w:rPr>
        <w:t>会</w:t>
      </w:r>
      <w:r>
        <w:rPr>
          <w:rFonts w:hint="eastAsia"/>
          <w:szCs w:val="32"/>
        </w:rPr>
        <w:t>，</w:t>
      </w:r>
      <w:r>
        <w:rPr>
          <w:rFonts w:hint="eastAsia"/>
          <w:szCs w:val="32"/>
          <w:u w:val="none"/>
          <w:lang w:val="en-US" w:eastAsia="zh-CN"/>
        </w:rPr>
        <w:t>亦无不同意见</w:t>
      </w:r>
      <w:r>
        <w:rPr>
          <w:rFonts w:hint="eastAsia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贺玉华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  <w:r>
        <w:rPr>
          <w:szCs w:val="32"/>
        </w:rPr>
        <w:t>/</w:t>
      </w:r>
      <w:r>
        <w:rPr>
          <w:rFonts w:hint="eastAsia"/>
          <w:szCs w:val="32"/>
        </w:rPr>
        <w:t>福建省高级人民法院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贺玉华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  <w:bookmarkStart w:id="0" w:name="_GoBack"/>
      <w:bookmarkEnd w:id="0"/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</w:t>
      </w:r>
      <w:r>
        <w:rPr>
          <w:rFonts w:hint="eastAsia"/>
          <w:szCs w:val="32"/>
          <w:lang w:val="en-US" w:eastAsia="zh-CN"/>
        </w:rPr>
        <w:t xml:space="preserve"> 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25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M3YTdjNzU0Zjc5NzUzZWJjZDJiNTRmNjcyNDg1YzUifQ=="/>
  </w:docVars>
  <w:rsids>
    <w:rsidRoot w:val="00DC397F"/>
    <w:rsid w:val="001740F1"/>
    <w:rsid w:val="00297A05"/>
    <w:rsid w:val="004A3A94"/>
    <w:rsid w:val="005E768D"/>
    <w:rsid w:val="00804641"/>
    <w:rsid w:val="00A6077B"/>
    <w:rsid w:val="00C3536F"/>
    <w:rsid w:val="00DC397F"/>
    <w:rsid w:val="00E261E3"/>
    <w:rsid w:val="16707BAA"/>
    <w:rsid w:val="31623095"/>
    <w:rsid w:val="3A096C32"/>
    <w:rsid w:val="3E371D14"/>
    <w:rsid w:val="3F2C0294"/>
    <w:rsid w:val="410054B3"/>
    <w:rsid w:val="7C31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字符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2024-05-10T02:59:22Z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1E07E15B82CE4581845F9A7A4212E47D_12</vt:lpwstr>
  </property>
</Properties>
</file>