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24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罪犯陈忠庆，男，1995年6月19日出生，汉族，初中文化，户籍所在地福建省闽侯县大湖乡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，捕前系无业。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br w:type="textWrapping"/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福建省闽侯县人民法院于2021年4月26日作出（2021)闽0121刑初100号刑事判决，以被告人陈忠庆犯诈骗罪，判处有期徒刑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六年八个月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，并处罚金人民币八万元；责令共同退出违法所得人民币331895.17元，上缴国库；宣判后，被告人不服，提出上诉，福建省福州市中级人民法院于2021年7月19日作出(2021)闽01刑终690号刑事</w:t>
      </w:r>
      <w:r>
        <w:rPr>
          <w:rFonts w:hint="eastAsia" w:ascii="仿宋_GB2312" w:hAnsi="仿宋_GB2312" w:cs="仿宋_GB2312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：一、维持福建省闽侯县人民法院（2021)闽0121刑初100号刑事判决第三、四、五项，即责令退出违法所得的判项；二、撤销福建省闽侯县人民法院(2021)闽0121刑初100号刑事判决第一、二项。三、以上诉人陈忠庆犯诈骗罪，判处有期徒刑四年八个月，并处罚金人民币八万元</w:t>
      </w:r>
      <w:r>
        <w:rPr>
          <w:rFonts w:hint="eastAsia" w:ascii="仿宋_GB2312" w:hAnsi="仿宋_GB2312" w:cs="仿宋_GB2312"/>
          <w:szCs w:val="32"/>
          <w:lang w:val="en-US" w:eastAsia="zh-CN"/>
        </w:rPr>
        <w:t>（已缴纳）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。刑期自2020年9月25日起至2025年5月24日止。2021年8月19日交付福建省未成年犯管教所执行刑罚。2023年3月24日，福建省福州市中级人民法院以（2023）闽01刑更2093号刑事裁定书，对罪犯陈忠庆减去有期徒刑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个月。现刑期自2020年9月25日起至2024年12月24日止。现属普管级罪犯。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任务。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5.奖惩情况：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309.5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2022年12月1日至2024年5月31日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2038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2347.5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2023年3月29日至2024年5月31日</w:t>
      </w:r>
      <w:r>
        <w:rPr>
          <w:rFonts w:hint="eastAsia" w:ascii="仿宋_GB2312" w:hAnsi="仿宋_GB2312" w:cs="仿宋_GB2312"/>
          <w:bCs/>
          <w:szCs w:val="32"/>
        </w:rPr>
        <w:t>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1608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6.该犯财产性判项</w:t>
      </w:r>
      <w:r>
        <w:rPr>
          <w:rFonts w:hint="eastAsia" w:ascii="仿宋_GB2312" w:hAnsi="仿宋_GB2312" w:cs="仿宋_GB2312"/>
          <w:szCs w:val="32"/>
          <w:lang w:val="en-US" w:eastAsia="zh-CN"/>
        </w:rPr>
        <w:t>：罚金人民币80000元，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责令共同退出违法所得人民币331895.17元</w:t>
      </w:r>
      <w:r>
        <w:rPr>
          <w:rFonts w:hint="eastAsia" w:ascii="仿宋_GB2312" w:hAnsi="仿宋_GB2312" w:cs="仿宋_GB2312"/>
          <w:szCs w:val="32"/>
          <w:lang w:val="en-US" w:eastAsia="zh-CN"/>
        </w:rPr>
        <w:t>，二审期间已缴纳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陈忠庆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福建省福州市市中级人民法院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陈忠庆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430" w:lineRule="exact"/>
        <w:ind w:firstLine="1600" w:firstLineChars="5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0878EE"/>
    <w:rsid w:val="05457910"/>
    <w:rsid w:val="0ADC7CAC"/>
    <w:rsid w:val="0D923D3F"/>
    <w:rsid w:val="0F5840B9"/>
    <w:rsid w:val="134517A4"/>
    <w:rsid w:val="14094A5E"/>
    <w:rsid w:val="1736261A"/>
    <w:rsid w:val="1A2E3CD0"/>
    <w:rsid w:val="2C4A5DA1"/>
    <w:rsid w:val="304B61D6"/>
    <w:rsid w:val="3C4E4531"/>
    <w:rsid w:val="482F683F"/>
    <w:rsid w:val="4DD030AF"/>
    <w:rsid w:val="4E11168C"/>
    <w:rsid w:val="50361509"/>
    <w:rsid w:val="505A48CC"/>
    <w:rsid w:val="507B7F4E"/>
    <w:rsid w:val="51C75497"/>
    <w:rsid w:val="525B7364"/>
    <w:rsid w:val="55A202F6"/>
    <w:rsid w:val="57927004"/>
    <w:rsid w:val="599261F9"/>
    <w:rsid w:val="5D4F6FFA"/>
    <w:rsid w:val="62E9586D"/>
    <w:rsid w:val="65E34517"/>
    <w:rsid w:val="6B37737E"/>
    <w:rsid w:val="728B7442"/>
    <w:rsid w:val="749F23F8"/>
    <w:rsid w:val="74D3125C"/>
    <w:rsid w:val="75DB4343"/>
    <w:rsid w:val="7DB3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2024-06-26T01:05:00Z</cp:lastPrinted>
  <dcterms:modified xsi:type="dcterms:W3CDTF">2024-10-22T06:49:45Z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