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209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胡贵林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贵州省毕节市织金县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曾因犯敲诈勒索罪于2010年4月30日被石狮市人民法院判处有期徒刑一年，于2010年11月29日刑满释放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闽05刑初37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胡贵林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十三</w:t>
      </w:r>
      <w:r>
        <w:rPr>
          <w:rFonts w:hint="eastAsia" w:ascii="仿宋_GB2312"/>
          <w:szCs w:val="32"/>
        </w:rPr>
        <w:t>年，剥夺政治权利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年。刑期自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2022）闽01刑更1047号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2031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该犯上次评定表扬剩余</w:t>
      </w:r>
      <w:r>
        <w:rPr>
          <w:rFonts w:hint="eastAsia" w:ascii="仿宋_GB2312"/>
          <w:szCs w:val="32"/>
          <w:lang w:val="en-US" w:eastAsia="zh-CN"/>
        </w:rPr>
        <w:t>510</w:t>
      </w:r>
      <w:r>
        <w:rPr>
          <w:rFonts w:hint="eastAsia" w:ascii="仿宋_GB2312"/>
          <w:szCs w:val="32"/>
        </w:rPr>
        <w:t>分，本轮考核期2021年12月1日至2024年5月31日累计获3318分，合计获得</w:t>
      </w:r>
      <w:r>
        <w:rPr>
          <w:rFonts w:hint="eastAsia" w:ascii="仿宋_GB2312"/>
          <w:szCs w:val="32"/>
          <w:lang w:val="en-US" w:eastAsia="zh-CN"/>
        </w:rPr>
        <w:t>3828</w:t>
      </w:r>
      <w:r>
        <w:rPr>
          <w:rFonts w:hint="eastAsia" w:ascii="仿宋_GB2312"/>
          <w:szCs w:val="32"/>
        </w:rPr>
        <w:t>分，表扬5次；间隔期2022年3月21日至2024年5月31日，获2878分。考核期内违规3次，累计扣3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分，其中2022年5月16日因动手打人，</w:t>
      </w:r>
      <w:r>
        <w:rPr>
          <w:rFonts w:hint="eastAsia" w:ascii="仿宋_GB2312"/>
          <w:szCs w:val="32"/>
          <w:lang w:val="en-US" w:eastAsia="zh-CN"/>
        </w:rPr>
        <w:t>情节轻微，</w:t>
      </w:r>
      <w:r>
        <w:rPr>
          <w:rFonts w:hint="eastAsia" w:ascii="仿宋_GB2312"/>
          <w:szCs w:val="32"/>
        </w:rPr>
        <w:t>扣3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分；2022年6月3日，互监组成员违规制止不及时（胡贵林与杨光红是互监组）扣2分；2023年11月9日罪犯胡贵林违反现场管理规定，在生活现场（号房内）大声喧哗影响公共秩序行为，扣2分。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</w:t>
      </w:r>
      <w:r>
        <w:rPr>
          <w:rFonts w:hint="eastAsia" w:ascii="仿宋_GB2312" w:cs="仿宋_GB2312"/>
          <w:szCs w:val="32"/>
          <w:lang w:val="en-US" w:eastAsia="zh-CN"/>
        </w:rPr>
        <w:t>有重大违规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1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胡贵林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胡贵林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B77FB3"/>
    <w:rsid w:val="270C03E2"/>
    <w:rsid w:val="365735AC"/>
    <w:rsid w:val="38047565"/>
    <w:rsid w:val="3A4F41CA"/>
    <w:rsid w:val="3D0C2ACA"/>
    <w:rsid w:val="4C4E41B2"/>
    <w:rsid w:val="525B7751"/>
    <w:rsid w:val="5D904881"/>
    <w:rsid w:val="63085AC0"/>
    <w:rsid w:val="6769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