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211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刘伟伟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文化，户籍所在地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福建省平潭县白青乡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平潭县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闽0128</w:t>
      </w:r>
      <w:r>
        <w:rPr>
          <w:rFonts w:hint="eastAsia" w:ascii="仿宋_GB2312" w:hAnsi="仿宋_GB2312" w:eastAsia="仿宋_GB2312" w:cs="仿宋_GB2312"/>
          <w:szCs w:val="32"/>
        </w:rPr>
        <w:t>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初101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刘伟伟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参加黑社会性质组织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九个月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一万元；犯聚众斗殴罪，判处有期徒刑四年六个月；犯非法拘禁罪，判处有期徒刑十个月。总和刑期有期徒刑七年一个月，并处罚金一万元；决定执行有期徒刑六年，并处罚金一万元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宣判后，被告人不服，提出上诉。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闽01</w:t>
      </w:r>
      <w:r>
        <w:rPr>
          <w:rFonts w:hint="eastAsia" w:ascii="仿宋_GB2312" w:hAnsi="仿宋_GB2312" w:eastAsia="仿宋_GB2312" w:cs="仿宋_GB2312"/>
          <w:szCs w:val="32"/>
        </w:rPr>
        <w:t>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终450</w:t>
      </w:r>
      <w:r>
        <w:rPr>
          <w:rFonts w:hint="eastAsia" w:ascii="仿宋_GB2312" w:hAnsi="仿宋_GB2312" w:eastAsia="仿宋_GB2312" w:cs="仿宋_GB2312"/>
          <w:szCs w:val="32"/>
        </w:rPr>
        <w:t>号刑事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裁定：驳回上诉，维持原判。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szCs w:val="32"/>
        </w:rPr>
        <w:t>人民法院作出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2023）闽01刑更1033号刑事裁定，对其减刑六个月，2023年3月23</w:t>
      </w:r>
      <w:r>
        <w:rPr>
          <w:rFonts w:hint="eastAsia" w:ascii="仿宋_GB2312" w:hAnsi="仿宋_GB2312" w:eastAsia="仿宋_GB2312" w:cs="仿宋_GB2312"/>
          <w:szCs w:val="32"/>
        </w:rPr>
        <w:t>日送达。现刑期至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477.5</w:t>
      </w:r>
      <w:r>
        <w:rPr>
          <w:rFonts w:hint="eastAsia" w:ascii="仿宋_GB2312" w:hAnsi="仿宋_GB2312" w:eastAsia="仿宋_GB2312" w:cs="仿宋_GB2312"/>
          <w:szCs w:val="32"/>
        </w:rPr>
        <w:t>分，本轮考核期2022年12月1日至2024年5月31日累计获1915分，合计获得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2392.5</w:t>
      </w:r>
      <w:r>
        <w:rPr>
          <w:rFonts w:hint="eastAsia" w:ascii="仿宋_GB2312" w:hAnsi="仿宋_GB2312" w:eastAsia="仿宋_GB2312" w:cs="仿宋_GB2312"/>
          <w:szCs w:val="32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次，物质奖励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次；间隔期2023年3月23日至2024年5月31日，获1474分。考核期内无违规扣分。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6.该犯于上次报减期间已履行罚金人民币10000元，已履行完毕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，有平潭县人民法院出具缴款凭证予以证实（票据号：02958303）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三类</w:t>
      </w: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参加黑社会性质组织罪）</w:t>
      </w:r>
      <w:r>
        <w:rPr>
          <w:rFonts w:hint="eastAsia" w:ascii="仿宋_GB2312" w:hAnsi="仿宋_GB2312" w:eastAsia="仿宋_GB2312" w:cs="仿宋_GB2312"/>
          <w:szCs w:val="32"/>
        </w:rPr>
        <w:t>，属于从严掌握减刑对象，因此提请减刑幅度扣减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刘伟伟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刘伟伟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11B77FB3"/>
    <w:rsid w:val="13B122AD"/>
    <w:rsid w:val="270C03E2"/>
    <w:rsid w:val="3519367B"/>
    <w:rsid w:val="365735AC"/>
    <w:rsid w:val="40B03B43"/>
    <w:rsid w:val="50483133"/>
    <w:rsid w:val="57AD7294"/>
    <w:rsid w:val="67695568"/>
    <w:rsid w:val="69347260"/>
    <w:rsid w:val="6C1C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2024-10-22T06:58:05Z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</Properties>
</file>