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缪禹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，男，1969年9月6日出生，汉族，</w:t>
      </w:r>
      <w:r>
        <w:rPr>
          <w:rFonts w:hint="eastAsia" w:ascii="仿宋_GB2312"/>
          <w:szCs w:val="32"/>
          <w:lang w:val="en-US" w:eastAsia="zh-CN"/>
        </w:rPr>
        <w:t>大学文化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福建省福安市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律师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宁德市蕉城区人民法院于2023年1月18日作出（2022）闽0902刑初84号刑事判决，以被告人缪禹犯虚假诉讼罪，判处有期徒刑二年四个月，并处罚金人民币十万元，刑期自2023年1月13日起至2025年5月9日止。宣判后，被告人不服，提出上诉。福建省宁德市中级人民法院于2023年5月4日作出（2023）闽09刑终37号刑事判决：1.撤销福建省宁德市蕉城区人民法院（2022）闽0902刑初84号刑事判决书第二项、第五项，即对上诉人缪禹的定罪量刑及涉案财物的处置部分；2.上诉人缪禹犯虚假诉讼罪，判处有期徒刑二年一个月，并处罚金人民币八万元，刑期自2023年1月13日起至2025年2月9日止。2023年5月25日交付福建省未成年犯管教所执行刑罚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普管</w:t>
      </w:r>
      <w:r>
        <w:rPr>
          <w:rFonts w:hint="eastAsia" w:ascii="仿宋_GB2312"/>
          <w:szCs w:val="32"/>
          <w:highlight w:val="none"/>
        </w:rPr>
        <w:t>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eastAsia="仿宋_GB2312"/>
          <w:iCs/>
          <w:kern w:val="2"/>
          <w:szCs w:val="32"/>
          <w:lang w:eastAsia="zh-CN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.奖惩情况：该犯考核期2023年5月25日起至2024年5月31日累计获1040分，表扬1次；考核期内无违规扣分。</w:t>
      </w:r>
    </w:p>
    <w:p>
      <w:pPr>
        <w:pStyle w:val="6"/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 w:hAnsi="仿宋" w:cs="宋体"/>
          <w:szCs w:val="32"/>
          <w:lang w:val="zh-CN"/>
        </w:rPr>
        <w:t>原判财产性判项：罚金人民币八万元。该犯已履行人民币80000元，财产性判项已全部履行完毕；其中本考核期向福建省宁德市蕉城区人民法院缴纳罚金人民币80000元。福建省宁德市蕉城区人民法院出具的财政票据（票据号：0000299087）予以证实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缪禹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缪禹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172A27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C0832FF"/>
    <w:rsid w:val="1BDA6FC8"/>
    <w:rsid w:val="33F738AF"/>
    <w:rsid w:val="36AB5A1A"/>
    <w:rsid w:val="3A323076"/>
    <w:rsid w:val="3FDF4D76"/>
    <w:rsid w:val="479B7645"/>
    <w:rsid w:val="48CC34AB"/>
    <w:rsid w:val="52605F8C"/>
    <w:rsid w:val="52FE6761"/>
    <w:rsid w:val="541D0CDE"/>
    <w:rsid w:val="646A2947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367</Words>
  <Characters>2097</Characters>
  <Lines>1</Lines>
  <Paragraphs>1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