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6"/>
        <w:spacing w:line="430" w:lineRule="exact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</w:p>
    <w:p>
      <w:pPr>
        <w:pStyle w:val="6"/>
        <w:ind w:firstLine="418" w:firstLineChars="95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 xml:space="preserve">  提请减刑建议书</w:t>
      </w:r>
    </w:p>
    <w:p>
      <w:pPr>
        <w:pStyle w:val="6"/>
        <w:spacing w:line="430" w:lineRule="exact"/>
        <w:ind w:left="640" w:right="160" w:firstLine="0" w:firstLineChars="0"/>
        <w:jc w:val="right"/>
        <w:rPr>
          <w:rFonts w:eastAsia="楷体_GB2312" w:cs="楷体_GB2312"/>
          <w:szCs w:val="32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  <w:lang w:val="en-US" w:eastAsia="zh-CN"/>
        </w:rPr>
        <w:t>24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230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6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eastAsia="仿宋_GB2312"/>
          <w:sz w:val="32"/>
          <w:lang w:val="zh-CN" w:eastAsia="zh-CN"/>
        </w:rPr>
        <w:t>罪犯薛学建</w:t>
      </w:r>
      <w:r>
        <w:rPr>
          <w:rFonts w:hint="eastAsia" w:ascii="仿宋_GB2312" w:eastAsia="仿宋_GB2312"/>
          <w:sz w:val="32"/>
          <w:lang w:val="zh-CN" w:eastAsia="zh-CN"/>
        </w:rPr>
        <w:fldChar w:fldCharType="begin"/>
      </w:r>
      <w:r>
        <w:rPr>
          <w:rFonts w:hint="eastAsia" w:ascii="仿宋_GB2312" w:eastAsia="仿宋_GB2312"/>
          <w:sz w:val="32"/>
          <w:lang w:val="zh-CN" w:eastAsia="zh-CN"/>
        </w:rPr>
        <w:instrText xml:space="preserve"> AUTOTEXTLIST  \* MERGEFORMAT </w:instrText>
      </w:r>
      <w:r>
        <w:rPr>
          <w:rFonts w:hint="eastAsia" w:ascii="仿宋_GB2312" w:eastAsia="仿宋_GB2312"/>
          <w:sz w:val="32"/>
          <w:lang w:val="zh-CN" w:eastAsia="zh-CN"/>
        </w:rPr>
        <w:fldChar w:fldCharType="end"/>
      </w:r>
      <w:r>
        <w:rPr>
          <w:rFonts w:hint="eastAsia" w:ascii="仿宋_GB2312" w:eastAsia="仿宋_GB2312"/>
          <w:sz w:val="32"/>
          <w:lang w:val="zh-CN" w:eastAsia="zh-CN"/>
        </w:rPr>
        <w:t>，男，</w:t>
      </w:r>
      <w:r>
        <w:rPr>
          <w:rFonts w:hint="eastAsia" w:ascii="仿宋_GB2312" w:eastAsia="仿宋_GB2312"/>
          <w:sz w:val="32"/>
          <w:lang w:val="en-US" w:eastAsia="zh-CN"/>
        </w:rPr>
        <w:t>1984年6月4日</w:t>
      </w:r>
      <w:r>
        <w:rPr>
          <w:rFonts w:hint="eastAsia" w:ascii="仿宋_GB2312" w:eastAsia="仿宋_GB2312"/>
          <w:sz w:val="32"/>
          <w:lang w:val="zh-CN" w:eastAsia="zh-CN"/>
        </w:rPr>
        <w:t>出生，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汉族，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初中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文化，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户籍所在地福建省平潭县北厝镇</w:t>
      </w:r>
      <w:bookmarkStart w:id="0" w:name="_GoBack"/>
      <w:bookmarkEnd w:id="0"/>
      <w:r>
        <w:rPr>
          <w:rFonts w:hint="eastAsia" w:ascii="仿宋_GB2312" w:hAnsi="宋体"/>
          <w:iCs/>
          <w:kern w:val="0"/>
          <w:szCs w:val="32"/>
          <w:lang w:val="en-US" w:eastAsia="zh-CN"/>
        </w:rPr>
        <w:t>，捕前系无业。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en-US" w:eastAsia="zh-CN"/>
        </w:rPr>
        <w:t>福建省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平潭县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人民法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院于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2020年7月16日作出（2019）闽0128刑初410号刑事判</w:t>
      </w:r>
      <w:r>
        <w:rPr>
          <w:rFonts w:hint="eastAsia" w:ascii="仿宋_GB2312" w:eastAsia="仿宋_GB2312"/>
          <w:sz w:val="32"/>
          <w:lang w:val="en-US" w:eastAsia="zh-CN"/>
        </w:rPr>
        <w:t>决，以被告人薛学建犯信用卡诈骗罪，判处有期徒刑</w:t>
      </w:r>
      <w:r>
        <w:rPr>
          <w:rFonts w:hint="eastAsia" w:ascii="仿宋_GB2312"/>
          <w:sz w:val="32"/>
          <w:lang w:val="en-US" w:eastAsia="zh-CN"/>
        </w:rPr>
        <w:t>五</w:t>
      </w:r>
      <w:r>
        <w:rPr>
          <w:rFonts w:hint="eastAsia" w:ascii="仿宋_GB2312" w:eastAsia="仿宋_GB2312"/>
          <w:sz w:val="32"/>
          <w:lang w:val="en-US" w:eastAsia="zh-CN"/>
        </w:rPr>
        <w:t>年，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罚金人民币</w:t>
      </w:r>
      <w:r>
        <w:rPr>
          <w:rFonts w:hint="eastAsia" w:ascii="仿宋_GB2312"/>
          <w:sz w:val="32"/>
          <w:lang w:val="en-US" w:eastAsia="zh-CN"/>
        </w:rPr>
        <w:t>五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万元。宣判后，被告人不服，提出上诉。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福州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市中级人民法院于2020年8月17日作出（2020）闽01刑终733号刑事裁定，驳回上诉，维持原判。刑期自2020年5月28日起至2025年5月12日止。2020年10月19日交付福建省未成年犯管教所执行刑罚。属普管级罪犯。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该犯自入监以来确有悔改表现，具体事实如下：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1.认罪悔罪：能服从法院判决，自书认罪悔罪书。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2.遵守监规：</w:t>
      </w:r>
      <w:r>
        <w:rPr>
          <w:rFonts w:hint="eastAsia" w:ascii="仿宋_GB2312" w:hAnsi="仿宋_GB2312" w:cs="仿宋_GB2312"/>
          <w:szCs w:val="32"/>
        </w:rPr>
        <w:t>罪犯存在违规行为，但经民警教育引导后能遵守法律法规及监规纪律、接</w:t>
      </w:r>
      <w:r>
        <w:rPr>
          <w:rFonts w:hint="eastAsia" w:ascii="仿宋_GB2312" w:hAnsi="仿宋_GB2312" w:cs="仿宋_GB2312"/>
          <w:szCs w:val="32"/>
          <w:lang w:val="zh-CN"/>
        </w:rPr>
        <w:t>受教育改造。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3.学习情况：能参加思想、文化、职业技术教育。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zh-CN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4.劳动改造：能参加劳动，努力完成劳动任务。</w:t>
      </w:r>
    </w:p>
    <w:p>
      <w:pPr>
        <w:spacing w:line="430" w:lineRule="exact"/>
        <w:ind w:firstLine="640" w:firstLineChars="200"/>
        <w:rPr>
          <w:rFonts w:hint="eastAsia" w:ascii="仿宋_GB2312" w:hAnsi="仿宋_GB2312" w:eastAsia="仿宋_GB2312" w:cs="仿宋_GB2312"/>
          <w:bCs/>
          <w:szCs w:val="32"/>
          <w:lang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5.奖惩情况：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该犯考核期2020年10月19至2024年5</w:t>
      </w:r>
      <w:r>
        <w:rPr>
          <w:rFonts w:hint="eastAsia" w:ascii="仿宋_GB2312" w:hAnsi="仿宋_GB2312" w:cs="仿宋_GB2312"/>
          <w:szCs w:val="32"/>
          <w:lang w:val="en-US" w:eastAsia="zh-CN"/>
        </w:rPr>
        <w:t>月31日累计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获4399.9分，表扬6次，物质奖励1次；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无</w:t>
      </w:r>
      <w:r>
        <w:rPr>
          <w:rFonts w:hint="eastAsia" w:ascii="仿宋_GB2312" w:hAnsi="仿宋_GB2312" w:cs="仿宋_GB2312"/>
          <w:bCs/>
          <w:szCs w:val="32"/>
        </w:rPr>
        <w:t>违规扣分</w:t>
      </w:r>
      <w:r>
        <w:rPr>
          <w:rFonts w:hint="eastAsia" w:ascii="仿宋_GB2312" w:hAnsi="仿宋_GB2312" w:cs="仿宋_GB2312"/>
          <w:bCs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宋体"/>
          <w:iCs/>
          <w:kern w:val="0"/>
          <w:szCs w:val="32"/>
          <w:lang w:val="en-US" w:eastAsia="zh-CN"/>
        </w:rPr>
      </w:pPr>
      <w:r>
        <w:rPr>
          <w:rFonts w:hint="eastAsia" w:ascii="仿宋_GB2312" w:hAnsi="宋体"/>
          <w:iCs/>
          <w:kern w:val="0"/>
          <w:szCs w:val="32"/>
          <w:lang w:val="zh-CN" w:eastAsia="zh-CN"/>
        </w:rPr>
        <w:t>6.该犯已履行人民币五万元；其中本考核期向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平潭县人民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法院缴纳罚金人民币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五万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元。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2022年7月8日，2023年2月22日，2024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年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3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月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15</w:t>
      </w:r>
      <w:r>
        <w:rPr>
          <w:rFonts w:hint="eastAsia" w:ascii="仿宋_GB2312" w:hAnsi="宋体"/>
          <w:iCs/>
          <w:kern w:val="0"/>
          <w:szCs w:val="32"/>
          <w:lang w:val="zh-CN" w:eastAsia="zh-CN"/>
        </w:rPr>
        <w:t>日</w:t>
      </w:r>
      <w:r>
        <w:rPr>
          <w:rFonts w:hint="eastAsia" w:ascii="仿宋_GB2312" w:hAnsi="宋体"/>
          <w:iCs/>
          <w:kern w:val="0"/>
          <w:szCs w:val="32"/>
          <w:lang w:val="en-US" w:eastAsia="zh-CN"/>
        </w:rPr>
        <w:t>平潭县人民法院出具的缴款凭证予以证实。</w:t>
      </w:r>
    </w:p>
    <w:p>
      <w:pPr>
        <w:spacing w:line="430" w:lineRule="exact"/>
        <w:ind w:firstLine="640" w:firstLineChars="200"/>
        <w:rPr>
          <w:rFonts w:hint="eastAsia" w:ascii="仿宋_GB2312" w:hAnsi="宋体" w:eastAsia="仿宋_GB2312"/>
          <w:iCs/>
          <w:kern w:val="0"/>
          <w:szCs w:val="32"/>
          <w:lang w:val="en-US" w:eastAsia="zh-CN"/>
        </w:rPr>
      </w:pPr>
      <w:r>
        <w:rPr>
          <w:rFonts w:hint="eastAsia" w:ascii="仿宋_GB2312" w:cs="仿宋_GB2312"/>
          <w:szCs w:val="32"/>
        </w:rPr>
        <w:t>该犯</w:t>
      </w:r>
      <w:r>
        <w:rPr>
          <w:rFonts w:hint="eastAsia" w:ascii="仿宋_GB2312" w:cs="仿宋_GB2312"/>
          <w:szCs w:val="32"/>
          <w:lang w:eastAsia="zh-CN"/>
        </w:rPr>
        <w:t>系三类</w:t>
      </w:r>
      <w:r>
        <w:rPr>
          <w:rFonts w:hint="eastAsia" w:ascii="仿宋_GB2312" w:cs="仿宋_GB2312"/>
          <w:szCs w:val="32"/>
        </w:rPr>
        <w:t>罪犯，属于从严掌握减刑对象，因此提请减刑幅度扣减</w:t>
      </w:r>
      <w:r>
        <w:rPr>
          <w:rFonts w:hint="eastAsia" w:ascii="仿宋_GB2312" w:cs="仿宋_GB2312"/>
          <w:szCs w:val="32"/>
          <w:lang w:val="en-US" w:eastAsia="zh-CN"/>
        </w:rPr>
        <w:t>1</w:t>
      </w:r>
      <w:r>
        <w:rPr>
          <w:rFonts w:hint="eastAsia" w:ascii="仿宋_GB2312" w:cs="仿宋_GB2312"/>
          <w:szCs w:val="32"/>
        </w:rPr>
        <w:t>个月</w:t>
      </w:r>
      <w:r>
        <w:rPr>
          <w:rFonts w:hint="eastAsia" w:ascii="仿宋_GB2312" w:cs="仿宋_GB2312"/>
          <w:szCs w:val="32"/>
          <w:lang w:val="en-US" w:eastAsia="zh-CN"/>
        </w:rPr>
        <w:t>。</w:t>
      </w:r>
    </w:p>
    <w:p>
      <w:pPr>
        <w:spacing w:line="430" w:lineRule="exact"/>
        <w:ind w:firstLine="640" w:firstLineChars="200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8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29</w:t>
      </w:r>
      <w:r>
        <w:rPr>
          <w:rFonts w:hint="eastAsia" w:ascii="仿宋_GB2312"/>
          <w:szCs w:val="32"/>
        </w:rPr>
        <w:t>日至</w:t>
      </w:r>
      <w:r>
        <w:rPr>
          <w:rFonts w:hint="eastAsia" w:ascii="仿宋_GB2312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9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4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</w:t>
      </w:r>
      <w:r>
        <w:rPr>
          <w:rFonts w:hint="eastAsia" w:ascii="仿宋_GB2312" w:hAnsi="仿宋_GB2312" w:cs="仿宋_GB2312"/>
          <w:szCs w:val="32"/>
          <w:lang w:eastAsia="zh-CN"/>
        </w:rPr>
        <w:t>薛学建</w:t>
      </w:r>
      <w:r>
        <w:rPr>
          <w:rFonts w:hint="eastAsia" w:ascii="仿宋_GB2312" w:hAnsi="仿宋_GB2312" w:cs="仿宋_GB2312"/>
          <w:szCs w:val="32"/>
        </w:rPr>
        <w:t>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七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spacing w:line="430" w:lineRule="exact"/>
        <w:ind w:firstLine="640" w:firstLineChars="200"/>
        <w:rPr>
          <w:rFonts w:hint="eastAsia" w:ascii="仿宋_GB2312" w:hAns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此致</w:t>
      </w:r>
    </w:p>
    <w:p>
      <w:pPr>
        <w:pStyle w:val="6"/>
        <w:spacing w:line="430" w:lineRule="exact"/>
        <w:ind w:right="-48" w:rightChars="-15" w:firstLine="0" w:firstLineChars="0"/>
        <w:rPr>
          <w:szCs w:val="32"/>
        </w:rPr>
      </w:pPr>
      <w:r>
        <w:rPr>
          <w:rFonts w:hint="eastAsia"/>
          <w:szCs w:val="32"/>
        </w:rPr>
        <w:t>福建省</w:t>
      </w:r>
      <w:r>
        <w:rPr>
          <w:rFonts w:hint="eastAsia"/>
          <w:szCs w:val="32"/>
          <w:lang w:eastAsia="zh-CN"/>
        </w:rPr>
        <w:t>福州</w:t>
      </w:r>
      <w:r>
        <w:rPr>
          <w:rFonts w:hint="eastAsia"/>
          <w:szCs w:val="32"/>
        </w:rPr>
        <w:t>市中级人民法院</w:t>
      </w: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6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</w:t>
      </w:r>
      <w:r>
        <w:rPr>
          <w:rFonts w:hint="eastAsia" w:cs="仿宋_GB2312"/>
          <w:szCs w:val="32"/>
          <w:lang w:eastAsia="zh-CN"/>
        </w:rPr>
        <w:t>薛学建</w:t>
      </w:r>
      <w:r>
        <w:rPr>
          <w:rFonts w:hint="eastAsia" w:cs="仿宋_GB2312"/>
          <w:szCs w:val="32"/>
        </w:rPr>
        <w:t>卷宗</w:t>
      </w:r>
      <w:r>
        <w:rPr>
          <w:rFonts w:hint="eastAsia" w:cs="仿宋_GB2312"/>
          <w:szCs w:val="32"/>
          <w:lang w:val="en-US" w:eastAsia="zh-CN"/>
        </w:rPr>
        <w:t>贰</w:t>
      </w:r>
      <w:r>
        <w:rPr>
          <w:rFonts w:hint="eastAsia" w:cs="仿宋_GB2312"/>
          <w:szCs w:val="32"/>
        </w:rPr>
        <w:t>册</w:t>
      </w:r>
    </w:p>
    <w:p>
      <w:pPr>
        <w:pStyle w:val="6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</w:t>
      </w:r>
      <w:r>
        <w:rPr>
          <w:rFonts w:hint="eastAsia" w:cs="仿宋_GB2312"/>
          <w:szCs w:val="32"/>
          <w:lang w:val="en-US" w:eastAsia="zh-CN"/>
        </w:rPr>
        <w:t>肆</w:t>
      </w:r>
      <w:r>
        <w:rPr>
          <w:rFonts w:hint="eastAsia" w:cs="仿宋_GB2312"/>
          <w:szCs w:val="32"/>
        </w:rPr>
        <w:t>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/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center"/>
        <w:rPr>
          <w:szCs w:val="32"/>
        </w:rPr>
      </w:pPr>
      <w:r>
        <w:rPr>
          <w:rFonts w:hint="eastAsia"/>
          <w:szCs w:val="32"/>
        </w:rPr>
        <w:t xml:space="preserve">                        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9</w:t>
      </w:r>
      <w:r>
        <w:rPr>
          <w:rFonts w:hint="eastAsia"/>
          <w:szCs w:val="32"/>
        </w:rPr>
        <w:t>日</w:t>
      </w: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>
      <w:pPr>
        <w:ind w:firstLine="643" w:firstLineChars="200"/>
        <w:jc w:val="left"/>
        <w:rPr>
          <w:rFonts w:hint="eastAsia" w:ascii="仿宋_GB2312" w:hAnsi="仿宋_GB2312" w:cs="仿宋_GB2312"/>
          <w:b/>
          <w:bCs/>
          <w:szCs w:val="32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397F"/>
    <w:rsid w:val="00046479"/>
    <w:rsid w:val="00297A05"/>
    <w:rsid w:val="004A3A94"/>
    <w:rsid w:val="005B3FF3"/>
    <w:rsid w:val="005E768D"/>
    <w:rsid w:val="00804641"/>
    <w:rsid w:val="00A6077B"/>
    <w:rsid w:val="00C3536F"/>
    <w:rsid w:val="00DC397F"/>
    <w:rsid w:val="00E261E3"/>
    <w:rsid w:val="02E34819"/>
    <w:rsid w:val="04026271"/>
    <w:rsid w:val="05915AF3"/>
    <w:rsid w:val="06BB3975"/>
    <w:rsid w:val="092624E2"/>
    <w:rsid w:val="0A2A2C94"/>
    <w:rsid w:val="0B803D21"/>
    <w:rsid w:val="0B9B42D6"/>
    <w:rsid w:val="0E9C2543"/>
    <w:rsid w:val="0FA278DA"/>
    <w:rsid w:val="10784742"/>
    <w:rsid w:val="12BC560E"/>
    <w:rsid w:val="14481A8A"/>
    <w:rsid w:val="147A7C75"/>
    <w:rsid w:val="14D47479"/>
    <w:rsid w:val="15597123"/>
    <w:rsid w:val="15F673D9"/>
    <w:rsid w:val="17AA4101"/>
    <w:rsid w:val="184F54BE"/>
    <w:rsid w:val="18DA7105"/>
    <w:rsid w:val="1EA46B0C"/>
    <w:rsid w:val="1F6E3209"/>
    <w:rsid w:val="1F8E29DD"/>
    <w:rsid w:val="1FAF3922"/>
    <w:rsid w:val="26B2491E"/>
    <w:rsid w:val="286C2D62"/>
    <w:rsid w:val="28E93BDB"/>
    <w:rsid w:val="2A9060A8"/>
    <w:rsid w:val="2AAD7D50"/>
    <w:rsid w:val="30D902E1"/>
    <w:rsid w:val="30DE7EA3"/>
    <w:rsid w:val="3116184F"/>
    <w:rsid w:val="31702C50"/>
    <w:rsid w:val="322C4506"/>
    <w:rsid w:val="32CA024B"/>
    <w:rsid w:val="39127AA8"/>
    <w:rsid w:val="3A4E7C1C"/>
    <w:rsid w:val="3DC520F1"/>
    <w:rsid w:val="3DE5435F"/>
    <w:rsid w:val="413619BE"/>
    <w:rsid w:val="45D86176"/>
    <w:rsid w:val="4651316D"/>
    <w:rsid w:val="49442987"/>
    <w:rsid w:val="49B51E29"/>
    <w:rsid w:val="49EE2A9D"/>
    <w:rsid w:val="4EBC2D7B"/>
    <w:rsid w:val="4F1E4FB5"/>
    <w:rsid w:val="50A8582D"/>
    <w:rsid w:val="50CF01C8"/>
    <w:rsid w:val="51AB10E2"/>
    <w:rsid w:val="54AB0EE5"/>
    <w:rsid w:val="5563289B"/>
    <w:rsid w:val="56F85954"/>
    <w:rsid w:val="576B3DA1"/>
    <w:rsid w:val="58345BC9"/>
    <w:rsid w:val="59FE677C"/>
    <w:rsid w:val="5DA446FF"/>
    <w:rsid w:val="5E4A25F0"/>
    <w:rsid w:val="5F226074"/>
    <w:rsid w:val="60BF7F2B"/>
    <w:rsid w:val="627B5A36"/>
    <w:rsid w:val="62C12772"/>
    <w:rsid w:val="630F7FBC"/>
    <w:rsid w:val="63C5186B"/>
    <w:rsid w:val="65943391"/>
    <w:rsid w:val="66420A5F"/>
    <w:rsid w:val="680B7C2C"/>
    <w:rsid w:val="686E1D53"/>
    <w:rsid w:val="690D33EE"/>
    <w:rsid w:val="6A2F2DDB"/>
    <w:rsid w:val="6ACC512B"/>
    <w:rsid w:val="6C0917E7"/>
    <w:rsid w:val="6C3D6412"/>
    <w:rsid w:val="6D0F7608"/>
    <w:rsid w:val="6F9B5265"/>
    <w:rsid w:val="6FA017B1"/>
    <w:rsid w:val="6FEE0BEC"/>
    <w:rsid w:val="702D6871"/>
    <w:rsid w:val="70AE467B"/>
    <w:rsid w:val="7414486A"/>
    <w:rsid w:val="789B67C4"/>
    <w:rsid w:val="7BDA1605"/>
    <w:rsid w:val="7C8B7BCF"/>
    <w:rsid w:val="7E3025A4"/>
    <w:rsid w:val="7F0570EE"/>
    <w:rsid w:val="7F1579A2"/>
    <w:rsid w:val="7F685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99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240" w:lineRule="auto"/>
      <w:jc w:val="both"/>
    </w:pPr>
    <w:rPr>
      <w:rFonts w:ascii="Times New Roman" w:hAnsi="Times New Roman" w:eastAsia="仿宋_GB2312" w:cs="Times New Roman"/>
      <w:kern w:val="32"/>
      <w:sz w:val="32"/>
      <w:szCs w:val="20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5"/>
    <w:qFormat/>
    <w:uiPriority w:val="99"/>
  </w:style>
  <w:style w:type="character" w:customStyle="1" w:styleId="5">
    <w:name w:val="称呼 Char"/>
    <w:basedOn w:val="4"/>
    <w:link w:val="2"/>
    <w:qFormat/>
    <w:uiPriority w:val="99"/>
    <w:rPr>
      <w:rFonts w:ascii="Times New Roman" w:hAnsi="Times New Roman" w:eastAsia="仿宋_GB2312" w:cs="Times New Roman"/>
      <w:kern w:val="32"/>
      <w:sz w:val="32"/>
      <w:szCs w:val="20"/>
    </w:rPr>
  </w:style>
  <w:style w:type="paragraph" w:customStyle="1" w:styleId="6">
    <w:name w:val="列表段落1"/>
    <w:basedOn w:val="1"/>
    <w:qFormat/>
    <w:uiPriority w:val="99"/>
    <w:pPr>
      <w:ind w:firstLine="420" w:firstLineChars="200"/>
    </w:pPr>
  </w:style>
  <w:style w:type="paragraph" w:styleId="7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4</Pages>
  <Words>367</Words>
  <Characters>2097</Characters>
  <Lines>17</Lines>
  <Paragraphs>4</Paragraphs>
  <TotalTime>0</TotalTime>
  <ScaleCrop>false</ScaleCrop>
  <LinksUpToDate>false</LinksUpToDate>
  <CharactersWithSpaces>2460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2023-12-20T01:44:00Z</dcterms:created>
  <dc:creator>杨敏</dc:creator>
  <cp:lastModifiedBy>叶贤蔚</cp:lastModifiedBy>
  <dcterms:modified xsi:type="dcterms:W3CDTF">2024-10-22T07:02:53Z</dcterms:modified>
  <dc:title>福建省未成年犯管教所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D436777C864D4ECCBE9B479071F81065</vt:lpwstr>
  </property>
</Properties>
</file>