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301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562" w:firstLineChars="20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王忠喜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住福建省霞浦县牙城镇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val="en-US" w:eastAsia="zh-CN"/>
        </w:rPr>
        <w:t>霞浦县第十七届人大代表、霞浦县牙城镇环卫所所长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系涉黑犯罪罪犯。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宁德市蕉城区人民</w:t>
      </w:r>
      <w:r>
        <w:rPr>
          <w:rFonts w:hint="eastAsia" w:ascii="仿宋_GB2312" w:hAnsi="仿宋_GB2312" w:eastAsia="仿宋_GB2312" w:cs="仿宋_GB2312"/>
          <w:szCs w:val="32"/>
        </w:rPr>
        <w:t>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0902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548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王忠喜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参加黑社会性质组织罪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</w:t>
      </w:r>
      <w:r>
        <w:rPr>
          <w:rFonts w:hint="eastAsia" w:ascii="仿宋_GB2312" w:hAnsi="仿宋_GB2312" w:eastAsia="仿宋_GB2312" w:cs="仿宋_GB2312"/>
          <w:szCs w:val="32"/>
        </w:rPr>
        <w:t>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，并处罚金</w:t>
      </w:r>
      <w:r>
        <w:rPr>
          <w:rFonts w:hint="eastAsia" w:ascii="仿宋_GB2312" w:hAnsi="仿宋_GB2312" w:cs="仿宋_GB2312"/>
          <w:szCs w:val="32"/>
          <w:lang w:val="en-US" w:eastAsia="zh-CN"/>
        </w:rPr>
        <w:t>人民币十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szCs w:val="32"/>
          <w:lang w:val="en-US" w:eastAsia="zh-CN"/>
        </w:rPr>
        <w:t>；犯寻衅滋事罪，判处有期徒刑二年；犯非法拘禁罪，判处有期徒刑六个月；犯强迫交易罪，判处有期徒刑六个月，并处罚金人民币二千元。数罪并罚，决定执行有期徒刑五年六个月，并处罚金人民币十万二千元。被告人王忠喜占有润民担保公司15%股权、牙城公交客运公司50万元股份中的1.5万元股份予以没收，由冻结机关上缴国库；牙城龙祥路4号楼136号、厦门思明区洪莲西路里40号1202室、丰田牌小车1辆、牙城公交客运公司48.5万元股份、牙城至霞浦城关车队50万元股份、海滨商贸城公司23%股权、银行账户存款30.519216万元，属于王忠喜夫妻共有合法财产，两处房产及小车拍卖后优先偿还银行按揭贷款及利息，余额连同上述财产夫妻分割后，属于王忠喜的50%部分由查封、冻结机关追缴违法所得7.4万元、缴纳罚金10.2万元后，予以返还。</w:t>
      </w:r>
      <w:r>
        <w:rPr>
          <w:rFonts w:hint="eastAsia" w:ascii="仿宋_GB2312" w:hAnsi="仿宋_GB2312" w:eastAsia="仿宋_GB2312" w:cs="仿宋_GB2312"/>
          <w:szCs w:val="32"/>
        </w:rPr>
        <w:t>宣判后，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同案</w:t>
      </w:r>
      <w:r>
        <w:rPr>
          <w:rFonts w:hint="eastAsia" w:ascii="仿宋_GB2312" w:hAnsi="仿宋_GB2312" w:cs="仿宋_GB2312"/>
          <w:szCs w:val="32"/>
          <w:lang w:val="en-US" w:eastAsia="zh-CN"/>
        </w:rPr>
        <w:t>被告人不服，提出上诉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福建省宁德市中级人民法院于2020年12月18日作出（2020）闽09刑终295号刑事裁定：驳回上诉，维持原判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刑期自2020年6月1日起至2025年11月20日止。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en-US" w:eastAsia="zh-CN" w:bidi="ar-SA"/>
        </w:rPr>
        <w:t>属普管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_GB2312" w:cs="仿宋_GB2312"/>
          <w:szCs w:val="32"/>
          <w:lang w:val="en-US" w:eastAsia="zh-CN"/>
        </w:rPr>
        <w:t>方面，表现良好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4575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物质奖励1次</w:t>
      </w:r>
      <w:r>
        <w:rPr>
          <w:rFonts w:hint="eastAsia" w:ascii="仿宋_GB2312" w:hAnsi="仿宋_GB2312" w:cs="仿宋_GB2312"/>
          <w:szCs w:val="32"/>
          <w:lang w:val="zh-CN" w:eastAsia="zh-CN"/>
        </w:rPr>
        <w:t>。考核期内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无违规扣分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/>
          <w:color w:val="auto"/>
          <w:szCs w:val="32"/>
          <w:lang w:val="en-US" w:eastAsia="zh-CN"/>
        </w:rPr>
        <w:t>罚金人民币102000元，追缴违法所得人民币89000元。该犯已履行人民币191000元，已全部履行完毕；其中被没收股份人民币15000元，本考核期向福建省宁德市蕉城区人民法院缴纳罚金人民币102000元，退出违法所得人民币74000元。福建省宁德市蕉城区人民法院出具缴款凭证（票号：00209298、00209186）并于2023年2月6日出具执行结清证明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该犯系涉黑犯罪罪犯，属于从严掌握减刑对象，因此提请减刑幅度扣减一个月。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王忠喜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王忠喜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66356A"/>
    <w:rsid w:val="02E624D0"/>
    <w:rsid w:val="04392ECE"/>
    <w:rsid w:val="05DE5A7A"/>
    <w:rsid w:val="06073586"/>
    <w:rsid w:val="06B45912"/>
    <w:rsid w:val="07CA2577"/>
    <w:rsid w:val="07D16222"/>
    <w:rsid w:val="08CD661B"/>
    <w:rsid w:val="0A371488"/>
    <w:rsid w:val="0BB054DD"/>
    <w:rsid w:val="0FF21238"/>
    <w:rsid w:val="108B7DB2"/>
    <w:rsid w:val="11685B23"/>
    <w:rsid w:val="117D5500"/>
    <w:rsid w:val="14242783"/>
    <w:rsid w:val="14D65912"/>
    <w:rsid w:val="177A65E0"/>
    <w:rsid w:val="183D4B34"/>
    <w:rsid w:val="18557380"/>
    <w:rsid w:val="1C1A58AA"/>
    <w:rsid w:val="1C1B332C"/>
    <w:rsid w:val="1E43790D"/>
    <w:rsid w:val="1E5C52FC"/>
    <w:rsid w:val="1F826B41"/>
    <w:rsid w:val="1F917B8A"/>
    <w:rsid w:val="22E307CC"/>
    <w:rsid w:val="23405582"/>
    <w:rsid w:val="2367392B"/>
    <w:rsid w:val="2CFA4198"/>
    <w:rsid w:val="2D9F264C"/>
    <w:rsid w:val="2DA93C51"/>
    <w:rsid w:val="2DE20BEF"/>
    <w:rsid w:val="2F2D4C04"/>
    <w:rsid w:val="2F7203D2"/>
    <w:rsid w:val="2FF41DA0"/>
    <w:rsid w:val="30BA3C90"/>
    <w:rsid w:val="320A1F29"/>
    <w:rsid w:val="33D545F2"/>
    <w:rsid w:val="34713EBE"/>
    <w:rsid w:val="350C7DD4"/>
    <w:rsid w:val="356B46D6"/>
    <w:rsid w:val="36180C10"/>
    <w:rsid w:val="37653E47"/>
    <w:rsid w:val="3846049B"/>
    <w:rsid w:val="39CD7260"/>
    <w:rsid w:val="3A2E49BB"/>
    <w:rsid w:val="3B8203BD"/>
    <w:rsid w:val="3B822D9A"/>
    <w:rsid w:val="3C2318C9"/>
    <w:rsid w:val="3C9A0516"/>
    <w:rsid w:val="3D51487D"/>
    <w:rsid w:val="3DE441B2"/>
    <w:rsid w:val="3FF47C2F"/>
    <w:rsid w:val="4007389D"/>
    <w:rsid w:val="40CB13E1"/>
    <w:rsid w:val="40EA7993"/>
    <w:rsid w:val="4126298A"/>
    <w:rsid w:val="416E4612"/>
    <w:rsid w:val="45452CB5"/>
    <w:rsid w:val="45673866"/>
    <w:rsid w:val="46054DCB"/>
    <w:rsid w:val="485F5F40"/>
    <w:rsid w:val="48BE779F"/>
    <w:rsid w:val="496A0443"/>
    <w:rsid w:val="49B6535F"/>
    <w:rsid w:val="4A6D7FCE"/>
    <w:rsid w:val="4DAB2BFA"/>
    <w:rsid w:val="5086374A"/>
    <w:rsid w:val="510B0D5E"/>
    <w:rsid w:val="518A635D"/>
    <w:rsid w:val="52830471"/>
    <w:rsid w:val="52FE0A23"/>
    <w:rsid w:val="530D7F39"/>
    <w:rsid w:val="536F5DA0"/>
    <w:rsid w:val="53D327BD"/>
    <w:rsid w:val="53E2523B"/>
    <w:rsid w:val="55571991"/>
    <w:rsid w:val="5673145E"/>
    <w:rsid w:val="57AD23B9"/>
    <w:rsid w:val="5944524E"/>
    <w:rsid w:val="5A682487"/>
    <w:rsid w:val="60AC302E"/>
    <w:rsid w:val="61891F0D"/>
    <w:rsid w:val="63433BCA"/>
    <w:rsid w:val="66647F5A"/>
    <w:rsid w:val="66756B8C"/>
    <w:rsid w:val="667D2BB4"/>
    <w:rsid w:val="66912468"/>
    <w:rsid w:val="680D33C6"/>
    <w:rsid w:val="68B14845"/>
    <w:rsid w:val="692630DE"/>
    <w:rsid w:val="69AD0B74"/>
    <w:rsid w:val="6AA75598"/>
    <w:rsid w:val="6B37755D"/>
    <w:rsid w:val="6B624A6E"/>
    <w:rsid w:val="6D3D72C4"/>
    <w:rsid w:val="6FC07D43"/>
    <w:rsid w:val="70130003"/>
    <w:rsid w:val="722B23C7"/>
    <w:rsid w:val="73254550"/>
    <w:rsid w:val="746A33FC"/>
    <w:rsid w:val="77FD2014"/>
    <w:rsid w:val="7A9348A6"/>
    <w:rsid w:val="7A95544B"/>
    <w:rsid w:val="7AA70BEE"/>
    <w:rsid w:val="7B7523AF"/>
    <w:rsid w:val="7BC55B1F"/>
    <w:rsid w:val="7DC55265"/>
    <w:rsid w:val="7DF1635C"/>
    <w:rsid w:val="7DFC141E"/>
    <w:rsid w:val="7EB1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7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2024-08-24T15:32:00Z</cp:lastPrinted>
  <dcterms:modified xsi:type="dcterms:W3CDTF">2025-01-08T04:27:46Z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EC55D6C23C164C8382BD637F224426D0</vt:lpwstr>
  </property>
</Properties>
</file>