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罪犯黄清坤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2001年11月19日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出生，汉族，初中文化，户籍所在地福建省永泰县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福建省福州市长乐区人民法院于2022年10月27日作出(2022)闽0112刑初383号刑事判决，以被告人黄清坤犯强奸罪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判处有期徒刑四年；犯</w:t>
      </w:r>
      <w:r>
        <w:rPr>
          <w:rFonts w:hint="eastAsia" w:ascii="仿宋_GB2312" w:hAnsi="仿宋_GB2312" w:eastAsia="仿宋_GB2312" w:cs="仿宋_GB2312"/>
          <w:sz w:val="32"/>
          <w:szCs w:val="32"/>
        </w:rPr>
        <w:t>猥亵儿童罪，判处有期徒刑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五年二个月，决定执行有期徒刑</w:t>
      </w:r>
      <w:r>
        <w:rPr>
          <w:rFonts w:hint="eastAsia" w:ascii="仿宋_GB2312" w:hAnsi="仿宋_GB2312" w:eastAsia="仿宋_GB2312" w:cs="仿宋_GB2312"/>
          <w:sz w:val="32"/>
          <w:szCs w:val="32"/>
        </w:rPr>
        <w:t>七年十个月，刑期自2022年6月19日自2030年4月10日止。2022年11月29日交付福建省未成年犯管教所执行刑罚。属普管级罪犯。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 w:val="32"/>
          <w:szCs w:val="32"/>
        </w:rPr>
        <w:t>确有悔改表现，具体事实如下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该犯考核期2022年11月29日至2024年11月30日累计获2346.2分，表扬2次，物质奖励1次；无违规扣分。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cs="仿宋_GB2312"/>
          <w:szCs w:val="32"/>
        </w:rPr>
        <w:t>该犯系性侵未成年人的成年犯罪罪犯，且犯罪情节恶劣，根据《关于办理性侵害未成年人刑事案件的意见》第</w:t>
      </w:r>
      <w:r>
        <w:rPr>
          <w:rFonts w:hint="eastAsia" w:ascii="仿宋_GB2312" w:cs="仿宋_GB2312"/>
          <w:szCs w:val="32"/>
          <w:lang w:val="en-US" w:eastAsia="zh-CN"/>
        </w:rPr>
        <w:t>二十</w:t>
      </w:r>
      <w:r>
        <w:rPr>
          <w:rFonts w:hint="eastAsia" w:ascii="仿宋_GB2312" w:cs="仿宋_GB2312"/>
          <w:szCs w:val="32"/>
        </w:rPr>
        <w:t>条及《福建省关于办理减刑、假释案件实施细则》第</w:t>
      </w:r>
      <w:r>
        <w:rPr>
          <w:rFonts w:hint="eastAsia" w:ascii="仿宋_GB2312" w:cs="仿宋_GB2312"/>
          <w:szCs w:val="32"/>
          <w:lang w:val="en-US" w:eastAsia="zh-CN"/>
        </w:rPr>
        <w:t>六</w:t>
      </w:r>
      <w:r>
        <w:rPr>
          <w:rFonts w:hint="eastAsia" w:ascii="仿宋_GB2312" w:cs="仿宋_GB2312"/>
          <w:szCs w:val="32"/>
        </w:rPr>
        <w:t>条综合考量，</w:t>
      </w:r>
      <w:r>
        <w:rPr>
          <w:rFonts w:hint="eastAsia" w:ascii="仿宋_GB2312" w:cs="仿宋_GB2312"/>
          <w:szCs w:val="32"/>
          <w:lang w:val="en-US" w:eastAsia="zh-CN"/>
        </w:rPr>
        <w:t>建议从严，因此提请减刑幅度扣减一个月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因此，依照《中华人民共和国刑法》第七十八条、第七十九条《中华人民共和国刑事诉讼法》第二百七十三条第二款、《中华人民共和国监狱法》第二十九条的规定，建议对罪犯黄清坤予以减刑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附件：⒈罪犯黄清坤卷宗贰册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12CD7"/>
    <w:rsid w:val="001740F1"/>
    <w:rsid w:val="00297A05"/>
    <w:rsid w:val="003405E1"/>
    <w:rsid w:val="003D7D10"/>
    <w:rsid w:val="003F7DC9"/>
    <w:rsid w:val="004A3A94"/>
    <w:rsid w:val="005E768D"/>
    <w:rsid w:val="00676F20"/>
    <w:rsid w:val="007A7493"/>
    <w:rsid w:val="007E19FE"/>
    <w:rsid w:val="00804641"/>
    <w:rsid w:val="00850EB4"/>
    <w:rsid w:val="00A6077B"/>
    <w:rsid w:val="00AB0F34"/>
    <w:rsid w:val="00B24C7C"/>
    <w:rsid w:val="00C3536F"/>
    <w:rsid w:val="00D16A36"/>
    <w:rsid w:val="00DC397F"/>
    <w:rsid w:val="00E261E3"/>
    <w:rsid w:val="00EB3C2D"/>
    <w:rsid w:val="0C0832FF"/>
    <w:rsid w:val="125C3EC1"/>
    <w:rsid w:val="18F32582"/>
    <w:rsid w:val="19A4464C"/>
    <w:rsid w:val="1BDA6FC8"/>
    <w:rsid w:val="1E881C0F"/>
    <w:rsid w:val="28EA211F"/>
    <w:rsid w:val="3A323076"/>
    <w:rsid w:val="3FDF4D76"/>
    <w:rsid w:val="479B7645"/>
    <w:rsid w:val="4DA715B0"/>
    <w:rsid w:val="52605F8C"/>
    <w:rsid w:val="52FE6761"/>
    <w:rsid w:val="646A2947"/>
    <w:rsid w:val="66AE35A4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122</Words>
  <Characters>696</Characters>
  <Lines>5</Lines>
  <Paragraphs>1</Paragraphs>
  <TotalTime>1</TotalTime>
  <ScaleCrop>false</ScaleCrop>
  <LinksUpToDate>false</LinksUpToDate>
  <CharactersWithSpaces>817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2025-03-09T01:51:00Z</cp:lastPrinted>
  <dcterms:modified xsi:type="dcterms:W3CDTF">2025-03-09T02:22:58Z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