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84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卓清华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，男，1984年2月8日出生，汉族，初中文化，住</w:t>
      </w:r>
      <w:r>
        <w:rPr>
          <w:rFonts w:hint="eastAsia" w:ascii="仿宋_GB2312"/>
          <w:szCs w:val="32"/>
          <w:lang w:val="en-US" w:eastAsia="zh-CN"/>
        </w:rPr>
        <w:t>福建省莆田市秀屿区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户籍所在地福建省莆田市秀屿区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捕前系无业人员。</w:t>
      </w:r>
      <w:r>
        <w:rPr>
          <w:rFonts w:hint="eastAsia" w:ascii="仿宋_GB2312"/>
          <w:szCs w:val="32"/>
          <w:lang w:val="en-US" w:eastAsia="zh-CN"/>
        </w:rPr>
        <w:t>曾因犯盗窃罪，于2006年8月1日被莆田市秀屿区人民法院判处有期徒刑一年六个月，并处罚金人民币四千元，2007年6月26日刑满释放；因犯故意伤害罪、盗窃罪，于2009年1月4日被莆田市秀屿区人民法院判处有期徒刑四年六个月，并处罚金人民币一万元，2011年11月12日刑满释放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福建省莆田市城厢区人民法院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日作出(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0302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681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卓清华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组织卖淫罪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七年</w:t>
      </w:r>
      <w:r>
        <w:rPr>
          <w:rFonts w:hint="eastAsia" w:ascii="仿宋_GB2312"/>
          <w:szCs w:val="32"/>
        </w:rPr>
        <w:t>，并处罚金人民币</w:t>
      </w:r>
      <w:r>
        <w:rPr>
          <w:rFonts w:hint="eastAsia" w:ascii="仿宋_GB2312"/>
          <w:szCs w:val="32"/>
          <w:lang w:val="en-US" w:eastAsia="zh-CN"/>
        </w:rPr>
        <w:t>三万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犯介绍卖淫罪，判处有期徒刑一年三个月，并处罚金人民币五千元，决定执行有期徒刑七年九个月，并处罚金人民币三万五千元，</w:t>
      </w:r>
      <w:r>
        <w:rPr>
          <w:rFonts w:hint="eastAsia" w:ascii="仿宋_GB2312"/>
          <w:szCs w:val="32"/>
        </w:rPr>
        <w:t>宣判后，被告人不服，提出上诉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福建省莆田市中级人民法院于2021年7月26日作出（2021）闽03刑终382号刑事判决，驳回上诉，维持原判，</w:t>
      </w:r>
      <w:r>
        <w:rPr>
          <w:rFonts w:hint="eastAsia" w:ascii="仿宋_GB2312"/>
          <w:szCs w:val="32"/>
        </w:rPr>
        <w:t>刑期自2020年8月7日起至2028年5月6日止。2021年10月19日交付福建省未成年犯管教所执行刑罚。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2023年11月27日</w:t>
      </w:r>
      <w:r>
        <w:rPr>
          <w:rFonts w:hint="eastAsia" w:ascii="仿宋_GB2312"/>
          <w:szCs w:val="32"/>
        </w:rPr>
        <w:t>，福建省福州市中级人民法院作出（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4523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b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color w:val="auto"/>
          <w:szCs w:val="32"/>
        </w:rPr>
        <w:t>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止</w:t>
      </w:r>
      <w:r>
        <w:rPr>
          <w:rFonts w:hint="eastAsia" w:ascii="仿宋_GB2312"/>
          <w:szCs w:val="32"/>
        </w:rPr>
        <w:t>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ind w:firstLine="640" w:firstLineChars="200"/>
        <w:jc w:val="left"/>
        <w:rPr>
          <w:rFonts w:hint="eastAsia" w:ascii="仿宋_GB2312" w:hAnsi="宋体"/>
          <w:color w:val="auto"/>
          <w:szCs w:val="32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宋体"/>
          <w:color w:val="auto"/>
          <w:szCs w:val="32"/>
        </w:rPr>
        <w:t>该犯上次评定表扬剩余313.5分，本轮考核期2023年8月1日起至2025年1月31日累计获1881分，合计获得2194.5分，表扬2次，</w:t>
      </w:r>
      <w:r>
        <w:rPr>
          <w:rFonts w:hint="eastAsia" w:ascii="仿宋_GB2312" w:hAnsi="宋体"/>
          <w:color w:val="auto"/>
          <w:szCs w:val="32"/>
          <w:lang w:val="en-US" w:eastAsia="zh-CN"/>
        </w:rPr>
        <w:t>物质奖励1次。</w:t>
      </w:r>
      <w:r>
        <w:rPr>
          <w:rFonts w:hint="eastAsia" w:ascii="仿宋_GB2312" w:hAnsi="宋体"/>
          <w:color w:val="auto"/>
          <w:szCs w:val="32"/>
        </w:rPr>
        <w:t>间隔期2023年11月27日起至2025年1月31日止，获1415分。考核期内违规1次，扣9分，其中2024年2月6日因路遇民警时不按规范要求避让，情节严重的，扣9分。</w:t>
      </w:r>
    </w:p>
    <w:p>
      <w:pPr>
        <w:ind w:firstLine="640" w:firstLineChars="200"/>
        <w:jc w:val="left"/>
        <w:rPr>
          <w:rFonts w:hint="eastAsia" w:ascii="仿宋_GB2312" w:hAnsi="宋体"/>
          <w:color w:val="auto"/>
          <w:szCs w:val="32"/>
        </w:rPr>
      </w:pPr>
      <w:r>
        <w:rPr>
          <w:rFonts w:hint="eastAsia"/>
          <w:color w:val="auto"/>
          <w:szCs w:val="32"/>
        </w:rPr>
        <w:t>6.</w:t>
      </w:r>
      <w:r>
        <w:rPr>
          <w:rFonts w:hint="eastAsia" w:ascii="仿宋_GB2312"/>
          <w:color w:val="auto"/>
          <w:szCs w:val="32"/>
        </w:rPr>
        <w:t>罪犯财产性判项履行情况：</w:t>
      </w:r>
      <w:r>
        <w:rPr>
          <w:rFonts w:hint="eastAsia" w:ascii="仿宋_GB2312" w:hAnsi="宋体"/>
          <w:color w:val="auto"/>
          <w:szCs w:val="32"/>
        </w:rPr>
        <w:t>罚金人民币35000元，该犯已履行人民币35000元，其中上轮考核期向莆田市城厢区人民法院缴纳罚金人民币</w:t>
      </w:r>
      <w:r>
        <w:rPr>
          <w:rFonts w:hint="eastAsia" w:ascii="仿宋_GB2312" w:hAnsi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宋体"/>
          <w:color w:val="auto"/>
          <w:szCs w:val="32"/>
        </w:rPr>
        <w:t>5000元，</w:t>
      </w:r>
      <w:r>
        <w:rPr>
          <w:rFonts w:hint="eastAsia" w:ascii="仿宋_GB2312" w:hAnsi="宋体"/>
          <w:color w:val="auto"/>
          <w:szCs w:val="32"/>
          <w:lang w:val="en-US" w:eastAsia="zh-CN"/>
        </w:rPr>
        <w:t>已全部履行完毕，</w:t>
      </w:r>
      <w:r>
        <w:rPr>
          <w:rFonts w:hint="eastAsia" w:ascii="仿宋_GB2312" w:hAnsi="宋体"/>
          <w:color w:val="auto"/>
          <w:szCs w:val="32"/>
        </w:rPr>
        <w:t>莆田市城厢区人民法院出具缴款凭证及结案证明予以证实。</w:t>
      </w:r>
    </w:p>
    <w:p>
      <w:pPr>
        <w:spacing w:line="430" w:lineRule="exact"/>
        <w:ind w:firstLine="640" w:firstLineChars="200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卓清华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卓清华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30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1A17CA"/>
    <w:rsid w:val="00297A05"/>
    <w:rsid w:val="002E2F4B"/>
    <w:rsid w:val="00380285"/>
    <w:rsid w:val="004A3A94"/>
    <w:rsid w:val="005B6A5A"/>
    <w:rsid w:val="005E768D"/>
    <w:rsid w:val="006A6D11"/>
    <w:rsid w:val="007F6FDA"/>
    <w:rsid w:val="00804641"/>
    <w:rsid w:val="008F215F"/>
    <w:rsid w:val="009D6176"/>
    <w:rsid w:val="00A1464A"/>
    <w:rsid w:val="00A6077B"/>
    <w:rsid w:val="00AA1673"/>
    <w:rsid w:val="00B62C29"/>
    <w:rsid w:val="00C3536F"/>
    <w:rsid w:val="00DC397F"/>
    <w:rsid w:val="00E261E3"/>
    <w:rsid w:val="00F870EC"/>
    <w:rsid w:val="04813B96"/>
    <w:rsid w:val="094B0BBA"/>
    <w:rsid w:val="0DA430B7"/>
    <w:rsid w:val="0FA3609D"/>
    <w:rsid w:val="17584660"/>
    <w:rsid w:val="1C9517E7"/>
    <w:rsid w:val="1DAC588E"/>
    <w:rsid w:val="1E197BAD"/>
    <w:rsid w:val="1F1E3717"/>
    <w:rsid w:val="21231F5E"/>
    <w:rsid w:val="259F61EE"/>
    <w:rsid w:val="26FD64AD"/>
    <w:rsid w:val="2BC308A6"/>
    <w:rsid w:val="2BEF1D79"/>
    <w:rsid w:val="2C196832"/>
    <w:rsid w:val="2E402D42"/>
    <w:rsid w:val="30360845"/>
    <w:rsid w:val="341713F4"/>
    <w:rsid w:val="3538179B"/>
    <w:rsid w:val="378C0046"/>
    <w:rsid w:val="3B955D8E"/>
    <w:rsid w:val="400A18A1"/>
    <w:rsid w:val="41ED0861"/>
    <w:rsid w:val="48331494"/>
    <w:rsid w:val="50BF75C2"/>
    <w:rsid w:val="51A97AF7"/>
    <w:rsid w:val="51C5680F"/>
    <w:rsid w:val="545654E5"/>
    <w:rsid w:val="626114FD"/>
    <w:rsid w:val="67E67409"/>
    <w:rsid w:val="6B326C5E"/>
    <w:rsid w:val="72161829"/>
    <w:rsid w:val="77BD7A95"/>
    <w:rsid w:val="79411AE3"/>
    <w:rsid w:val="79DD5288"/>
    <w:rsid w:val="7C4967C4"/>
    <w:rsid w:val="7C63457E"/>
    <w:rsid w:val="7E5943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150</Words>
  <Characters>857</Characters>
  <Lines>7</Lines>
  <Paragraphs>2</Paragraphs>
  <TotalTime>14</TotalTime>
  <ScaleCrop>false</ScaleCrop>
  <LinksUpToDate>false</LinksUpToDate>
  <CharactersWithSpaces>1005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2024-03-12T07:47:00Z</dcterms:created>
  <dc:creator>杨敏</dc:creator>
  <cp:lastModifiedBy>叶贤蔚</cp:lastModifiedBy>
  <cp:lastPrinted>2025-03-13T00:41:00Z</cp:lastPrinted>
  <dcterms:modified xsi:type="dcterms:W3CDTF">2025-05-05T12:24:26Z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2057CDD3D4BC4492B3F109B89CE0ECA6</vt:lpwstr>
  </property>
</Properties>
</file>