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201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郭彦兴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1973年6月3日</w:t>
      </w:r>
      <w:r>
        <w:rPr>
          <w:rFonts w:hint="eastAsia" w:ascii="仿宋_GB2312"/>
          <w:szCs w:val="32"/>
        </w:rPr>
        <w:t>出生，</w:t>
      </w:r>
      <w:r>
        <w:rPr>
          <w:rFonts w:hint="eastAsia" w:ascii="仿宋_GB2312"/>
          <w:szCs w:val="32"/>
          <w:lang w:val="en-US" w:eastAsia="zh-CN"/>
        </w:rPr>
        <w:t>蒙古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户籍地黑龙江省肇东市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经商。</w:t>
      </w:r>
    </w:p>
    <w:p>
      <w:pPr>
        <w:spacing w:line="430" w:lineRule="exact"/>
        <w:ind w:firstLine="640" w:firstLineChars="200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宁德市蕉城区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2022年8月1</w:t>
      </w:r>
      <w:r>
        <w:rPr>
          <w:rFonts w:hint="eastAsia" w:ascii="仿宋_GB2312"/>
          <w:szCs w:val="32"/>
        </w:rPr>
        <w:t>日作出(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0902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289号</w:t>
      </w:r>
      <w:r>
        <w:rPr>
          <w:rFonts w:hint="eastAsia" w:ascii="仿宋_GB2312"/>
          <w:szCs w:val="32"/>
        </w:rPr>
        <w:t>刑事判决，以被告人</w:t>
      </w:r>
      <w:r>
        <w:rPr>
          <w:rFonts w:hint="eastAsia" w:ascii="仿宋_GB2312"/>
          <w:szCs w:val="32"/>
          <w:lang w:eastAsia="zh-CN"/>
        </w:rPr>
        <w:t>郭彦兴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买卖国家机关证件罪，判处有期徒刑四年六个月，并处罚金人民币三万元，宣判后，被告人不服，提出上诉，福建省宁德市中级人民法院于2022年9月13日作出（2022）闽09刑终213号刑事裁定书，驳回上诉，维持原判。刑期自2021年10月15日起至2026年4月14日止。</w:t>
      </w:r>
      <w:r>
        <w:rPr>
          <w:rFonts w:hint="eastAsia" w:ascii="仿宋_GB2312"/>
          <w:szCs w:val="32"/>
        </w:rPr>
        <w:t>2023年2月20日交付福建省未成年犯管教所执行刑罚。属普管级罪犯。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</w:t>
      </w: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/>
          <w:szCs w:val="32"/>
        </w:rPr>
        <w:t>2023年2月20日</w:t>
      </w:r>
      <w:r>
        <w:rPr>
          <w:rFonts w:hint="eastAsia" w:ascii="仿宋_GB2312" w:hAnsi="仿宋_GB2312" w:cs="仿宋_GB2312"/>
          <w:bCs/>
          <w:color w:val="auto"/>
          <w:szCs w:val="32"/>
        </w:rPr>
        <w:t>至2025年5月31日累计获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2639.5</w:t>
      </w:r>
      <w:r>
        <w:rPr>
          <w:rFonts w:hint="eastAsia" w:ascii="仿宋_GB2312" w:hAnsi="仿宋_GB2312" w:cs="仿宋_GB2312"/>
          <w:bCs/>
          <w:color w:val="auto"/>
          <w:szCs w:val="32"/>
        </w:rPr>
        <w:t>分，获表扬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</w:rPr>
        <w:t>次，物质奖励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</w:rPr>
        <w:t>次，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</w:t>
      </w:r>
      <w:r>
        <w:rPr>
          <w:rFonts w:hint="eastAsia" w:ascii="仿宋_GB2312" w:hAnsi="仿宋_GB2312" w:cs="仿宋_GB2312"/>
          <w:bCs/>
          <w:color w:val="auto"/>
          <w:szCs w:val="32"/>
        </w:rPr>
        <w:t>期内共扣分2次，累计扣12分，其中2024年3月4日， 因违反现场管理规定，在生产现场大声喧哗，情节轻微的，扣2分，2024年6月24日，违反互监组管理规定，对互监组成员（钟昌煜）违规制止不及时、不报告、不制止，造成后果或恶劣影响 扣10分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color w:val="auto"/>
          <w:szCs w:val="32"/>
        </w:rPr>
        <w:t xml:space="preserve">    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 xml:space="preserve">        </w:t>
      </w:r>
    </w:p>
    <w:p>
      <w:pPr>
        <w:pStyle w:val="11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hAnsi="仿宋_GB2312" w:cs="仿宋_GB2312"/>
          <w:bCs/>
          <w:color w:val="auto"/>
          <w:szCs w:val="32"/>
        </w:rPr>
        <w:t>原判财产性判项：罚金人民币30000元，该犯已履行人民3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000</w:t>
      </w:r>
      <w:r>
        <w:rPr>
          <w:rFonts w:hint="eastAsia" w:ascii="仿宋_GB2312" w:hAnsi="仿宋_GB2312" w:cs="仿宋_GB2312"/>
          <w:bCs/>
          <w:color w:val="auto"/>
          <w:szCs w:val="32"/>
        </w:rPr>
        <w:t>0元，其中本轮考核期向福建省宁德市蕉城区人民法院缴纳罚金人民币30000元，福建省宁德市蕉城区人民法院出具缴款凭证及回函予以证实。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郭彦兴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郭彦兴</w:t>
      </w:r>
      <w:r>
        <w:rPr>
          <w:rFonts w:hint="eastAsia" w:cs="仿宋_GB2312"/>
          <w:szCs w:val="32"/>
        </w:rPr>
        <w:t>卷宗贰册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72CE0"/>
    <w:rsid w:val="000916E1"/>
    <w:rsid w:val="00094A2D"/>
    <w:rsid w:val="00126592"/>
    <w:rsid w:val="001A60FF"/>
    <w:rsid w:val="00297A05"/>
    <w:rsid w:val="004A3A94"/>
    <w:rsid w:val="005B293B"/>
    <w:rsid w:val="005E768D"/>
    <w:rsid w:val="00626ABB"/>
    <w:rsid w:val="007D594A"/>
    <w:rsid w:val="007F6FDA"/>
    <w:rsid w:val="00804641"/>
    <w:rsid w:val="00841643"/>
    <w:rsid w:val="00955296"/>
    <w:rsid w:val="00A1464A"/>
    <w:rsid w:val="00A6077B"/>
    <w:rsid w:val="00AA1673"/>
    <w:rsid w:val="00B62C29"/>
    <w:rsid w:val="00C3536F"/>
    <w:rsid w:val="00CD5644"/>
    <w:rsid w:val="00D5403E"/>
    <w:rsid w:val="00D6021B"/>
    <w:rsid w:val="00DC397F"/>
    <w:rsid w:val="00E261E3"/>
    <w:rsid w:val="00E3260C"/>
    <w:rsid w:val="00EA1CCB"/>
    <w:rsid w:val="00F45704"/>
    <w:rsid w:val="00F870EC"/>
    <w:rsid w:val="00F93562"/>
    <w:rsid w:val="00FB29AF"/>
    <w:rsid w:val="00FC19BF"/>
    <w:rsid w:val="00FC5E18"/>
    <w:rsid w:val="02424C9C"/>
    <w:rsid w:val="05D41DA7"/>
    <w:rsid w:val="094423D8"/>
    <w:rsid w:val="094B0BBA"/>
    <w:rsid w:val="0B824C8C"/>
    <w:rsid w:val="0B8F5DC7"/>
    <w:rsid w:val="0E0F1F54"/>
    <w:rsid w:val="0E817D2B"/>
    <w:rsid w:val="0ECD76D9"/>
    <w:rsid w:val="0FA3609D"/>
    <w:rsid w:val="18B1791A"/>
    <w:rsid w:val="1AD07B1B"/>
    <w:rsid w:val="1D6A481F"/>
    <w:rsid w:val="1DAC588E"/>
    <w:rsid w:val="1DE45A2C"/>
    <w:rsid w:val="1E197BAD"/>
    <w:rsid w:val="23F42D64"/>
    <w:rsid w:val="248302D3"/>
    <w:rsid w:val="254852BA"/>
    <w:rsid w:val="26FD64AD"/>
    <w:rsid w:val="28656DE4"/>
    <w:rsid w:val="2BC308A6"/>
    <w:rsid w:val="2C196832"/>
    <w:rsid w:val="2E402D42"/>
    <w:rsid w:val="2FAF2B61"/>
    <w:rsid w:val="30360845"/>
    <w:rsid w:val="341713F4"/>
    <w:rsid w:val="347B788F"/>
    <w:rsid w:val="355472EF"/>
    <w:rsid w:val="36DB16A3"/>
    <w:rsid w:val="38DC1398"/>
    <w:rsid w:val="396139DD"/>
    <w:rsid w:val="3AB92EEA"/>
    <w:rsid w:val="3B955D8E"/>
    <w:rsid w:val="40443A8D"/>
    <w:rsid w:val="40EB35FF"/>
    <w:rsid w:val="41ED0861"/>
    <w:rsid w:val="43394290"/>
    <w:rsid w:val="51C5680F"/>
    <w:rsid w:val="545654E5"/>
    <w:rsid w:val="566E326C"/>
    <w:rsid w:val="589D5C4E"/>
    <w:rsid w:val="58F36F00"/>
    <w:rsid w:val="6A7B14EA"/>
    <w:rsid w:val="6B943637"/>
    <w:rsid w:val="72161829"/>
    <w:rsid w:val="77BD7A95"/>
    <w:rsid w:val="79411AE3"/>
    <w:rsid w:val="79DD5288"/>
    <w:rsid w:val="7C4967C4"/>
    <w:rsid w:val="7C63457E"/>
    <w:rsid w:val="7D2B4E4C"/>
    <w:rsid w:val="7E5943F3"/>
    <w:rsid w:val="7E7B7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137</Words>
  <Characters>781</Characters>
  <Lines>6</Lines>
  <Paragraphs>1</Paragraphs>
  <TotalTime>13</TotalTime>
  <ScaleCrop>false</ScaleCrop>
  <LinksUpToDate>false</LinksUpToDate>
  <CharactersWithSpaces>917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2024-03-12T08:14:00Z</dcterms:created>
  <dc:creator>杨敏</dc:creator>
  <cp:lastModifiedBy>叶贤蔚</cp:lastModifiedBy>
  <dcterms:modified xsi:type="dcterms:W3CDTF">2025-09-15T07:06:15Z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387E293976C14F29B19EBE9B5FB1E527</vt:lpwstr>
  </property>
</Properties>
</file>