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陈俊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，住福建省莆田市城厢区华亭镇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捕前系无业人员。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福建省莆田市城厢区人民法院于2022年9月30日作出(2021)闽0302刑初672号刑事判决，以被告人陈俊犯销售伪劣产品罪，判处有期徒刑七年九个月，并处罚金人民币</w:t>
      </w:r>
      <w:r>
        <w:rPr>
          <w:rFonts w:hint="eastAsia" w:ascii="仿宋_GB2312"/>
          <w:szCs w:val="32"/>
          <w:lang w:val="en-US" w:eastAsia="zh-CN"/>
        </w:rPr>
        <w:t>十万</w:t>
      </w:r>
      <w:r>
        <w:rPr>
          <w:rFonts w:hint="eastAsia" w:ascii="仿宋_GB2312"/>
          <w:szCs w:val="32"/>
        </w:rPr>
        <w:t>元，责令退出违法所得人民币20000元。宣判后，被告人不服，提出上诉。</w:t>
      </w:r>
      <w:r>
        <w:rPr>
          <w:rFonts w:hint="eastAsia" w:ascii="仿宋_GB2312"/>
          <w:szCs w:val="32"/>
          <w:lang w:val="en-US" w:eastAsia="zh-CN"/>
        </w:rPr>
        <w:t>福建省莆田市中级人民法院于2022年10月25日作出（2022）闽03刑终491号刑事裁定：驳回上诉，维持原判。</w:t>
      </w:r>
      <w:r>
        <w:rPr>
          <w:rFonts w:hint="eastAsia" w:ascii="仿宋_GB2312"/>
          <w:szCs w:val="32"/>
        </w:rPr>
        <w:t>刑期</w:t>
      </w:r>
      <w:r>
        <w:rPr>
          <w:rFonts w:hint="eastAsia" w:ascii="仿宋_GB2312"/>
          <w:szCs w:val="32"/>
          <w:lang w:val="en-US" w:eastAsia="zh-CN"/>
        </w:rPr>
        <w:t>自</w:t>
      </w:r>
      <w:r>
        <w:rPr>
          <w:rFonts w:hint="eastAsia" w:ascii="仿宋_GB2312"/>
          <w:szCs w:val="32"/>
        </w:rPr>
        <w:t>2021年3月25日起至2028年12月24日止。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29日起至2025年7月31日止累计获3208.5分，表扬4次，物质奖励1次。考核期内共违规扣分1次，扣分3分，其中2025年3月20日，因违反工艺规范管理规定，非机械故障等原因，造成产品不合格或物耗超标的（压袖棒0.1暴口），扣3分。</w:t>
      </w:r>
    </w:p>
    <w:p>
      <w:pPr>
        <w:pStyle w:val="8"/>
        <w:spacing w:line="430" w:lineRule="exact"/>
        <w:ind w:firstLine="640"/>
        <w:rPr>
          <w:rFonts w:hint="eastAsia" w:eastAsia="仿宋_GB2312"/>
          <w:szCs w:val="32"/>
          <w:lang w:eastAsia="zh-CN"/>
        </w:rPr>
      </w:pPr>
      <w:r>
        <w:rPr>
          <w:rFonts w:hint="eastAsia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/>
          <w:szCs w:val="32"/>
        </w:rPr>
        <w:t>原判财产性判项：罚金人民币100000元，</w:t>
      </w:r>
      <w:r>
        <w:rPr>
          <w:rFonts w:hint="eastAsia"/>
          <w:szCs w:val="32"/>
          <w:lang w:val="en-US" w:eastAsia="zh-CN"/>
        </w:rPr>
        <w:t>责令退出</w:t>
      </w:r>
      <w:r>
        <w:rPr>
          <w:rFonts w:hint="eastAsia"/>
          <w:szCs w:val="32"/>
        </w:rPr>
        <w:t>违法所得人民币20000元。该犯本考核期内向福建省莆田市城厢区人民法院缴纳罚金人民币100000元，退出违法所得人民币20000元，已全部履行完毕。福建省莆田市城厢区人民法院出具缴款凭证，财产刑复函予以证实</w:t>
      </w:r>
      <w:r>
        <w:rPr>
          <w:rFonts w:hint="eastAsia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陈俊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陈俊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0" w:firstLineChars="200"/>
        <w:jc w:val="left"/>
        <w:rPr>
          <w:rFonts w:ascii="仿宋_GB2312" w:hAnsi="仿宋_GB2312" w:cs="仿宋_GB2312"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817A41"/>
    <w:rsid w:val="00A6077B"/>
    <w:rsid w:val="00AB0F34"/>
    <w:rsid w:val="00B24C7C"/>
    <w:rsid w:val="00C3536F"/>
    <w:rsid w:val="00DC397F"/>
    <w:rsid w:val="00E261E3"/>
    <w:rsid w:val="0C0832FF"/>
    <w:rsid w:val="125C3EC1"/>
    <w:rsid w:val="18F32582"/>
    <w:rsid w:val="1BDA6FC8"/>
    <w:rsid w:val="24AA2666"/>
    <w:rsid w:val="30BC36F3"/>
    <w:rsid w:val="3A323076"/>
    <w:rsid w:val="3FDF4D76"/>
    <w:rsid w:val="416D0B14"/>
    <w:rsid w:val="479B7645"/>
    <w:rsid w:val="4DA715B0"/>
    <w:rsid w:val="4E9229A5"/>
    <w:rsid w:val="52605F8C"/>
    <w:rsid w:val="52FE6761"/>
    <w:rsid w:val="57DC5FBC"/>
    <w:rsid w:val="62060603"/>
    <w:rsid w:val="646A2947"/>
    <w:rsid w:val="7B65344F"/>
    <w:rsid w:val="7D572A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6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2025-11-18T06:11:58Z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