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265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林涛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1991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eastAsia="zh-CN"/>
        </w:rPr>
        <w:t>初中文化</w:t>
      </w:r>
      <w:r>
        <w:rPr>
          <w:rFonts w:hint="eastAsia" w:ascii="仿宋_GB2312"/>
          <w:szCs w:val="32"/>
        </w:rPr>
        <w:t>，户籍所在地</w:t>
      </w:r>
      <w:r>
        <w:rPr>
          <w:rFonts w:hint="eastAsia" w:ascii="仿宋_GB2312"/>
          <w:szCs w:val="32"/>
          <w:lang w:eastAsia="zh-CN"/>
        </w:rPr>
        <w:t>福建省福安市赛岐镇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eastAsia="zh-CN"/>
        </w:rPr>
        <w:t>住福建省福安市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。</w:t>
      </w:r>
      <w:r>
        <w:rPr>
          <w:rFonts w:hint="eastAsia" w:ascii="仿宋_GB2312"/>
          <w:szCs w:val="32"/>
        </w:rPr>
        <w:t>捕前系</w:t>
      </w:r>
      <w:r>
        <w:rPr>
          <w:rFonts w:hint="eastAsia" w:ascii="仿宋_GB2312"/>
          <w:szCs w:val="32"/>
          <w:lang w:eastAsia="zh-CN"/>
        </w:rPr>
        <w:t>无业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eastAsia="zh-CN"/>
        </w:rPr>
        <w:t>福安市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eastAsia="zh-CN"/>
        </w:rPr>
        <w:t>闽</w:t>
      </w:r>
      <w:r>
        <w:rPr>
          <w:rFonts w:hint="eastAsia" w:ascii="仿宋_GB2312"/>
          <w:szCs w:val="32"/>
          <w:lang w:val="en-US" w:eastAsia="zh-CN"/>
        </w:rPr>
        <w:t>0981</w:t>
      </w:r>
      <w:r>
        <w:rPr>
          <w:rFonts w:hint="eastAsia" w:ascii="仿宋_GB2312"/>
          <w:szCs w:val="32"/>
          <w:lang w:eastAsia="zh-CN"/>
        </w:rPr>
        <w:t>刑初</w:t>
      </w:r>
      <w:r>
        <w:rPr>
          <w:rFonts w:hint="eastAsia" w:ascii="仿宋_GB2312"/>
          <w:szCs w:val="32"/>
          <w:lang w:val="en-US" w:eastAsia="zh-CN"/>
        </w:rPr>
        <w:t>150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eastAsia="zh-CN"/>
        </w:rPr>
        <w:t>林涛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eastAsia="zh-CN"/>
        </w:rPr>
        <w:t>猥亵儿童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eastAsia="zh-CN"/>
        </w:rPr>
        <w:t>五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eastAsia="zh-CN"/>
        </w:rPr>
        <w:t>七个月</w:t>
      </w:r>
      <w:r>
        <w:rPr>
          <w:rFonts w:hint="eastAsia" w:ascii="仿宋_GB2312"/>
          <w:szCs w:val="32"/>
        </w:rPr>
        <w:t>。刑期自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15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2028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14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日交付福建省未成年犯管教所执行刑罚。属</w:t>
      </w:r>
      <w:r>
        <w:rPr>
          <w:rFonts w:hint="eastAsia" w:ascii="仿宋_GB2312"/>
          <w:szCs w:val="32"/>
          <w:lang w:eastAsia="zh-CN"/>
        </w:rPr>
        <w:t>普管</w:t>
      </w:r>
      <w:r>
        <w:rPr>
          <w:rFonts w:hint="eastAsia" w:ascii="仿宋_GB2312"/>
          <w:szCs w:val="32"/>
        </w:rPr>
        <w:t>级</w:t>
      </w:r>
      <w:r>
        <w:rPr>
          <w:rFonts w:hint="eastAsia" w:ascii="仿宋_GB2312"/>
          <w:szCs w:val="32"/>
          <w:lang w:eastAsia="zh-CN"/>
        </w:rPr>
        <w:t>管理</w:t>
      </w:r>
      <w:r>
        <w:rPr>
          <w:rFonts w:hint="eastAsia" w:ascii="仿宋_GB2312"/>
          <w:szCs w:val="32"/>
        </w:rPr>
        <w:t>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cs="仿宋_GB2312"/>
          <w:bCs/>
          <w:szCs w:val="32"/>
          <w:lang w:val="en-US" w:eastAsia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bCs/>
          <w:szCs w:val="32"/>
        </w:rPr>
        <w:t>日累计获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2170.5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次，物质奖励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</w:rPr>
        <w:t>次；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违规1次，累计扣3分，其中2024年7月1日，因其它违反劳动改造规范行为，情节轻微的，扣3分。</w:t>
      </w:r>
    </w:p>
    <w:p>
      <w:pPr>
        <w:spacing w:line="430" w:lineRule="exact"/>
        <w:ind w:firstLine="640" w:firstLineChars="200"/>
        <w:rPr>
          <w:rFonts w:hint="eastAsia"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该犯系</w:t>
      </w:r>
      <w:r>
        <w:rPr>
          <w:rFonts w:hint="eastAsia" w:ascii="仿宋_GB2312" w:cs="仿宋_GB2312"/>
          <w:szCs w:val="32"/>
          <w:lang w:eastAsia="zh-CN"/>
        </w:rPr>
        <w:t>性侵未成年人的成年犯罪</w:t>
      </w:r>
      <w:r>
        <w:rPr>
          <w:rFonts w:hint="eastAsia" w:ascii="仿宋_GB2312" w:cs="仿宋_GB2312"/>
          <w:szCs w:val="32"/>
        </w:rPr>
        <w:t>罪犯</w:t>
      </w:r>
      <w:r>
        <w:rPr>
          <w:rFonts w:hint="eastAsia" w:ascii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，参考高检发</w:t>
      </w:r>
      <w:r>
        <w:rPr>
          <w:rFonts w:hint="eastAsia" w:ascii="仿宋_GB2312" w:hAnsi="仿宋_GB2312" w:cs="仿宋_GB2312"/>
          <w:szCs w:val="32"/>
        </w:rPr>
        <w:t>〔</w:t>
      </w:r>
      <w:r>
        <w:rPr>
          <w:rFonts w:hint="eastAsia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</w:rPr>
        <w:t>〕</w:t>
      </w:r>
      <w:r>
        <w:rPr>
          <w:rFonts w:hint="eastAsia" w:cs="仿宋_GB2312"/>
          <w:szCs w:val="32"/>
          <w:lang w:val="en-US" w:eastAsia="zh-CN"/>
        </w:rPr>
        <w:t>4</w:t>
      </w:r>
      <w:r>
        <w:rPr>
          <w:rFonts w:hint="eastAsia" w:ascii="仿宋_GB2312" w:cs="仿宋_GB2312"/>
          <w:szCs w:val="32"/>
        </w:rPr>
        <w:t>号文件第</w:t>
      </w:r>
      <w:r>
        <w:rPr>
          <w:rFonts w:hint="eastAsia" w:cs="仿宋_GB2312"/>
          <w:szCs w:val="32"/>
          <w:lang w:val="en-US" w:eastAsia="zh-CN"/>
        </w:rPr>
        <w:t>20</w:t>
      </w:r>
      <w:r>
        <w:rPr>
          <w:rFonts w:hint="eastAsia" w:ascii="仿宋_GB2312" w:cs="仿宋_GB2312"/>
          <w:szCs w:val="32"/>
        </w:rPr>
        <w:t>条</w:t>
      </w:r>
      <w:r>
        <w:rPr>
          <w:rFonts w:hint="eastAsia" w:ascii="仿宋_GB2312" w:cs="仿宋_GB2312"/>
          <w:szCs w:val="32"/>
          <w:lang w:eastAsia="zh-CN"/>
        </w:rPr>
        <w:t>：对性侵害未成年人的成年犯罪分子严格把握减刑、</w:t>
      </w:r>
      <w:r>
        <w:rPr>
          <w:rFonts w:hint="eastAsia" w:ascii="仿宋_GB2312" w:cs="仿宋_GB2312"/>
          <w:szCs w:val="32"/>
          <w:lang w:val="en-US" w:eastAsia="zh-CN"/>
        </w:rPr>
        <w:t>假释、暂予监外执行的适用条件</w:t>
      </w:r>
      <w:r>
        <w:rPr>
          <w:rFonts w:hint="eastAsia" w:ascii="仿宋_GB2312" w:cs="仿宋_GB2312"/>
          <w:szCs w:val="32"/>
        </w:rPr>
        <w:t>，属于从严掌握减刑对象，因此提请减刑幅度扣减</w:t>
      </w:r>
      <w:r>
        <w:rPr>
          <w:rFonts w:hint="eastAsia" w:ascii="仿宋_GB2312" w:cs="仿宋_GB2312"/>
          <w:szCs w:val="32"/>
          <w:lang w:val="en-US" w:eastAsia="zh-CN"/>
        </w:rPr>
        <w:t>1</w:t>
      </w:r>
      <w:r>
        <w:rPr>
          <w:rFonts w:hint="eastAsia" w:ascii="仿宋_GB2312" w:cs="仿宋_GB2312"/>
          <w:szCs w:val="32"/>
        </w:rPr>
        <w:t>个月。</w:t>
      </w:r>
    </w:p>
    <w:p>
      <w:pPr>
        <w:spacing w:line="430" w:lineRule="exact"/>
        <w:ind w:firstLine="640" w:firstLineChars="200"/>
        <w:rPr>
          <w:rFonts w:hint="eastAsia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31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林涛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三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林涛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/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>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17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11341E93"/>
    <w:rsid w:val="13293BC6"/>
    <w:rsid w:val="25213E3E"/>
    <w:rsid w:val="2B434B7C"/>
    <w:rsid w:val="370C1147"/>
    <w:rsid w:val="3774732D"/>
    <w:rsid w:val="44B334E3"/>
    <w:rsid w:val="4AB809D2"/>
    <w:rsid w:val="4C421EA6"/>
    <w:rsid w:val="50CD639E"/>
    <w:rsid w:val="52A76DCB"/>
    <w:rsid w:val="7BBF165F"/>
    <w:rsid w:val="7DEA3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54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2025-07-18T05:51:00Z</cp:lastPrinted>
  <dcterms:modified xsi:type="dcterms:W3CDTF">2025-11-18T06:16:12Z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9C9AC8BBA3C6441F8CF964A2AF3B33DC</vt:lpwstr>
  </property>
</Properties>
</file>