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10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  <w:lang w:val="en-US" w:eastAsia="zh-CN"/>
        </w:rPr>
        <w:t>25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312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0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黄招钦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1995年8月26日</w:t>
      </w:r>
      <w:r>
        <w:rPr>
          <w:rFonts w:hint="eastAsia" w:ascii="仿宋_GB2312"/>
          <w:szCs w:val="32"/>
        </w:rPr>
        <w:t>出生，汉族，</w:t>
      </w:r>
      <w:r>
        <w:rPr>
          <w:rFonts w:hint="eastAsia" w:ascii="仿宋_GB2312"/>
          <w:szCs w:val="32"/>
          <w:lang w:val="en-US" w:eastAsia="zh-CN"/>
        </w:rPr>
        <w:t>初中文化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户籍地福建省古田县，住云南省德宏傣族景颇族自治州瑞丽市</w:t>
      </w:r>
      <w:bookmarkStart w:id="0" w:name="_GoBack"/>
      <w:bookmarkEnd w:id="0"/>
      <w:r>
        <w:rPr>
          <w:rFonts w:hint="eastAsia" w:ascii="仿宋_GB2312"/>
          <w:szCs w:val="32"/>
        </w:rPr>
        <w:t>，捕前</w:t>
      </w:r>
      <w:r>
        <w:rPr>
          <w:rFonts w:hint="eastAsia" w:ascii="仿宋_GB2312"/>
          <w:szCs w:val="32"/>
          <w:lang w:eastAsia="zh-CN"/>
        </w:rPr>
        <w:t>系</w:t>
      </w:r>
      <w:r>
        <w:rPr>
          <w:rFonts w:hint="eastAsia" w:ascii="仿宋_GB2312"/>
          <w:szCs w:val="32"/>
          <w:lang w:val="en-US" w:eastAsia="zh-CN"/>
        </w:rPr>
        <w:t>无职业。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福建省宁德市中级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2020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15</w:t>
      </w:r>
      <w:r>
        <w:rPr>
          <w:rFonts w:hint="eastAsia" w:ascii="仿宋_GB2312"/>
          <w:szCs w:val="32"/>
        </w:rPr>
        <w:t>日作出(2020)闽09刑初31</w:t>
      </w:r>
      <w:r>
        <w:rPr>
          <w:rFonts w:hint="eastAsia" w:ascii="仿宋_GB2312" w:hAnsi="Times New Roman" w:cs="Times New Roman"/>
          <w:szCs w:val="32"/>
          <w:lang w:val="en-US" w:eastAsia="zh-CN"/>
        </w:rPr>
        <w:t>号刑事判决，以被告人黄招钦犯贩卖、运输毒品罪，判处有期徒刑十五年，并处没收个人财产人民币五万元；继续追缴违法所得人民币20500元。刑期自2019年7月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2034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2021年1月18日</w:t>
      </w:r>
      <w:r>
        <w:rPr>
          <w:rFonts w:hint="eastAsia" w:ascii="仿宋_GB2312"/>
          <w:szCs w:val="32"/>
        </w:rPr>
        <w:t>交付福建省未成年犯管教所执行刑罚。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日，</w:t>
      </w:r>
      <w:r>
        <w:rPr>
          <w:rFonts w:hint="eastAsia" w:ascii="仿宋_GB2312"/>
          <w:szCs w:val="32"/>
          <w:lang w:val="en-US" w:eastAsia="zh-CN"/>
        </w:rPr>
        <w:t>福建省福州市中级</w:t>
      </w:r>
      <w:r>
        <w:rPr>
          <w:rFonts w:hint="eastAsia" w:ascii="仿宋_GB2312"/>
          <w:szCs w:val="32"/>
        </w:rPr>
        <w:t>人民法院作出（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）闽01刑更</w:t>
      </w:r>
      <w:r>
        <w:rPr>
          <w:rFonts w:hint="eastAsia" w:ascii="仿宋_GB2312"/>
          <w:szCs w:val="32"/>
          <w:lang w:val="en-US" w:eastAsia="zh-CN"/>
        </w:rPr>
        <w:t>3588</w:t>
      </w:r>
      <w:r>
        <w:rPr>
          <w:rFonts w:hint="eastAsia" w:ascii="仿宋_GB2312"/>
          <w:szCs w:val="32"/>
        </w:rPr>
        <w:t>号刑事裁定，</w:t>
      </w:r>
      <w:r>
        <w:rPr>
          <w:rFonts w:hint="eastAsia" w:ascii="仿宋_GB2312" w:hAnsi="仿宋_GB2312" w:cs="仿宋_GB2312"/>
          <w:szCs w:val="32"/>
        </w:rPr>
        <w:t>对其减刑</w:t>
      </w:r>
      <w:r>
        <w:rPr>
          <w:rFonts w:hint="eastAsia" w:ascii="仿宋_GB2312" w:hAnsi="仿宋" w:cs="宋体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</w:rPr>
        <w:t>个月</w:t>
      </w:r>
      <w:r>
        <w:rPr>
          <w:rFonts w:hint="eastAsia" w:ascii="仿宋_GB2312" w:hAnsi="仿宋_GB2312" w:cs="仿宋_GB2312"/>
          <w:b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szCs w:val="32"/>
        </w:rPr>
        <w:t>日送达。</w:t>
      </w:r>
      <w:r>
        <w:rPr>
          <w:rFonts w:hint="eastAsia" w:ascii="仿宋_GB2312"/>
          <w:szCs w:val="32"/>
        </w:rPr>
        <w:t>现刑期至</w:t>
      </w:r>
      <w:r>
        <w:rPr>
          <w:rFonts w:hint="eastAsia" w:ascii="仿宋_GB2312"/>
          <w:szCs w:val="32"/>
          <w:lang w:val="en-US" w:eastAsia="zh-CN"/>
        </w:rPr>
        <w:t>2034年2月23日</w:t>
      </w:r>
      <w:r>
        <w:rPr>
          <w:rFonts w:hint="eastAsia" w:ascii="仿宋_GB2312"/>
          <w:szCs w:val="32"/>
        </w:rPr>
        <w:t>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上次</w:t>
      </w:r>
      <w:r>
        <w:rPr>
          <w:rFonts w:hint="eastAsia" w:ascii="仿宋_GB2312" w:hAnsi="宋体"/>
          <w:iCs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" w:cs="宋体"/>
          <w:szCs w:val="32"/>
          <w:lang w:val="en-US" w:eastAsia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该犯上次评定表扬剩余319分，本轮考核期2023年6月1日至2025年9月30日累计获2854.2分，合计获得3173.2分，表扬2次，物质奖励3次；间隔期2023年9月27日至2025年9月30日，获2441.9分。考核期内违规4次，累计扣10分。</w:t>
      </w:r>
      <w:r>
        <w:rPr>
          <w:rFonts w:hint="eastAsia" w:ascii="仿宋_GB2312" w:hAnsi="仿宋" w:cs="宋体"/>
          <w:szCs w:val="32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" w:cs="宋体"/>
          <w:szCs w:val="32"/>
          <w:lang w:val="en-US" w:eastAsia="zh-CN"/>
        </w:rPr>
      </w:pPr>
      <w:r>
        <w:rPr>
          <w:rFonts w:hint="eastAsia" w:ascii="Times New Roman" w:hAnsi="Times New Roman" w:cs="宋体"/>
          <w:szCs w:val="32"/>
          <w:lang w:val="en-US" w:eastAsia="zh-CN"/>
        </w:rPr>
        <w:t>6、</w:t>
      </w:r>
      <w:r>
        <w:rPr>
          <w:rFonts w:hint="eastAsia" w:ascii="仿宋_GB2312" w:hAnsi="仿宋" w:cs="宋体"/>
          <w:szCs w:val="32"/>
          <w:lang w:val="en-US" w:eastAsia="zh-CN"/>
        </w:rPr>
        <w:t>原判财产性判项：没收个人财产人民币50000元，继续追缴违法所得人民币20500元。该犯已履行人民币70500元，已全部履行完毕。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/>
          <w:szCs w:val="32"/>
          <w:lang w:val="en-US" w:eastAsia="zh-CN"/>
        </w:rPr>
        <w:t>黄招钦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黄招钦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   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8</w:t>
      </w:r>
      <w:r>
        <w:rPr>
          <w:rFonts w:hint="eastAsia"/>
          <w:szCs w:val="32"/>
        </w:rPr>
        <w:t>日</w:t>
      </w:r>
    </w:p>
    <w:p/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218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zVhYzA4ZGU2MmQzNDNhYWEyOTBhYTA3MjRlYTMyYzIifQ=="/>
  </w:docVars>
  <w:rsids>
    <w:rsidRoot w:val="00DC397F"/>
    <w:rsid w:val="001740F1"/>
    <w:rsid w:val="00297A05"/>
    <w:rsid w:val="003D7D10"/>
    <w:rsid w:val="004A3A94"/>
    <w:rsid w:val="005E768D"/>
    <w:rsid w:val="00804641"/>
    <w:rsid w:val="00A6077B"/>
    <w:rsid w:val="00AB0F34"/>
    <w:rsid w:val="00B24C7C"/>
    <w:rsid w:val="00C3536F"/>
    <w:rsid w:val="00DC397F"/>
    <w:rsid w:val="00E261E3"/>
    <w:rsid w:val="02112173"/>
    <w:rsid w:val="0392130C"/>
    <w:rsid w:val="0C0832FF"/>
    <w:rsid w:val="125C3EC1"/>
    <w:rsid w:val="12FF766D"/>
    <w:rsid w:val="18F32582"/>
    <w:rsid w:val="1BDA6FC8"/>
    <w:rsid w:val="225469B8"/>
    <w:rsid w:val="2A1D58DF"/>
    <w:rsid w:val="36347D45"/>
    <w:rsid w:val="395511DD"/>
    <w:rsid w:val="39AE4429"/>
    <w:rsid w:val="3A323076"/>
    <w:rsid w:val="3D6B67D2"/>
    <w:rsid w:val="3FDF4D76"/>
    <w:rsid w:val="44CD55E1"/>
    <w:rsid w:val="479B7645"/>
    <w:rsid w:val="4DA715B0"/>
    <w:rsid w:val="52605F8C"/>
    <w:rsid w:val="52FE6761"/>
    <w:rsid w:val="550F7AA9"/>
    <w:rsid w:val="646A2947"/>
    <w:rsid w:val="7B65344F"/>
    <w:rsid w:val="7EA127E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9"/>
    <w:qFormat/>
    <w:uiPriority w:val="99"/>
  </w:style>
  <w:style w:type="paragraph" w:styleId="4">
    <w:name w:val="footer"/>
    <w:basedOn w:val="1"/>
    <w:link w:val="13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9">
    <w:name w:val="称呼 字符"/>
    <w:basedOn w:val="8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字符"/>
    <w:basedOn w:val="8"/>
    <w:link w:val="5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3">
    <w:name w:val="页脚 字符"/>
    <w:basedOn w:val="8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406</Words>
  <Characters>2317</Characters>
  <Lines>19</Lines>
  <Paragraphs>5</Paragraphs>
  <TotalTime>0</TotalTime>
  <ScaleCrop>false</ScaleCrop>
  <LinksUpToDate>false</LinksUpToDate>
  <CharactersWithSpaces>2718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2026-01-12T03:15:31Z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259C38AA1422435991316E435654DA8C_12</vt:lpwstr>
  </property>
</Properties>
</file>