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卢衍畴</w: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1976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18</w:t>
      </w:r>
      <w:r>
        <w:rPr>
          <w:rFonts w:hint="eastAsia" w:ascii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文盲</w:t>
      </w:r>
      <w:r>
        <w:rPr>
          <w:rFonts w:hint="eastAsia" w:ascii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户籍地福建省漳平市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bookmarkStart w:id="0" w:name="_GoBack"/>
      <w:bookmarkEnd w:id="0"/>
      <w:r>
        <w:rPr>
          <w:rFonts w:hint="eastAsia" w:ascii="仿宋_GB2312"/>
          <w:b w:val="0"/>
          <w:bCs w:val="0"/>
          <w:color w:val="auto"/>
          <w:szCs w:val="32"/>
        </w:rPr>
        <w:t>捕前系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福建省闽清县人民法院于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/>
          <w:b w:val="0"/>
          <w:bCs w:val="0"/>
          <w:color w:val="auto"/>
          <w:szCs w:val="32"/>
        </w:rPr>
        <w:t>日作出(2024)闽0124刑初102号刑事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卢衍畴</w:t>
      </w:r>
      <w:r>
        <w:rPr>
          <w:rFonts w:hint="eastAsia" w:ascii="仿宋_GB2312"/>
          <w:b w:val="0"/>
          <w:bCs w:val="0"/>
          <w:color w:val="auto"/>
          <w:szCs w:val="32"/>
        </w:rPr>
        <w:t>犯帮助信息网络犯罪活动罪，判处有期徒刑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二年六个月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二万八千元；退出的违法所得人民币20000元予以没收，上缴国库。</w:t>
      </w:r>
      <w:r>
        <w:rPr>
          <w:rFonts w:hint="eastAsia" w:ascii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8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22</w:t>
      </w:r>
      <w:r>
        <w:rPr>
          <w:rFonts w:hint="eastAsia" w:ascii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该犯考核期2024年8月22日至2025年11月30日累计获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1342.3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分，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表扬1次，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物质奖励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考核期内违规2次，累计扣2分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en-US" w:eastAsia="zh-CN"/>
        </w:rPr>
        <w:t>6.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原判财产性判项：罚金人民币28000元。该犯已履行人民币28000元，已全部履行完毕；其中本考核期缴纳罚金人民币28000元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，建议对罪犯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卢衍畴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/>
          <w:b w:val="0"/>
          <w:bCs w:val="0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卢衍畴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89F758F"/>
    <w:rsid w:val="1A5978C4"/>
    <w:rsid w:val="1ACD1351"/>
    <w:rsid w:val="1C1D551B"/>
    <w:rsid w:val="1DAC588E"/>
    <w:rsid w:val="1F651A49"/>
    <w:rsid w:val="2025480C"/>
    <w:rsid w:val="22465E24"/>
    <w:rsid w:val="22D11FF5"/>
    <w:rsid w:val="25C77E15"/>
    <w:rsid w:val="25E16DE6"/>
    <w:rsid w:val="26FD64AD"/>
    <w:rsid w:val="28506985"/>
    <w:rsid w:val="290427BD"/>
    <w:rsid w:val="298343EA"/>
    <w:rsid w:val="2A4058E8"/>
    <w:rsid w:val="2A622C26"/>
    <w:rsid w:val="2F9B051C"/>
    <w:rsid w:val="3468753F"/>
    <w:rsid w:val="35A959AD"/>
    <w:rsid w:val="3AB24C1B"/>
    <w:rsid w:val="3C6C031C"/>
    <w:rsid w:val="3D0F6FF7"/>
    <w:rsid w:val="3E6FD8E3"/>
    <w:rsid w:val="439B3C3C"/>
    <w:rsid w:val="46FB474A"/>
    <w:rsid w:val="49E52F3F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BDC22E6"/>
    <w:rsid w:val="5EE720C3"/>
    <w:rsid w:val="5F941E3C"/>
    <w:rsid w:val="645E0BFF"/>
    <w:rsid w:val="67895E2F"/>
    <w:rsid w:val="6AD840C4"/>
    <w:rsid w:val="6BB2408E"/>
    <w:rsid w:val="77C00FA2"/>
    <w:rsid w:val="7C4967C4"/>
    <w:rsid w:val="7E5943F3"/>
    <w:rsid w:val="7EA25FBB"/>
    <w:rsid w:val="7EE549D3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2025-12-29T02:54:00Z</cp:lastPrinted>
  <dcterms:modified xsi:type="dcterms:W3CDTF">2026-03-17T07:37:42Z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