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10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林敏智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1995年11月22日</w:t>
      </w:r>
      <w:r>
        <w:rPr>
          <w:rFonts w:hint="eastAsia" w:ascii="仿宋_GB2312"/>
          <w:szCs w:val="32"/>
        </w:rPr>
        <w:t>出生，汉族，</w:t>
      </w:r>
      <w:r>
        <w:rPr>
          <w:rFonts w:hint="eastAsia" w:ascii="仿宋_GB2312"/>
          <w:szCs w:val="32"/>
          <w:lang w:val="en-US" w:eastAsia="zh-CN"/>
        </w:rPr>
        <w:t>大专文化</w:t>
      </w:r>
      <w:r>
        <w:rPr>
          <w:rFonts w:hint="eastAsia" w:ascii="仿宋_GB2312"/>
          <w:szCs w:val="32"/>
        </w:rPr>
        <w:t>，住福建省莆田市荔城区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个体户。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b w:val="0"/>
          <w:bCs w:val="0"/>
          <w:szCs w:val="32"/>
        </w:rPr>
      </w:pPr>
      <w:r>
        <w:rPr>
          <w:rFonts w:hint="eastAsia" w:ascii="仿宋_GB2312"/>
          <w:b w:val="0"/>
          <w:bCs w:val="0"/>
          <w:szCs w:val="32"/>
          <w:lang w:eastAsia="zh-CN"/>
        </w:rPr>
        <w:t>福建省莆田市城厢区人民法院于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2022</w:t>
      </w:r>
      <w:r>
        <w:rPr>
          <w:rFonts w:hint="eastAsia" w:ascii="仿宋_GB2312"/>
          <w:b w:val="0"/>
          <w:bCs w:val="0"/>
          <w:szCs w:val="32"/>
          <w:lang w:eastAsia="zh-CN"/>
        </w:rPr>
        <w:t>年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9</w:t>
      </w:r>
      <w:r>
        <w:rPr>
          <w:rFonts w:hint="eastAsia" w:ascii="仿宋_GB2312"/>
          <w:b w:val="0"/>
          <w:bCs w:val="0"/>
          <w:szCs w:val="32"/>
          <w:lang w:eastAsia="zh-CN"/>
        </w:rPr>
        <w:t>月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7</w:t>
      </w:r>
      <w:r>
        <w:rPr>
          <w:rFonts w:hint="eastAsia" w:ascii="仿宋_GB2312"/>
          <w:b w:val="0"/>
          <w:bCs w:val="0"/>
          <w:szCs w:val="32"/>
          <w:lang w:eastAsia="zh-CN"/>
        </w:rPr>
        <w:t>日作出(2022)闽0302刑初353号刑事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判决</w:t>
      </w:r>
      <w:r>
        <w:rPr>
          <w:rFonts w:hint="eastAsia" w:ascii="仿宋_GB2312"/>
          <w:b w:val="0"/>
          <w:bCs w:val="0"/>
          <w:color w:val="auto"/>
          <w:szCs w:val="32"/>
        </w:rPr>
        <w:t>，以被告人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林敏智</w:t>
      </w:r>
      <w:r>
        <w:rPr>
          <w:rFonts w:hint="eastAsia" w:ascii="仿宋_GB2312"/>
          <w:b w:val="0"/>
          <w:bCs w:val="0"/>
          <w:color w:val="auto"/>
          <w:szCs w:val="32"/>
        </w:rPr>
        <w:t>犯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强奸</w:t>
      </w:r>
      <w:r>
        <w:rPr>
          <w:rFonts w:hint="eastAsia" w:ascii="仿宋_GB2312"/>
          <w:b w:val="0"/>
          <w:bCs w:val="0"/>
          <w:color w:val="auto"/>
          <w:szCs w:val="32"/>
        </w:rPr>
        <w:t>罪，判处有期徒刑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四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六个月</w:t>
      </w:r>
      <w:r>
        <w:rPr>
          <w:rFonts w:hint="eastAsia" w:ascii="仿宋_GB2312"/>
          <w:b w:val="0"/>
          <w:bCs w:val="0"/>
          <w:color w:val="auto"/>
          <w:szCs w:val="32"/>
        </w:rPr>
        <w:t>，</w:t>
      </w:r>
      <w:r>
        <w:rPr>
          <w:rFonts w:hint="eastAsia" w:ascii="仿宋_GB2312"/>
          <w:b w:val="0"/>
          <w:bCs w:val="0"/>
          <w:szCs w:val="32"/>
        </w:rPr>
        <w:t>刑期自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2022</w:t>
      </w:r>
      <w:r>
        <w:rPr>
          <w:rFonts w:hint="eastAsia" w:ascii="仿宋_GB2312"/>
          <w:b w:val="0"/>
          <w:bCs w:val="0"/>
          <w:szCs w:val="32"/>
        </w:rPr>
        <w:t>年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szCs w:val="32"/>
        </w:rPr>
        <w:t>月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16</w:t>
      </w:r>
      <w:r>
        <w:rPr>
          <w:rFonts w:hint="eastAsia" w:ascii="仿宋_GB2312"/>
          <w:b w:val="0"/>
          <w:bCs w:val="0"/>
          <w:szCs w:val="32"/>
        </w:rPr>
        <w:t>日起至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szCs w:val="32"/>
        </w:rPr>
        <w:t>年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12</w:t>
      </w:r>
      <w:r>
        <w:rPr>
          <w:rFonts w:hint="eastAsia" w:ascii="仿宋_GB2312"/>
          <w:b w:val="0"/>
          <w:bCs w:val="0"/>
          <w:szCs w:val="32"/>
        </w:rPr>
        <w:t>月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15</w:t>
      </w:r>
      <w:r>
        <w:rPr>
          <w:rFonts w:hint="eastAsia" w:ascii="仿宋_GB2312"/>
          <w:b w:val="0"/>
          <w:bCs w:val="0"/>
          <w:szCs w:val="32"/>
        </w:rPr>
        <w:t>日止。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2022</w:t>
      </w:r>
      <w:r>
        <w:rPr>
          <w:rFonts w:hint="eastAsia" w:ascii="仿宋_GB2312"/>
          <w:b w:val="0"/>
          <w:bCs w:val="0"/>
          <w:szCs w:val="32"/>
        </w:rPr>
        <w:t>年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11</w:t>
      </w:r>
      <w:r>
        <w:rPr>
          <w:rFonts w:hint="eastAsia" w:ascii="仿宋_GB2312"/>
          <w:b w:val="0"/>
          <w:bCs w:val="0"/>
          <w:szCs w:val="32"/>
        </w:rPr>
        <w:t>月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29</w:t>
      </w:r>
      <w:r>
        <w:rPr>
          <w:rFonts w:hint="eastAsia" w:ascii="仿宋_GB2312"/>
          <w:b w:val="0"/>
          <w:bCs w:val="0"/>
          <w:szCs w:val="32"/>
        </w:rPr>
        <w:t>日交付福建省未成年犯管教所执行刑罚。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2024</w:t>
      </w:r>
      <w:r>
        <w:rPr>
          <w:rFonts w:hint="eastAsia" w:ascii="仿宋_GB2312"/>
          <w:b w:val="0"/>
          <w:bCs w:val="0"/>
          <w:szCs w:val="32"/>
        </w:rPr>
        <w:t>年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7</w:t>
      </w:r>
      <w:r>
        <w:rPr>
          <w:rFonts w:hint="eastAsia" w:ascii="仿宋_GB2312"/>
          <w:b w:val="0"/>
          <w:bCs w:val="0"/>
          <w:szCs w:val="32"/>
        </w:rPr>
        <w:t>月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29</w:t>
      </w:r>
      <w:r>
        <w:rPr>
          <w:rFonts w:hint="eastAsia" w:ascii="仿宋_GB2312"/>
          <w:b w:val="0"/>
          <w:bCs w:val="0"/>
          <w:szCs w:val="32"/>
        </w:rPr>
        <w:t>日，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福建省福州市中级</w:t>
      </w:r>
      <w:r>
        <w:rPr>
          <w:rFonts w:hint="eastAsia" w:ascii="仿宋_GB2312"/>
          <w:b w:val="0"/>
          <w:bCs w:val="0"/>
          <w:szCs w:val="32"/>
        </w:rPr>
        <w:t>人民法院作出（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2024</w:t>
      </w:r>
      <w:r>
        <w:rPr>
          <w:rFonts w:hint="eastAsia" w:ascii="仿宋_GB2312"/>
          <w:b w:val="0"/>
          <w:bCs w:val="0"/>
          <w:szCs w:val="32"/>
        </w:rPr>
        <w:t>）闽01刑更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1967</w:t>
      </w:r>
      <w:r>
        <w:rPr>
          <w:rFonts w:hint="eastAsia" w:ascii="仿宋_GB2312"/>
          <w:b w:val="0"/>
          <w:bCs w:val="0"/>
          <w:szCs w:val="32"/>
        </w:rPr>
        <w:t>号刑事裁定，</w:t>
      </w:r>
      <w:r>
        <w:rPr>
          <w:rFonts w:hint="eastAsia" w:ascii="仿宋_GB2312" w:hAnsi="仿宋_GB2312" w:cs="仿宋_GB2312"/>
          <w:b w:val="0"/>
          <w:bCs w:val="0"/>
          <w:szCs w:val="32"/>
        </w:rPr>
        <w:t>对其减刑</w:t>
      </w:r>
      <w:r>
        <w:rPr>
          <w:rFonts w:hint="eastAsia" w:ascii="仿宋_GB2312" w:hAnsi="仿宋_GB2312" w:cs="仿宋_GB2312"/>
          <w:b w:val="0"/>
          <w:bCs w:val="0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 w:val="0"/>
          <w:bCs w:val="0"/>
          <w:szCs w:val="32"/>
        </w:rPr>
        <w:t>个月，</w:t>
      </w:r>
      <w:r>
        <w:rPr>
          <w:rFonts w:hint="eastAsia" w:ascii="仿宋_GB2312" w:hAnsi="仿宋_GB2312" w:cs="仿宋_GB2312"/>
          <w:b w:val="0"/>
          <w:bCs w:val="0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 w:val="0"/>
          <w:bCs w:val="0"/>
          <w:szCs w:val="32"/>
        </w:rPr>
        <w:t>年</w:t>
      </w:r>
      <w:r>
        <w:rPr>
          <w:rFonts w:hint="eastAsia" w:ascii="仿宋_GB2312" w:hAnsi="仿宋_GB2312" w:cs="仿宋_GB2312"/>
          <w:b w:val="0"/>
          <w:bCs w:val="0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b w:val="0"/>
          <w:bCs w:val="0"/>
          <w:szCs w:val="32"/>
        </w:rPr>
        <w:t>月</w:t>
      </w:r>
      <w:r>
        <w:rPr>
          <w:rFonts w:hint="eastAsia" w:ascii="仿宋_GB2312" w:hAnsi="仿宋_GB2312" w:cs="仿宋_GB2312"/>
          <w:b w:val="0"/>
          <w:bCs w:val="0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 w:val="0"/>
          <w:bCs w:val="0"/>
          <w:szCs w:val="32"/>
        </w:rPr>
        <w:t>日送达。</w:t>
      </w:r>
      <w:r>
        <w:rPr>
          <w:rFonts w:hint="eastAsia" w:ascii="仿宋_GB2312"/>
          <w:b w:val="0"/>
          <w:bCs w:val="0"/>
          <w:szCs w:val="32"/>
        </w:rPr>
        <w:t>现刑期至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szCs w:val="32"/>
        </w:rPr>
        <w:t>年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9</w:t>
      </w:r>
      <w:r>
        <w:rPr>
          <w:rFonts w:hint="eastAsia" w:ascii="仿宋_GB2312"/>
          <w:b w:val="0"/>
          <w:bCs w:val="0"/>
          <w:szCs w:val="32"/>
        </w:rPr>
        <w:t>月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15</w:t>
      </w:r>
      <w:r>
        <w:rPr>
          <w:rFonts w:hint="eastAsia" w:ascii="仿宋_GB2312"/>
          <w:b w:val="0"/>
          <w:bCs w:val="0"/>
          <w:szCs w:val="32"/>
        </w:rPr>
        <w:t>日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止</w:t>
      </w:r>
      <w:r>
        <w:rPr>
          <w:rFonts w:hint="eastAsia" w:ascii="仿宋_GB2312"/>
          <w:b w:val="0"/>
          <w:bCs w:val="0"/>
          <w:szCs w:val="32"/>
        </w:rPr>
        <w:t>。属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普管</w:t>
      </w:r>
      <w:r>
        <w:rPr>
          <w:rFonts w:hint="eastAsia" w:ascii="仿宋_GB2312"/>
          <w:b w:val="0"/>
          <w:bCs w:val="0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b w:val="0"/>
          <w:bCs w:val="0"/>
          <w:szCs w:val="32"/>
          <w:lang w:eastAsia="zh-CN"/>
        </w:rPr>
      </w:pPr>
      <w:r>
        <w:rPr>
          <w:rFonts w:hint="eastAsia" w:ascii="仿宋_GB2312"/>
          <w:b w:val="0"/>
          <w:bCs w:val="0"/>
          <w:szCs w:val="32"/>
          <w:lang w:val="zh-CN" w:eastAsia="zh-CN"/>
        </w:rPr>
        <w:t>1.</w:t>
      </w:r>
      <w:r>
        <w:rPr>
          <w:rFonts w:hint="eastAsia" w:ascii="仿宋_GB2312"/>
          <w:b w:val="0"/>
          <w:bCs w:val="0"/>
          <w:szCs w:val="32"/>
          <w:lang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b w:val="0"/>
          <w:bCs w:val="0"/>
          <w:szCs w:val="32"/>
          <w:lang w:val="zh-CN" w:eastAsia="zh-CN"/>
        </w:rPr>
      </w:pPr>
      <w:r>
        <w:rPr>
          <w:rFonts w:hint="eastAsia" w:ascii="仿宋_GB2312"/>
          <w:b w:val="0"/>
          <w:bCs w:val="0"/>
          <w:szCs w:val="32"/>
          <w:lang w:eastAsia="zh-CN"/>
        </w:rPr>
        <w:t>2.遵守监规</w:t>
      </w:r>
      <w:r>
        <w:rPr>
          <w:rFonts w:hint="eastAsia" w:ascii="仿宋_GB2312"/>
          <w:b w:val="0"/>
          <w:bCs w:val="0"/>
          <w:szCs w:val="32"/>
          <w:lang w:val="zh-CN" w:eastAsia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b w:val="0"/>
          <w:bCs w:val="0"/>
          <w:szCs w:val="32"/>
          <w:lang w:val="zh-CN" w:eastAsia="zh-CN"/>
        </w:rPr>
      </w:pPr>
      <w:r>
        <w:rPr>
          <w:rFonts w:hint="eastAsia" w:ascii="仿宋_GB2312"/>
          <w:b w:val="0"/>
          <w:bCs w:val="0"/>
          <w:szCs w:val="32"/>
          <w:lang w:val="zh-CN" w:eastAsia="zh-CN"/>
        </w:rPr>
        <w:t>3.学习情况：能参加</w:t>
      </w:r>
      <w:r>
        <w:rPr>
          <w:rFonts w:hint="eastAsia" w:ascii="仿宋_GB2312"/>
          <w:b w:val="0"/>
          <w:bCs w:val="0"/>
          <w:szCs w:val="32"/>
          <w:lang w:eastAsia="zh-CN"/>
        </w:rPr>
        <w:t>思想、文化、职业技术教育</w:t>
      </w:r>
      <w:r>
        <w:rPr>
          <w:rFonts w:hint="eastAsia" w:ascii="仿宋_GB2312"/>
          <w:b w:val="0"/>
          <w:bCs w:val="0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b w:val="0"/>
          <w:bCs w:val="0"/>
          <w:szCs w:val="32"/>
          <w:lang w:val="zh-CN" w:eastAsia="zh-CN"/>
        </w:rPr>
      </w:pPr>
      <w:r>
        <w:rPr>
          <w:rFonts w:hint="eastAsia" w:ascii="仿宋_GB2312"/>
          <w:b w:val="0"/>
          <w:bCs w:val="0"/>
          <w:szCs w:val="32"/>
          <w:lang w:val="zh-CN" w:eastAsia="zh-CN"/>
        </w:rPr>
        <w:t>4.劳动改造：能参加劳动，努力完成</w:t>
      </w:r>
      <w:r>
        <w:rPr>
          <w:rFonts w:hint="eastAsia" w:ascii="仿宋_GB2312"/>
          <w:b w:val="0"/>
          <w:bCs w:val="0"/>
          <w:szCs w:val="32"/>
          <w:lang w:eastAsia="zh-CN"/>
        </w:rPr>
        <w:t>劳动</w:t>
      </w:r>
      <w:r>
        <w:rPr>
          <w:rFonts w:hint="eastAsia" w:ascii="仿宋_GB2312"/>
          <w:b w:val="0"/>
          <w:bCs w:val="0"/>
          <w:szCs w:val="32"/>
          <w:lang w:val="zh-CN" w:eastAsia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eastAsia="仿宋_GB2312"/>
          <w:szCs w:val="32"/>
          <w:lang w:eastAsia="zh-CN"/>
        </w:rPr>
      </w:pPr>
      <w:r>
        <w:rPr>
          <w:rFonts w:hint="eastAsia" w:ascii="仿宋_GB2312"/>
          <w:b w:val="0"/>
          <w:bCs w:val="0"/>
          <w:szCs w:val="32"/>
          <w:lang w:val="zh-CN" w:eastAsia="zh-CN"/>
        </w:rPr>
        <w:t>5.奖惩情况：</w:t>
      </w:r>
      <w:r>
        <w:rPr>
          <w:rFonts w:hint="eastAsia" w:ascii="仿宋_GB2312"/>
          <w:b w:val="0"/>
          <w:bCs w:val="0"/>
          <w:szCs w:val="32"/>
          <w:lang w:eastAsia="zh-CN"/>
        </w:rPr>
        <w:t>该犯上次评定表扬剩余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330.5</w:t>
      </w:r>
      <w:r>
        <w:rPr>
          <w:rFonts w:hint="eastAsia" w:ascii="仿宋_GB2312"/>
          <w:b w:val="0"/>
          <w:bCs w:val="0"/>
          <w:szCs w:val="32"/>
          <w:lang w:eastAsia="zh-CN"/>
        </w:rPr>
        <w:t>分，本轮考核期2024年4月1日至2025年11月30日累计获2146.5分，合计获得2477分，表扬3次；间隔期2024年8月2日至2025年11月30日，获1599.2分。考核期内无违规扣分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该犯系性侵害未成年人的成年犯罪罪犯，属于从严掌握减刑对象，因此提请减刑幅度扣减一个月。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林敏智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林敏智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p/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3D7D10"/>
    <w:rsid w:val="004A3A94"/>
    <w:rsid w:val="005E768D"/>
    <w:rsid w:val="00804641"/>
    <w:rsid w:val="00A6077B"/>
    <w:rsid w:val="00AB0F34"/>
    <w:rsid w:val="00B24C7C"/>
    <w:rsid w:val="00C3536F"/>
    <w:rsid w:val="00DC397F"/>
    <w:rsid w:val="00E261E3"/>
    <w:rsid w:val="0C0832FF"/>
    <w:rsid w:val="125C3EC1"/>
    <w:rsid w:val="18F32582"/>
    <w:rsid w:val="1A6A0752"/>
    <w:rsid w:val="1BDA6FC8"/>
    <w:rsid w:val="225469B8"/>
    <w:rsid w:val="34452A2B"/>
    <w:rsid w:val="395511DD"/>
    <w:rsid w:val="39AE4429"/>
    <w:rsid w:val="3A323076"/>
    <w:rsid w:val="3C3D4F31"/>
    <w:rsid w:val="3FDF4D76"/>
    <w:rsid w:val="44CD55E1"/>
    <w:rsid w:val="479B7645"/>
    <w:rsid w:val="49EA04F2"/>
    <w:rsid w:val="4BE33D9B"/>
    <w:rsid w:val="4DA715B0"/>
    <w:rsid w:val="52605F8C"/>
    <w:rsid w:val="52FE6761"/>
    <w:rsid w:val="61344E1C"/>
    <w:rsid w:val="646A2947"/>
    <w:rsid w:val="7B6534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9"/>
    <w:qFormat/>
    <w:uiPriority w:val="99"/>
  </w:style>
  <w:style w:type="paragraph" w:styleId="4">
    <w:name w:val="footer"/>
    <w:basedOn w:val="1"/>
    <w:link w:val="13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称呼 字符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8"/>
    <w:link w:val="5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3">
    <w:name w:val="页脚 字符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406</Words>
  <Characters>2317</Characters>
  <Lines>19</Lines>
  <Paragraphs>5</Paragraphs>
  <TotalTime>1</TotalTime>
  <ScaleCrop>false</ScaleCrop>
  <LinksUpToDate>false</LinksUpToDate>
  <CharactersWithSpaces>2718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2026-03-17T07:42:22Z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