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68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缪小忠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，男，</w:t>
      </w:r>
      <w:r>
        <w:rPr>
          <w:rFonts w:hint="eastAsia" w:ascii="仿宋_GB2312"/>
          <w:color w:val="auto"/>
          <w:szCs w:val="32"/>
          <w:lang w:val="en-US" w:eastAsia="zh-CN"/>
        </w:rPr>
        <w:t>1990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日出生，</w:t>
      </w:r>
      <w:r>
        <w:rPr>
          <w:rFonts w:hint="eastAsia" w:ascii="仿宋_GB2312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color w:val="auto"/>
          <w:szCs w:val="32"/>
        </w:rPr>
        <w:t>族，</w:t>
      </w:r>
      <w:r>
        <w:rPr>
          <w:rFonts w:hint="eastAsia" w:ascii="仿宋_GB2312"/>
          <w:color w:val="auto"/>
          <w:szCs w:val="32"/>
          <w:lang w:val="en-US" w:eastAsia="zh-CN"/>
        </w:rPr>
        <w:t>初中</w:t>
      </w:r>
      <w:r>
        <w:rPr>
          <w:rFonts w:hint="eastAsia" w:ascii="仿宋_GB2312"/>
          <w:color w:val="auto"/>
          <w:szCs w:val="32"/>
        </w:rPr>
        <w:t>文化，</w:t>
      </w:r>
      <w:r>
        <w:rPr>
          <w:rFonts w:hint="eastAsia" w:ascii="仿宋_GB2312"/>
          <w:color w:val="auto"/>
          <w:szCs w:val="32"/>
          <w:lang w:val="en-US" w:eastAsia="zh-CN"/>
        </w:rPr>
        <w:t>户籍所在地、常住地均为</w:t>
      </w:r>
      <w:r>
        <w:rPr>
          <w:rFonts w:hint="eastAsia"/>
          <w:color w:val="auto"/>
          <w:lang w:val="en-US" w:eastAsia="zh-CN"/>
        </w:rPr>
        <w:t>福安市</w:t>
      </w:r>
      <w:bookmarkStart w:id="1" w:name="_GoBack"/>
      <w:bookmarkEnd w:id="1"/>
      <w:r>
        <w:rPr>
          <w:rFonts w:hint="eastAsia"/>
          <w:color w:val="auto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val="en-US" w:eastAsia="zh-CN"/>
        </w:rPr>
        <w:t>无业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福安</w:t>
      </w:r>
      <w:r>
        <w:rPr>
          <w:rFonts w:hint="eastAsia" w:ascii="仿宋_GB2312"/>
          <w:color w:val="auto"/>
          <w:szCs w:val="32"/>
          <w:lang w:eastAsia="zh-CN"/>
        </w:rPr>
        <w:t>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闽0981刑初477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缪小忠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开设赌场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三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六个月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四万五千元，退出的违法所得人民币20000元，予以没收。刑期自</w:t>
      </w:r>
      <w:bookmarkStart w:id="0" w:name="OLE_LINK2"/>
      <w:r>
        <w:rPr>
          <w:rFonts w:hint="eastAsia" w:ascii="仿宋_GB2312"/>
          <w:color w:val="auto"/>
          <w:szCs w:val="32"/>
          <w:lang w:val="en-US" w:eastAsia="zh-CN"/>
        </w:rPr>
        <w:t>2023年7月24日起至</w:t>
      </w:r>
      <w:bookmarkEnd w:id="0"/>
      <w:r>
        <w:rPr>
          <w:rFonts w:hint="eastAsia" w:ascii="仿宋_GB2312"/>
          <w:color w:val="auto"/>
          <w:szCs w:val="32"/>
          <w:lang w:val="en-US" w:eastAsia="zh-CN"/>
        </w:rPr>
        <w:t>2027年1月23日止。2023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15</w:t>
      </w:r>
      <w:r>
        <w:rPr>
          <w:rFonts w:hint="eastAsia" w:ascii="仿宋_GB2312"/>
          <w:color w:val="auto"/>
          <w:szCs w:val="32"/>
        </w:rPr>
        <w:t>日交付福建省未成年犯管教所执行刑罚</w:t>
      </w:r>
      <w:r>
        <w:rPr>
          <w:rFonts w:hint="eastAsia" w:ascii="仿宋_GB2312" w:hAnsi="仿宋_GB2312" w:cs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bCs/>
          <w:color w:val="auto"/>
          <w:szCs w:val="32"/>
        </w:rPr>
        <w:t>日至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color w:val="auto"/>
          <w:szCs w:val="32"/>
        </w:rPr>
        <w:t>日累计获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2338.5</w:t>
      </w:r>
      <w:r>
        <w:rPr>
          <w:rFonts w:hint="eastAsia" w:ascii="仿宋_GB2312" w:hAnsi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auto"/>
          <w:szCs w:val="32"/>
        </w:rPr>
        <w:t>次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</w:rPr>
        <w:t>无违规扣分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cs="宋体"/>
          <w:color w:val="auto"/>
          <w:szCs w:val="32"/>
          <w:lang w:val="en-US" w:eastAsia="zh-CN"/>
        </w:rPr>
        <w:t>6.</w:t>
      </w:r>
      <w:r>
        <w:rPr>
          <w:rFonts w:hint="eastAsia" w:ascii="仿宋_GB2312"/>
          <w:color w:val="auto"/>
          <w:szCs w:val="32"/>
          <w:lang w:val="en-US" w:eastAsia="zh-CN"/>
        </w:rPr>
        <w:t>原判财产性判项：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罚金人民币45000元，退出违法所得人民币20000元。该犯已履行人民币65000元，已全部履行完毕；其中本考核期缴纳罚金人民币45000元。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缪小忠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福州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缪小忠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ascii="Times New Roman" w:hAnsi="Times New Roman" w:cs="仿宋_GB2312"/>
          <w:color w:val="auto"/>
          <w:szCs w:val="32"/>
          <w:lang w:eastAsia="zh-CN"/>
        </w:rPr>
        <w:t>贰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ascii="Times New Roman" w:hAnsi="Times New Roman" w:cs="仿宋_GB2312"/>
          <w:color w:val="auto"/>
          <w:szCs w:val="32"/>
        </w:rPr>
        <w:t>肆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rPr>
          <w:color w:val="auto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4884562"/>
    <w:rsid w:val="05061364"/>
    <w:rsid w:val="0BBA0B5B"/>
    <w:rsid w:val="0DA54AFF"/>
    <w:rsid w:val="0E1437DA"/>
    <w:rsid w:val="0E364075"/>
    <w:rsid w:val="0FA3609D"/>
    <w:rsid w:val="14343444"/>
    <w:rsid w:val="14E46BC1"/>
    <w:rsid w:val="1ACD1351"/>
    <w:rsid w:val="1C1D551B"/>
    <w:rsid w:val="1DAC588E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468753F"/>
    <w:rsid w:val="36905A8C"/>
    <w:rsid w:val="3AB24C1B"/>
    <w:rsid w:val="3D0F6FF7"/>
    <w:rsid w:val="3E6FD8E3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A8743CF"/>
    <w:rsid w:val="5B9919F1"/>
    <w:rsid w:val="645E0BFF"/>
    <w:rsid w:val="67895E2F"/>
    <w:rsid w:val="687152EF"/>
    <w:rsid w:val="6A161F93"/>
    <w:rsid w:val="6AD840C4"/>
    <w:rsid w:val="6F25217E"/>
    <w:rsid w:val="73753102"/>
    <w:rsid w:val="7A366F44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1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杨际文</cp:lastModifiedBy>
  <dcterms:modified xsi:type="dcterms:W3CDTF">2026-05-12T02:09:30Z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3010AF11F9864F4B9FE607AB3D4A7EA1</vt:lpwstr>
  </property>
</Properties>
</file>