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1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71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Times New Roman"/>
          <w:szCs w:val="32"/>
          <w:lang w:val="en-US" w:eastAsia="zh-CN"/>
        </w:rPr>
      </w:pPr>
      <w:r>
        <w:rPr>
          <w:rFonts w:hint="eastAsia" w:ascii="仿宋_GB2312" w:hAnsi="Times New Roman"/>
          <w:szCs w:val="32"/>
          <w:lang w:val="en-US" w:eastAsia="zh-CN"/>
        </w:rPr>
        <w:t>罪犯陈成文</w:t>
      </w:r>
      <w:r>
        <w:rPr>
          <w:rFonts w:hint="eastAsia" w:ascii="仿宋_GB2312" w:hAnsi="Times New Roman"/>
          <w:szCs w:val="32"/>
          <w:lang w:val="en-US" w:eastAsia="zh-CN"/>
        </w:rPr>
        <w:fldChar w:fldCharType="begin"/>
      </w:r>
      <w:r>
        <w:rPr>
          <w:rFonts w:hint="eastAsia" w:ascii="仿宋_GB2312" w:hAnsi="Times New Roman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 w:hAnsi="Times New Roman"/>
          <w:szCs w:val="32"/>
          <w:lang w:val="en-US" w:eastAsia="zh-CN"/>
        </w:rPr>
        <w:fldChar w:fldCharType="end"/>
      </w:r>
      <w:r>
        <w:rPr>
          <w:rFonts w:hint="eastAsia" w:ascii="仿宋_GB2312" w:hAnsi="Times New Roman"/>
          <w:szCs w:val="32"/>
          <w:lang w:val="en-US" w:eastAsia="zh-CN"/>
        </w:rPr>
        <w:t>，男，1965年7月16日出生，汉族，大学文化，户籍所在地福建省厦门市思明区，住福建省龙岩市永定区</w:t>
      </w:r>
      <w:bookmarkStart w:id="1" w:name="_GoBack"/>
      <w:bookmarkEnd w:id="1"/>
      <w:r>
        <w:rPr>
          <w:rFonts w:hint="eastAsia" w:ascii="仿宋_GB2312" w:hAnsi="Times New Roman"/>
          <w:szCs w:val="32"/>
          <w:lang w:val="en-US" w:eastAsia="zh-CN"/>
        </w:rPr>
        <w:t>，捕前系工人。系涉黑犯罪罪犯、累犯。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lang w:val="en-US" w:eastAsia="zh-CN"/>
        </w:rPr>
      </w:pPr>
      <w:r>
        <w:rPr>
          <w:rFonts w:hint="eastAsia" w:ascii="仿宋_GB2312" w:hAnsi="Times New Roman"/>
          <w:szCs w:val="32"/>
          <w:lang w:val="en-US" w:eastAsia="zh-CN"/>
        </w:rPr>
        <w:t>福建省三明市三元区人民法院于2022年11月3日作出（2022）闽0403刑初168号刑事判决，以被告人陈成文犯参加黑社会性质组织罪，判处有期徒刑二年，并处罚金人民币九万元；犯强令违章冒险作业罪，判处有期徒刑五年；犯不报安全事故罪，判处有期徒刑三年六个月；犯强迫交易罪，判处有期徒刑七个月，并处罚金人民币五千元。合并决定执行有期徒刑八年二个月，并处罚金人民币九万五千元；被告人不服，提出上诉。福建省三明市中级人民法院于2022年12月28日作出(2022)闽04刑终277号刑事裁定：驳回上诉，维持原判。刑期自</w:t>
      </w:r>
      <w:bookmarkStart w:id="0" w:name="OLE_LINK2"/>
      <w:r>
        <w:rPr>
          <w:rFonts w:hint="eastAsia" w:ascii="仿宋_GB2312" w:hAnsi="Times New Roman"/>
          <w:szCs w:val="32"/>
          <w:lang w:val="en-US" w:eastAsia="zh-CN"/>
        </w:rPr>
        <w:t>2021年4月16日起至</w:t>
      </w:r>
      <w:bookmarkEnd w:id="0"/>
      <w:r>
        <w:rPr>
          <w:rFonts w:hint="eastAsia" w:ascii="仿宋_GB2312" w:hAnsi="Times New Roman"/>
          <w:szCs w:val="32"/>
          <w:lang w:val="en-US" w:eastAsia="zh-CN"/>
        </w:rPr>
        <w:t>2029年6月15日止。2023年2月20日交付福建省未成年犯管教所执行刑罚。属普管级罪犯。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lang w:val="en-US" w:eastAsia="zh-CN"/>
        </w:rPr>
      </w:pPr>
      <w:r>
        <w:rPr>
          <w:rFonts w:hint="eastAsia" w:ascii="仿宋_GB2312" w:hAnsi="Times New Roman"/>
          <w:szCs w:val="32"/>
          <w:lang w:val="en-US" w:eastAsia="zh-CN"/>
        </w:rPr>
        <w:t>该犯</w:t>
      </w:r>
      <w:r>
        <w:rPr>
          <w:rFonts w:hint="eastAsia" w:ascii="仿宋_GB2312" w:hAnsi="Times New Roman"/>
          <w:szCs w:val="32"/>
          <w:lang w:val="zh-CN" w:eastAsia="zh-CN"/>
        </w:rPr>
        <w:t>自入监以来</w:t>
      </w:r>
      <w:r>
        <w:rPr>
          <w:rFonts w:hint="eastAsia" w:ascii="仿宋_GB2312" w:hAnsi="Times New Roman"/>
          <w:szCs w:val="32"/>
          <w:lang w:val="en-US"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lang w:val="en-US" w:eastAsia="zh-CN"/>
        </w:rPr>
      </w:pPr>
      <w:r>
        <w:rPr>
          <w:rFonts w:hint="eastAsia" w:ascii="仿宋_GB2312" w:hAnsi="Times New Roman"/>
          <w:szCs w:val="32"/>
          <w:lang w:val="zh-CN" w:eastAsia="zh-CN"/>
        </w:rPr>
        <w:t>1.</w:t>
      </w:r>
      <w:r>
        <w:rPr>
          <w:rFonts w:hint="eastAsia" w:ascii="仿宋_GB2312" w:hAnsi="Times New Roman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lang w:val="zh-CN" w:eastAsia="zh-CN"/>
        </w:rPr>
      </w:pPr>
      <w:r>
        <w:rPr>
          <w:rFonts w:hint="eastAsia" w:ascii="仿宋_GB2312" w:hAnsi="Times New Roman"/>
          <w:szCs w:val="32"/>
          <w:lang w:val="en-US" w:eastAsia="zh-CN"/>
        </w:rPr>
        <w:t>2.遵守监规</w:t>
      </w:r>
      <w:r>
        <w:rPr>
          <w:rFonts w:hint="eastAsia" w:ascii="仿宋_GB2312" w:hAnsi="Times New Roman"/>
          <w:szCs w:val="32"/>
          <w:lang w:val="zh-CN" w:eastAsia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lang w:val="zh-CN" w:eastAsia="zh-CN"/>
        </w:rPr>
      </w:pPr>
      <w:r>
        <w:rPr>
          <w:rFonts w:hint="eastAsia" w:ascii="仿宋_GB2312" w:hAnsi="Times New Roman"/>
          <w:szCs w:val="32"/>
          <w:lang w:val="zh-CN" w:eastAsia="zh-CN"/>
        </w:rPr>
        <w:t>3.学习情况：能参加</w:t>
      </w:r>
      <w:r>
        <w:rPr>
          <w:rFonts w:hint="eastAsia" w:ascii="仿宋_GB2312" w:hAnsi="Times New Roman"/>
          <w:szCs w:val="32"/>
          <w:lang w:val="en-US" w:eastAsia="zh-CN"/>
        </w:rPr>
        <w:t>思想、文化、职业技术教育</w:t>
      </w:r>
      <w:r>
        <w:rPr>
          <w:rFonts w:hint="eastAsia" w:ascii="仿宋_GB2312" w:hAnsi="Times New Roman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lang w:val="zh-CN" w:eastAsia="zh-CN"/>
        </w:rPr>
      </w:pPr>
      <w:r>
        <w:rPr>
          <w:rFonts w:hint="eastAsia" w:ascii="仿宋_GB2312" w:hAnsi="Times New Roman"/>
          <w:szCs w:val="32"/>
          <w:lang w:val="zh-CN" w:eastAsia="zh-CN"/>
        </w:rPr>
        <w:t>4.劳动改造：能参加劳动，努力完成</w:t>
      </w:r>
      <w:r>
        <w:rPr>
          <w:rFonts w:hint="eastAsia" w:ascii="仿宋_GB2312" w:hAnsi="Times New Roman"/>
          <w:szCs w:val="32"/>
          <w:lang w:val="en-US" w:eastAsia="zh-CN"/>
        </w:rPr>
        <w:t>劳动</w:t>
      </w:r>
      <w:r>
        <w:rPr>
          <w:rFonts w:hint="eastAsia" w:ascii="仿宋_GB2312" w:hAnsi="Times New Roman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lang w:val="en-US" w:eastAsia="zh-CN"/>
        </w:rPr>
      </w:pPr>
      <w:r>
        <w:rPr>
          <w:rFonts w:hint="eastAsia" w:ascii="仿宋_GB2312" w:hAnsi="Times New Roman"/>
          <w:szCs w:val="32"/>
          <w:lang w:val="zh-CN" w:eastAsia="zh-CN"/>
        </w:rPr>
        <w:t>5.奖惩情况：</w:t>
      </w:r>
      <w:r>
        <w:rPr>
          <w:rFonts w:hint="eastAsia" w:ascii="仿宋_GB2312" w:hAnsi="Times New Roman"/>
          <w:szCs w:val="32"/>
          <w:lang w:val="en-US" w:eastAsia="zh-CN"/>
        </w:rPr>
        <w:t>该犯考核期2023年2月20日至2026年1月31日累计获3360.5分，表扬3次，物质奖励2次；考核期内无违规扣分。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lang w:val="en-US" w:eastAsia="zh-CN"/>
        </w:rPr>
      </w:pPr>
      <w:r>
        <w:rPr>
          <w:rFonts w:hint="eastAsia" w:ascii="仿宋_GB2312" w:hAnsi="Times New Roman"/>
          <w:szCs w:val="32"/>
          <w:lang w:val="en-US" w:eastAsia="zh-CN"/>
        </w:rPr>
        <w:t>6、原判财产性判项：罚金人民币95000元。该犯已履行人民币95000元，已全部履行完毕。其中本考核期缴纳罚金人民币95000元，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lang w:val="en-US" w:eastAsia="zh-CN"/>
        </w:rPr>
      </w:pPr>
      <w:r>
        <w:rPr>
          <w:rFonts w:hint="eastAsia" w:ascii="仿宋_GB2312" w:hAnsi="Times New Roman"/>
          <w:szCs w:val="32"/>
          <w:lang w:val="en-US" w:eastAsia="zh-CN"/>
        </w:rPr>
        <w:t>该犯系涉黑犯罪罪犯、累犯，属于从严掌握减刑对象，因此提请减刑幅度扣减二个月。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lang w:val="en-US"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 w:hAnsi="Times New Roman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  <w:lang w:val="en-US" w:eastAsia="zh-CN"/>
        </w:rPr>
      </w:pPr>
      <w:r>
        <w:rPr>
          <w:rFonts w:hint="eastAsia" w:ascii="仿宋_GB2312" w:hAnsi="Times New Roman"/>
          <w:szCs w:val="32"/>
          <w:lang w:val="en-US" w:eastAsia="zh-CN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Times New Roman"/>
          <w:szCs w:val="32"/>
          <w:lang w:val="en-US" w:eastAsia="zh-CN"/>
        </w:rPr>
        <w:t>，建议对罪犯陈成文予以减刑四个月。特提请你院审理裁定。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640" w:firstLineChars="20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0" w:firstLineChars="0"/>
        <w:jc w:val="left"/>
        <w:textAlignment w:val="auto"/>
        <w:rPr>
          <w:b w:val="0"/>
          <w:bCs w:val="0"/>
          <w:color w:val="auto"/>
          <w:szCs w:val="32"/>
        </w:rPr>
      </w:pPr>
      <w:r>
        <w:rPr>
          <w:rFonts w:hint="eastAsia"/>
          <w:b w:val="0"/>
          <w:bCs w:val="0"/>
          <w:color w:val="auto"/>
          <w:szCs w:val="32"/>
        </w:rPr>
        <w:t>福建省</w:t>
      </w:r>
      <w:r>
        <w:rPr>
          <w:rFonts w:hint="eastAsia"/>
          <w:b w:val="0"/>
          <w:bCs w:val="0"/>
          <w:color w:val="auto"/>
          <w:szCs w:val="32"/>
          <w:lang w:val="en-US" w:eastAsia="zh-CN"/>
        </w:rPr>
        <w:t>福州</w:t>
      </w:r>
      <w:r>
        <w:rPr>
          <w:rFonts w:hint="eastAsia"/>
          <w:b w:val="0"/>
          <w:bCs w:val="0"/>
          <w:color w:val="auto"/>
          <w:szCs w:val="32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jc w:val="left"/>
        <w:textAlignment w:val="auto"/>
        <w:rPr>
          <w:rFonts w:hint="eastAsia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</w:rPr>
        <w:t>陈成文</w:t>
      </w:r>
      <w:r>
        <w:rPr>
          <w:rFonts w:hint="eastAsia" w:cs="仿宋_GB2312"/>
          <w:szCs w:val="32"/>
        </w:rPr>
        <w:t>卷宗贰册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/>
    <w:sectPr>
      <w:type w:val="continuous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408EF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6652477"/>
    <w:rsid w:val="07E80BC2"/>
    <w:rsid w:val="08FD0EB5"/>
    <w:rsid w:val="09CD7381"/>
    <w:rsid w:val="0C7051A7"/>
    <w:rsid w:val="0DC408EF"/>
    <w:rsid w:val="0DFE32A6"/>
    <w:rsid w:val="0E372EB8"/>
    <w:rsid w:val="0F9C1E0A"/>
    <w:rsid w:val="107D736E"/>
    <w:rsid w:val="10947598"/>
    <w:rsid w:val="149A587E"/>
    <w:rsid w:val="16952F31"/>
    <w:rsid w:val="176C3716"/>
    <w:rsid w:val="1B8B1F0C"/>
    <w:rsid w:val="1C4F3014"/>
    <w:rsid w:val="1CD52719"/>
    <w:rsid w:val="1D912C7E"/>
    <w:rsid w:val="1E0C63CE"/>
    <w:rsid w:val="1E1E66AE"/>
    <w:rsid w:val="20422FD9"/>
    <w:rsid w:val="20C8124B"/>
    <w:rsid w:val="20D96BE7"/>
    <w:rsid w:val="245B59D6"/>
    <w:rsid w:val="25D20312"/>
    <w:rsid w:val="28A2268B"/>
    <w:rsid w:val="28C057EF"/>
    <w:rsid w:val="29475884"/>
    <w:rsid w:val="2B9E57C9"/>
    <w:rsid w:val="2CA01198"/>
    <w:rsid w:val="2DE16E39"/>
    <w:rsid w:val="2E7D4A25"/>
    <w:rsid w:val="31C645FC"/>
    <w:rsid w:val="35E942B4"/>
    <w:rsid w:val="368B05CC"/>
    <w:rsid w:val="37D434BC"/>
    <w:rsid w:val="38694EC0"/>
    <w:rsid w:val="3A9D7785"/>
    <w:rsid w:val="3C351D2F"/>
    <w:rsid w:val="3DE433D0"/>
    <w:rsid w:val="3EC01489"/>
    <w:rsid w:val="412150C4"/>
    <w:rsid w:val="415E6D4F"/>
    <w:rsid w:val="42843E02"/>
    <w:rsid w:val="437C50B8"/>
    <w:rsid w:val="438F2432"/>
    <w:rsid w:val="46983276"/>
    <w:rsid w:val="4CB60CAD"/>
    <w:rsid w:val="4E313C6D"/>
    <w:rsid w:val="4F61480F"/>
    <w:rsid w:val="500E6DD1"/>
    <w:rsid w:val="50352FC8"/>
    <w:rsid w:val="50FE739F"/>
    <w:rsid w:val="51B76480"/>
    <w:rsid w:val="52285136"/>
    <w:rsid w:val="53270523"/>
    <w:rsid w:val="53E34603"/>
    <w:rsid w:val="559F6FAD"/>
    <w:rsid w:val="55D7491E"/>
    <w:rsid w:val="56863BFE"/>
    <w:rsid w:val="56B56AF3"/>
    <w:rsid w:val="574D66AE"/>
    <w:rsid w:val="58E02142"/>
    <w:rsid w:val="59D76AE8"/>
    <w:rsid w:val="5AC713D8"/>
    <w:rsid w:val="5C4C6D0B"/>
    <w:rsid w:val="5D5A216F"/>
    <w:rsid w:val="5D5E5449"/>
    <w:rsid w:val="5D697611"/>
    <w:rsid w:val="611A6F99"/>
    <w:rsid w:val="63E83611"/>
    <w:rsid w:val="64820172"/>
    <w:rsid w:val="65631B52"/>
    <w:rsid w:val="697D26C6"/>
    <w:rsid w:val="6B1352CA"/>
    <w:rsid w:val="6B8118ED"/>
    <w:rsid w:val="6C5940CA"/>
    <w:rsid w:val="6DC91B54"/>
    <w:rsid w:val="6E7F5565"/>
    <w:rsid w:val="6E8201DA"/>
    <w:rsid w:val="7153351E"/>
    <w:rsid w:val="739B5B74"/>
    <w:rsid w:val="73DD2D77"/>
    <w:rsid w:val="74863D1B"/>
    <w:rsid w:val="74E224F9"/>
    <w:rsid w:val="78BB3724"/>
    <w:rsid w:val="7B3E24CE"/>
    <w:rsid w:val="7D0C5CE4"/>
    <w:rsid w:val="7D2503A4"/>
    <w:rsid w:val="7F1B3A5B"/>
    <w:rsid w:val="FE7F94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0">
    <w:name w:val="页眉 字符"/>
    <w:link w:val="6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3433</Words>
  <Characters>3627</Characters>
  <Lines>36</Lines>
  <Paragraphs>10</Paragraphs>
  <TotalTime>1</TotalTime>
  <ScaleCrop>false</ScaleCrop>
  <LinksUpToDate>false</LinksUpToDate>
  <CharactersWithSpaces>3666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2026-02-27T17:00:00Z</dcterms:created>
  <dc:creator>東.炫</dc:creator>
  <cp:lastModifiedBy>杨际文</cp:lastModifiedBy>
  <cp:lastPrinted>2026-03-02T07:47:00Z</cp:lastPrinted>
  <dcterms:modified xsi:type="dcterms:W3CDTF">2026-05-12T02:10:34Z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407AEACC2E474A96A760A164378BBE31_11</vt:lpwstr>
  </property>
  <property fmtid="{D5CDD505-2E9C-101B-9397-08002B2CF9AE}" pid="4" name="KSOTemplateDocerSaveRecord">
    <vt:lpwstr>eyJoZGlkIjoiMTlkYTRkNjBjMDFhZGNjYjhkZTI3MjVlNWJmZmU2ZWUiLCJ1c2VySWQiOiIxMTQyODQ5NzgxIn0=</vt:lpwstr>
  </property>
</Properties>
</file>