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9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9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124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640" w:firstLineChars="200"/>
        <w:textAlignment w:val="auto"/>
        <w:rPr>
          <w:rFonts w:hint="eastAsia" w:ascii="仿宋_GB2312" w:hAnsi="Times New Roman" w:cs="Times New Roman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罪犯李新智</w:t>
      </w:r>
      <w:r>
        <w:rPr>
          <w:rFonts w:hint="eastAsia" w:ascii="仿宋_GB2312" w:hAnsi="Times New Roman" w:cs="Times New Roman"/>
          <w:szCs w:val="32"/>
        </w:rPr>
        <w:fldChar w:fldCharType="begin"/>
      </w:r>
      <w:r>
        <w:rPr>
          <w:rFonts w:hint="eastAsia" w:ascii="仿宋_GB2312" w:hAnsi="Times New Roman" w:cs="Times New Roman"/>
          <w:szCs w:val="32"/>
        </w:rPr>
        <w:instrText xml:space="preserve"> AUTOTEXTLIST  \* MERGEFORMAT </w:instrText>
      </w:r>
      <w:r>
        <w:rPr>
          <w:rFonts w:hint="eastAsia" w:ascii="仿宋_GB2312" w:hAnsi="Times New Roman" w:cs="Times New Roman"/>
          <w:szCs w:val="32"/>
        </w:rPr>
        <w:fldChar w:fldCharType="end"/>
      </w:r>
      <w:r>
        <w:rPr>
          <w:rFonts w:hint="eastAsia" w:ascii="仿宋_GB2312" w:hAnsi="Times New Roman" w:cs="Times New Roman"/>
          <w:szCs w:val="32"/>
        </w:rPr>
        <w:t>，男，1988</w:t>
      </w:r>
      <w:r>
        <w:rPr>
          <w:rFonts w:hint="eastAsia" w:ascii="仿宋_GB2312" w:hAnsi="Times New Roman" w:cs="Times New Roman"/>
          <w:szCs w:val="32"/>
          <w:lang w:val="en-US" w:eastAsia="zh-CN"/>
        </w:rPr>
        <w:t>年</w:t>
      </w:r>
      <w:r>
        <w:rPr>
          <w:rFonts w:hint="eastAsia" w:ascii="仿宋_GB2312" w:hAnsi="Times New Roman" w:cs="Times New Roman"/>
          <w:szCs w:val="32"/>
        </w:rPr>
        <w:t>8</w:t>
      </w:r>
      <w:r>
        <w:rPr>
          <w:rFonts w:hint="eastAsia" w:ascii="仿宋_GB2312" w:hAnsi="Times New Roman" w:cs="Times New Roman"/>
          <w:szCs w:val="32"/>
          <w:lang w:val="en-US" w:eastAsia="zh-CN"/>
        </w:rPr>
        <w:t>月</w:t>
      </w:r>
      <w:r>
        <w:rPr>
          <w:rFonts w:hint="eastAsia" w:ascii="仿宋_GB2312" w:hAnsi="Times New Roman" w:cs="Times New Roman"/>
          <w:szCs w:val="32"/>
        </w:rPr>
        <w:t>30</w:t>
      </w:r>
      <w:r>
        <w:rPr>
          <w:rFonts w:hint="eastAsia" w:ascii="仿宋_GB2312" w:hAnsi="Times New Roman" w:cs="Times New Roman"/>
          <w:szCs w:val="32"/>
          <w:lang w:val="en-US" w:eastAsia="zh-CN"/>
        </w:rPr>
        <w:t>日</w:t>
      </w:r>
      <w:r>
        <w:rPr>
          <w:rFonts w:hint="eastAsia" w:ascii="仿宋_GB2312" w:hAnsi="Times New Roman" w:cs="Times New Roman"/>
          <w:szCs w:val="32"/>
        </w:rPr>
        <w:t>出生，汉族，高中文化，户籍所在地甘肃省镇原县</w:t>
      </w:r>
      <w:r>
        <w:rPr>
          <w:rFonts w:hint="eastAsia" w:ascii="仿宋_GB2312" w:hAnsi="Times New Roman" w:cs="Times New Roman"/>
          <w:szCs w:val="32"/>
          <w:lang w:eastAsia="zh-CN"/>
        </w:rPr>
        <w:t>，</w:t>
      </w:r>
      <w:r>
        <w:rPr>
          <w:rFonts w:hint="eastAsia" w:ascii="仿宋_GB2312" w:hAnsi="Times New Roman" w:cs="Times New Roman"/>
          <w:szCs w:val="32"/>
          <w:lang w:val="en-US" w:eastAsia="zh-CN"/>
        </w:rPr>
        <w:t>现</w:t>
      </w:r>
      <w:r>
        <w:rPr>
          <w:rFonts w:hint="eastAsia" w:ascii="仿宋_GB2312" w:hAnsi="Times New Roman" w:cs="Times New Roman"/>
          <w:szCs w:val="32"/>
        </w:rPr>
        <w:t>住福建省宁德市</w:t>
      </w:r>
      <w:bookmarkStart w:id="1" w:name="_GoBack"/>
      <w:bookmarkEnd w:id="1"/>
      <w:r>
        <w:rPr>
          <w:rFonts w:hint="eastAsia" w:ascii="仿宋_GB2312" w:hAnsi="Times New Roman" w:cs="Times New Roman"/>
          <w:szCs w:val="32"/>
        </w:rPr>
        <w:t>，捕前系务工人员。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福建省宁德市</w:t>
      </w:r>
      <w:r>
        <w:rPr>
          <w:rFonts w:hint="eastAsia" w:ascii="仿宋_GB2312" w:hAnsi="Times New Roman" w:cs="Times New Roman"/>
          <w:szCs w:val="32"/>
          <w:lang w:val="en-US" w:eastAsia="zh-CN"/>
        </w:rPr>
        <w:t>蕉城区</w:t>
      </w:r>
      <w:r>
        <w:rPr>
          <w:rFonts w:hint="eastAsia" w:ascii="仿宋_GB2312" w:hAnsi="Times New Roman" w:cs="Times New Roman"/>
          <w:szCs w:val="32"/>
        </w:rPr>
        <w:t>人民法院于</w:t>
      </w:r>
      <w:r>
        <w:rPr>
          <w:rFonts w:hint="eastAsia" w:ascii="仿宋_GB2312" w:hAnsi="Times New Roman" w:cs="Times New Roman"/>
          <w:szCs w:val="32"/>
          <w:lang w:val="en-US" w:eastAsia="zh-CN"/>
        </w:rPr>
        <w:t>2023年5月11日</w:t>
      </w:r>
      <w:r>
        <w:rPr>
          <w:rFonts w:hint="eastAsia" w:ascii="仿宋_GB2312" w:hAnsi="Times New Roman" w:cs="Times New Roman"/>
          <w:szCs w:val="32"/>
        </w:rPr>
        <w:t>作出(2023)闽09</w:t>
      </w:r>
      <w:r>
        <w:rPr>
          <w:rFonts w:hint="eastAsia" w:ascii="仿宋_GB2312" w:hAnsi="Times New Roman" w:cs="Times New Roman"/>
          <w:szCs w:val="32"/>
          <w:lang w:val="en-US" w:eastAsia="zh-CN"/>
        </w:rPr>
        <w:t>02</w:t>
      </w:r>
      <w:r>
        <w:rPr>
          <w:rFonts w:hint="eastAsia" w:ascii="仿宋_GB2312" w:hAnsi="Times New Roman" w:cs="Times New Roman"/>
          <w:szCs w:val="32"/>
        </w:rPr>
        <w:t>刑</w:t>
      </w:r>
      <w:r>
        <w:rPr>
          <w:rFonts w:hint="eastAsia" w:ascii="仿宋_GB2312" w:hAnsi="Times New Roman" w:cs="Times New Roman"/>
          <w:szCs w:val="32"/>
          <w:lang w:val="en-US" w:eastAsia="zh-CN"/>
        </w:rPr>
        <w:t>初69</w:t>
      </w:r>
      <w:r>
        <w:rPr>
          <w:rFonts w:hint="eastAsia" w:ascii="仿宋_GB2312" w:hAnsi="Times New Roman" w:cs="Times New Roman"/>
          <w:szCs w:val="32"/>
        </w:rPr>
        <w:t>号刑事判决，以被告人李新智犯盗窃罪，判处有期徒刑</w:t>
      </w:r>
      <w:r>
        <w:rPr>
          <w:rFonts w:hint="eastAsia" w:ascii="仿宋_GB2312" w:hAnsi="Times New Roman" w:cs="Times New Roman"/>
          <w:szCs w:val="32"/>
          <w:lang w:val="en-US" w:eastAsia="zh-CN"/>
        </w:rPr>
        <w:t>四</w:t>
      </w:r>
      <w:r>
        <w:rPr>
          <w:rFonts w:hint="eastAsia" w:ascii="仿宋_GB2312" w:hAnsi="Times New Roman" w:cs="Times New Roman"/>
          <w:szCs w:val="32"/>
        </w:rPr>
        <w:t>年，</w:t>
      </w:r>
      <w:r>
        <w:rPr>
          <w:rFonts w:hint="eastAsia" w:ascii="仿宋_GB2312" w:hAnsi="Times New Roman" w:cs="Times New Roman"/>
          <w:szCs w:val="32"/>
          <w:lang w:eastAsia="zh-CN"/>
        </w:rPr>
        <w:t>并处</w:t>
      </w:r>
      <w:r>
        <w:rPr>
          <w:rFonts w:hint="eastAsia" w:ascii="仿宋_GB2312" w:hAnsi="Times New Roman" w:cs="Times New Roman"/>
          <w:szCs w:val="32"/>
        </w:rPr>
        <w:t>罚金</w:t>
      </w:r>
      <w:r>
        <w:rPr>
          <w:rFonts w:hint="eastAsia" w:ascii="仿宋_GB2312" w:hAnsi="Times New Roman" w:cs="Times New Roman"/>
          <w:szCs w:val="32"/>
          <w:lang w:eastAsia="zh-CN"/>
        </w:rPr>
        <w:t>人民币</w:t>
      </w:r>
      <w:r>
        <w:rPr>
          <w:rFonts w:hint="eastAsia" w:ascii="仿宋_GB2312" w:hAnsi="Times New Roman" w:cs="Times New Roman"/>
          <w:szCs w:val="32"/>
          <w:lang w:val="en-US" w:eastAsia="zh-CN"/>
        </w:rPr>
        <w:t>四</w:t>
      </w:r>
      <w:r>
        <w:rPr>
          <w:rFonts w:hint="eastAsia" w:ascii="仿宋_GB2312" w:hAnsi="Times New Roman" w:cs="Times New Roman"/>
          <w:szCs w:val="32"/>
          <w:lang w:eastAsia="zh-CN"/>
        </w:rPr>
        <w:t>万元</w:t>
      </w:r>
      <w:r>
        <w:rPr>
          <w:rFonts w:hint="eastAsia" w:ascii="仿宋_GB2312" w:hAnsi="Times New Roman" w:cs="Times New Roman"/>
          <w:szCs w:val="32"/>
        </w:rPr>
        <w:t>。宣判后，</w:t>
      </w:r>
      <w:r>
        <w:rPr>
          <w:rFonts w:hint="eastAsia" w:ascii="仿宋_GB2312" w:hAnsi="Times New Roman" w:cs="Times New Roman"/>
          <w:szCs w:val="32"/>
          <w:lang w:val="en-US" w:eastAsia="zh-CN"/>
        </w:rPr>
        <w:t>同案</w:t>
      </w:r>
      <w:r>
        <w:rPr>
          <w:rFonts w:hint="eastAsia" w:ascii="仿宋_GB2312" w:hAnsi="Times New Roman" w:cs="Times New Roman"/>
          <w:szCs w:val="32"/>
        </w:rPr>
        <w:t>被告人不服，提出上诉。福建省宁德市中级人民法院于2023</w:t>
      </w:r>
      <w:r>
        <w:rPr>
          <w:rFonts w:hint="eastAsia" w:ascii="仿宋_GB2312" w:hAnsi="Times New Roman" w:cs="Times New Roman"/>
          <w:szCs w:val="32"/>
          <w:lang w:val="en-US" w:eastAsia="zh-CN"/>
        </w:rPr>
        <w:t>年</w:t>
      </w:r>
      <w:r>
        <w:rPr>
          <w:rFonts w:hint="eastAsia" w:ascii="仿宋_GB2312" w:hAnsi="Times New Roman" w:cs="Times New Roman"/>
          <w:szCs w:val="32"/>
        </w:rPr>
        <w:t>7</w:t>
      </w:r>
      <w:r>
        <w:rPr>
          <w:rFonts w:hint="eastAsia" w:ascii="仿宋_GB2312" w:hAnsi="Times New Roman" w:cs="Times New Roman"/>
          <w:szCs w:val="32"/>
          <w:lang w:val="en-US" w:eastAsia="zh-CN"/>
        </w:rPr>
        <w:t>月</w:t>
      </w:r>
      <w:r>
        <w:rPr>
          <w:rFonts w:hint="eastAsia" w:ascii="仿宋_GB2312" w:hAnsi="Times New Roman" w:cs="Times New Roman"/>
          <w:szCs w:val="32"/>
        </w:rPr>
        <w:t>6</w:t>
      </w:r>
      <w:r>
        <w:rPr>
          <w:rFonts w:hint="eastAsia" w:ascii="仿宋_GB2312" w:hAnsi="Times New Roman" w:cs="Times New Roman"/>
          <w:szCs w:val="32"/>
          <w:lang w:val="en-US" w:eastAsia="zh-CN"/>
        </w:rPr>
        <w:t>日</w:t>
      </w:r>
      <w:r>
        <w:rPr>
          <w:rFonts w:hint="eastAsia" w:ascii="仿宋_GB2312" w:hAnsi="Times New Roman" w:cs="Times New Roman"/>
          <w:szCs w:val="32"/>
        </w:rPr>
        <w:t>作出(2023)闽09刑终120号刑事裁定：驳回上诉，维持原判。刑期自</w:t>
      </w:r>
      <w:bookmarkStart w:id="0" w:name="OLE_LINK2"/>
      <w:r>
        <w:rPr>
          <w:rFonts w:hint="eastAsia" w:ascii="仿宋_GB2312" w:hAnsi="Times New Roman" w:cs="Times New Roman"/>
          <w:szCs w:val="32"/>
        </w:rPr>
        <w:t>2023</w:t>
      </w:r>
      <w:r>
        <w:rPr>
          <w:rFonts w:hint="eastAsia" w:ascii="仿宋_GB2312" w:hAnsi="Times New Roman" w:cs="Times New Roman"/>
          <w:szCs w:val="32"/>
          <w:lang w:val="en-US" w:eastAsia="zh-CN"/>
        </w:rPr>
        <w:t>年</w:t>
      </w:r>
      <w:r>
        <w:rPr>
          <w:rFonts w:hint="eastAsia" w:ascii="仿宋_GB2312" w:hAnsi="Times New Roman" w:cs="Times New Roman"/>
          <w:szCs w:val="32"/>
        </w:rPr>
        <w:t>3</w:t>
      </w:r>
      <w:r>
        <w:rPr>
          <w:rFonts w:hint="eastAsia" w:ascii="仿宋_GB2312" w:hAnsi="Times New Roman" w:cs="Times New Roman"/>
          <w:szCs w:val="32"/>
          <w:lang w:val="en-US" w:eastAsia="zh-CN"/>
        </w:rPr>
        <w:t>月</w:t>
      </w:r>
      <w:r>
        <w:rPr>
          <w:rFonts w:hint="eastAsia" w:ascii="仿宋_GB2312" w:hAnsi="Times New Roman" w:cs="Times New Roman"/>
          <w:szCs w:val="32"/>
        </w:rPr>
        <w:t>9</w:t>
      </w:r>
      <w:r>
        <w:rPr>
          <w:rFonts w:hint="eastAsia" w:ascii="仿宋_GB2312" w:hAnsi="Times New Roman" w:cs="Times New Roman"/>
          <w:szCs w:val="32"/>
          <w:lang w:val="en-US" w:eastAsia="zh-CN"/>
        </w:rPr>
        <w:t>日</w:t>
      </w:r>
      <w:r>
        <w:rPr>
          <w:rFonts w:hint="eastAsia" w:ascii="仿宋_GB2312" w:hAnsi="Times New Roman" w:cs="Times New Roman"/>
          <w:szCs w:val="32"/>
        </w:rPr>
        <w:t>起至</w:t>
      </w:r>
      <w:bookmarkEnd w:id="0"/>
      <w:r>
        <w:rPr>
          <w:rFonts w:hint="eastAsia" w:ascii="仿宋_GB2312" w:hAnsi="Times New Roman" w:cs="Times New Roman"/>
          <w:szCs w:val="32"/>
        </w:rPr>
        <w:t>2027</w:t>
      </w:r>
      <w:r>
        <w:rPr>
          <w:rFonts w:hint="eastAsia" w:ascii="仿宋_GB2312" w:hAnsi="Times New Roman" w:cs="Times New Roman"/>
          <w:szCs w:val="32"/>
          <w:lang w:val="en-US" w:eastAsia="zh-CN"/>
        </w:rPr>
        <w:t>年</w:t>
      </w:r>
      <w:r>
        <w:rPr>
          <w:rFonts w:hint="eastAsia" w:ascii="仿宋_GB2312" w:hAnsi="Times New Roman" w:cs="Times New Roman"/>
          <w:szCs w:val="32"/>
        </w:rPr>
        <w:t>2</w:t>
      </w:r>
      <w:r>
        <w:rPr>
          <w:rFonts w:hint="eastAsia" w:ascii="仿宋_GB2312" w:hAnsi="Times New Roman" w:cs="Times New Roman"/>
          <w:szCs w:val="32"/>
          <w:lang w:val="en-US" w:eastAsia="zh-CN"/>
        </w:rPr>
        <w:t>月</w:t>
      </w:r>
      <w:r>
        <w:rPr>
          <w:rFonts w:hint="eastAsia" w:ascii="仿宋_GB2312" w:hAnsi="Times New Roman" w:cs="Times New Roman"/>
          <w:szCs w:val="32"/>
        </w:rPr>
        <w:t>6</w:t>
      </w:r>
      <w:r>
        <w:rPr>
          <w:rFonts w:hint="eastAsia" w:ascii="仿宋_GB2312" w:hAnsi="Times New Roman" w:cs="Times New Roman"/>
          <w:szCs w:val="32"/>
          <w:lang w:val="en-US" w:eastAsia="zh-CN"/>
        </w:rPr>
        <w:t>日</w:t>
      </w:r>
      <w:r>
        <w:rPr>
          <w:rFonts w:hint="eastAsia" w:ascii="仿宋_GB2312" w:hAnsi="Times New Roman" w:cs="Times New Roman"/>
          <w:szCs w:val="32"/>
        </w:rPr>
        <w:t>止。2023</w:t>
      </w:r>
      <w:r>
        <w:rPr>
          <w:rFonts w:hint="eastAsia" w:ascii="仿宋_GB2312" w:hAnsi="Times New Roman" w:cs="Times New Roman"/>
          <w:szCs w:val="32"/>
          <w:lang w:val="en-US" w:eastAsia="zh-CN"/>
        </w:rPr>
        <w:t>年</w:t>
      </w:r>
      <w:r>
        <w:rPr>
          <w:rFonts w:hint="eastAsia" w:ascii="仿宋_GB2312" w:hAnsi="Times New Roman" w:cs="Times New Roman"/>
          <w:szCs w:val="32"/>
        </w:rPr>
        <w:t>7</w:t>
      </w:r>
      <w:r>
        <w:rPr>
          <w:rFonts w:hint="eastAsia" w:ascii="仿宋_GB2312" w:hAnsi="Times New Roman" w:cs="Times New Roman"/>
          <w:szCs w:val="32"/>
          <w:lang w:val="en-US" w:eastAsia="zh-CN"/>
        </w:rPr>
        <w:t>月</w:t>
      </w:r>
      <w:r>
        <w:rPr>
          <w:rFonts w:hint="eastAsia" w:ascii="仿宋_GB2312" w:hAnsi="Times New Roman" w:cs="Times New Roman"/>
          <w:szCs w:val="32"/>
        </w:rPr>
        <w:t>19</w:t>
      </w:r>
      <w:r>
        <w:rPr>
          <w:rFonts w:hint="eastAsia" w:ascii="仿宋_GB2312" w:hAnsi="Times New Roman" w:cs="Times New Roman"/>
          <w:szCs w:val="32"/>
          <w:lang w:val="en-US" w:eastAsia="zh-CN"/>
        </w:rPr>
        <w:t>日</w:t>
      </w:r>
      <w:r>
        <w:rPr>
          <w:rFonts w:hint="eastAsia" w:ascii="仿宋_GB2312" w:hAnsi="Times New Roman" w:cs="Times New Roman"/>
          <w:szCs w:val="32"/>
        </w:rPr>
        <w:t>交付福建省未成年犯管教所执行刑罚。属普管级罪犯。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该犯</w:t>
      </w:r>
      <w:r>
        <w:rPr>
          <w:rFonts w:hint="eastAsia" w:ascii="仿宋_GB2312" w:hAnsi="Times New Roman" w:cs="Times New Roman"/>
          <w:szCs w:val="32"/>
          <w:lang w:val="zh-CN"/>
        </w:rPr>
        <w:t>自入监以来</w:t>
      </w:r>
      <w:r>
        <w:rPr>
          <w:rFonts w:hint="eastAsia" w:ascii="仿宋_GB2312" w:hAnsi="Times New Roman" w:cs="Times New Roman"/>
          <w:szCs w:val="32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  <w:lang w:val="zh-CN"/>
        </w:rPr>
        <w:t>1.</w:t>
      </w:r>
      <w:r>
        <w:rPr>
          <w:rFonts w:hint="eastAsia" w:ascii="仿宋_GB2312" w:hAnsi="Times New Roman" w:cs="Times New Roman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Times New Roman" w:cs="Times New Roman"/>
          <w:szCs w:val="32"/>
          <w:lang w:val="zh-CN"/>
        </w:rPr>
      </w:pPr>
      <w:r>
        <w:rPr>
          <w:rFonts w:hint="eastAsia" w:ascii="仿宋_GB2312" w:hAnsi="Times New Roman" w:cs="Times New Roman"/>
          <w:szCs w:val="32"/>
        </w:rPr>
        <w:t>2.遵守监规</w:t>
      </w:r>
      <w:r>
        <w:rPr>
          <w:rFonts w:hint="eastAsia" w:ascii="仿宋_GB2312" w:hAnsi="Times New Roman" w:cs="Times New Roman"/>
          <w:szCs w:val="32"/>
          <w:lang w:val="zh-CN"/>
        </w:rPr>
        <w:t>：</w:t>
      </w:r>
      <w:r>
        <w:rPr>
          <w:rFonts w:hint="eastAsia" w:ascii="仿宋_GB2312" w:hAnsi="Times New Roman" w:cs="Times New Roman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Times New Roman" w:cs="Times New Roman"/>
          <w:szCs w:val="32"/>
          <w:lang w:val="zh-CN"/>
        </w:rPr>
        <w:t>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Times New Roman" w:cs="Times New Roman"/>
          <w:szCs w:val="32"/>
          <w:lang w:val="zh-CN"/>
        </w:rPr>
      </w:pPr>
      <w:r>
        <w:rPr>
          <w:rFonts w:hint="eastAsia" w:ascii="仿宋_GB2312" w:hAnsi="Times New Roman" w:cs="Times New Roman"/>
          <w:szCs w:val="32"/>
          <w:lang w:val="zh-CN"/>
        </w:rPr>
        <w:t>3.学习情况：能参加</w:t>
      </w:r>
      <w:r>
        <w:rPr>
          <w:rFonts w:hint="eastAsia" w:ascii="仿宋_GB2312" w:hAnsi="Times New Roman" w:cs="Times New Roman"/>
          <w:szCs w:val="32"/>
        </w:rPr>
        <w:t>思想、文化、职业技术教育</w:t>
      </w:r>
      <w:r>
        <w:rPr>
          <w:rFonts w:hint="eastAsia" w:ascii="仿宋_GB2312" w:hAnsi="Times New Roman" w:cs="Times New Roman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Times New Roman" w:cs="Times New Roman"/>
          <w:szCs w:val="32"/>
          <w:lang w:val="zh-CN"/>
        </w:rPr>
      </w:pPr>
      <w:r>
        <w:rPr>
          <w:rFonts w:hint="eastAsia" w:ascii="仿宋_GB2312" w:hAnsi="Times New Roman" w:cs="Times New Roman"/>
          <w:szCs w:val="32"/>
          <w:lang w:val="zh-CN"/>
        </w:rPr>
        <w:t>4.劳动改造：能参加劳动，努力完成</w:t>
      </w:r>
      <w:r>
        <w:rPr>
          <w:rFonts w:hint="eastAsia" w:ascii="仿宋_GB2312" w:hAnsi="Times New Roman" w:cs="Times New Roman"/>
          <w:szCs w:val="32"/>
        </w:rPr>
        <w:t>劳动</w:t>
      </w:r>
      <w:r>
        <w:rPr>
          <w:rFonts w:hint="eastAsia" w:ascii="仿宋_GB2312" w:hAnsi="Times New Roman" w:cs="Times New Roman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Times New Roman" w:cs="Times New Roman"/>
          <w:szCs w:val="32"/>
          <w:lang w:val="en-US" w:eastAsia="zh-CN"/>
        </w:rPr>
      </w:pPr>
      <w:r>
        <w:rPr>
          <w:rFonts w:hint="eastAsia" w:ascii="仿宋_GB2312" w:hAnsi="Times New Roman" w:cs="Times New Roman"/>
          <w:szCs w:val="32"/>
          <w:lang w:val="zh-CN"/>
        </w:rPr>
        <w:t>5.奖惩情况：</w:t>
      </w:r>
      <w:r>
        <w:rPr>
          <w:rFonts w:hint="eastAsia" w:ascii="仿宋_GB2312" w:hAnsi="Times New Roman" w:cs="Times New Roman"/>
          <w:szCs w:val="32"/>
        </w:rPr>
        <w:t>该犯考核期</w:t>
      </w:r>
      <w:r>
        <w:rPr>
          <w:rFonts w:hint="eastAsia" w:ascii="仿宋_GB2312" w:hAnsi="Times New Roman" w:cs="Times New Roman"/>
          <w:szCs w:val="32"/>
          <w:lang w:val="en-US" w:eastAsia="zh-CN"/>
        </w:rPr>
        <w:t>2023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7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19</w:t>
      </w:r>
      <w:r>
        <w:rPr>
          <w:rFonts w:hint="eastAsia" w:ascii="仿宋_GB2312" w:hAnsi="Times New Roman" w:cs="Times New Roman"/>
          <w:szCs w:val="32"/>
        </w:rPr>
        <w:t>日至</w:t>
      </w:r>
      <w:r>
        <w:rPr>
          <w:rFonts w:hint="eastAsia" w:ascii="仿宋_GB2312" w:hAnsi="Times New Roman" w:cs="Times New Roman"/>
          <w:szCs w:val="32"/>
          <w:lang w:val="en-US" w:eastAsia="zh-CN"/>
        </w:rPr>
        <w:t>2026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3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31</w:t>
      </w:r>
      <w:r>
        <w:rPr>
          <w:rFonts w:hint="eastAsia" w:ascii="仿宋_GB2312" w:hAnsi="Times New Roman" w:cs="Times New Roman"/>
          <w:szCs w:val="32"/>
        </w:rPr>
        <w:t>日累计获</w:t>
      </w:r>
      <w:r>
        <w:rPr>
          <w:rFonts w:hint="eastAsia" w:ascii="仿宋_GB2312" w:hAnsi="Times New Roman" w:cs="Times New Roman"/>
          <w:szCs w:val="32"/>
          <w:lang w:val="en-US" w:eastAsia="zh-CN"/>
        </w:rPr>
        <w:t>3210.7</w:t>
      </w:r>
      <w:r>
        <w:rPr>
          <w:rFonts w:hint="eastAsia" w:ascii="仿宋_GB2312" w:hAnsi="Times New Roman" w:cs="Times New Roman"/>
          <w:szCs w:val="32"/>
        </w:rPr>
        <w:t>分，表扬</w:t>
      </w:r>
      <w:r>
        <w:rPr>
          <w:rFonts w:hint="eastAsia" w:ascii="仿宋_GB2312" w:hAnsi="Times New Roman" w:cs="Times New Roman"/>
          <w:szCs w:val="32"/>
          <w:lang w:val="en-US" w:eastAsia="zh-CN"/>
        </w:rPr>
        <w:t>3</w:t>
      </w:r>
      <w:r>
        <w:rPr>
          <w:rFonts w:hint="eastAsia" w:ascii="仿宋_GB2312" w:hAnsi="Times New Roman" w:cs="Times New Roman"/>
          <w:szCs w:val="32"/>
        </w:rPr>
        <w:t>次，物质奖励</w:t>
      </w:r>
      <w:r>
        <w:rPr>
          <w:rFonts w:hint="eastAsia" w:ascii="仿宋_GB2312" w:hAnsi="Times New Roman" w:cs="Times New Roman"/>
          <w:szCs w:val="32"/>
          <w:lang w:val="en-US" w:eastAsia="zh-CN"/>
        </w:rPr>
        <w:t>2</w:t>
      </w:r>
      <w:r>
        <w:rPr>
          <w:rFonts w:hint="eastAsia" w:ascii="仿宋_GB2312" w:hAnsi="Times New Roman" w:cs="Times New Roman"/>
          <w:szCs w:val="32"/>
        </w:rPr>
        <w:t>次。考核期内违规</w:t>
      </w:r>
      <w:r>
        <w:rPr>
          <w:rFonts w:hint="eastAsia" w:ascii="仿宋_GB2312" w:hAnsi="Times New Roman" w:cs="Times New Roman"/>
          <w:szCs w:val="32"/>
          <w:lang w:val="en-US" w:eastAsia="zh-CN"/>
        </w:rPr>
        <w:t>6</w:t>
      </w:r>
      <w:r>
        <w:rPr>
          <w:rFonts w:hint="eastAsia" w:ascii="仿宋_GB2312" w:hAnsi="Times New Roman" w:cs="Times New Roman"/>
          <w:szCs w:val="32"/>
        </w:rPr>
        <w:t>次，</w:t>
      </w:r>
      <w:r>
        <w:rPr>
          <w:rFonts w:hint="eastAsia" w:ascii="仿宋_GB2312" w:hAnsi="Times New Roman" w:cs="Times New Roman"/>
          <w:szCs w:val="32"/>
          <w:lang w:eastAsia="zh-CN"/>
        </w:rPr>
        <w:t>累计</w:t>
      </w:r>
      <w:r>
        <w:rPr>
          <w:rFonts w:hint="eastAsia" w:ascii="仿宋_GB2312" w:hAnsi="Times New Roman" w:cs="Times New Roman"/>
          <w:szCs w:val="32"/>
        </w:rPr>
        <w:t>扣</w:t>
      </w:r>
      <w:r>
        <w:rPr>
          <w:rFonts w:hint="eastAsia" w:ascii="仿宋_GB2312" w:hAnsi="Times New Roman" w:cs="Times New Roman"/>
          <w:szCs w:val="32"/>
          <w:lang w:val="en-US" w:eastAsia="zh-CN"/>
        </w:rPr>
        <w:t>12</w:t>
      </w:r>
      <w:r>
        <w:rPr>
          <w:rFonts w:hint="eastAsia" w:ascii="仿宋_GB2312" w:hAnsi="Times New Roman" w:cs="Times New Roman"/>
          <w:szCs w:val="32"/>
        </w:rPr>
        <w:t>分</w:t>
      </w:r>
      <w:r>
        <w:rPr>
          <w:rFonts w:hint="eastAsia" w:ascii="仿宋_GB2312" w:hAnsi="Times New Roman" w:cs="Times New Roman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6.原判财产性判项：罚金财产人民币</w:t>
      </w:r>
      <w:r>
        <w:rPr>
          <w:rFonts w:hint="eastAsia" w:ascii="仿宋_GB2312" w:hAnsi="Times New Roman" w:cs="Times New Roman"/>
          <w:szCs w:val="32"/>
          <w:lang w:val="en-US" w:eastAsia="zh-CN"/>
        </w:rPr>
        <w:t>40000</w:t>
      </w:r>
      <w:r>
        <w:rPr>
          <w:rFonts w:hint="eastAsia" w:ascii="仿宋_GB2312" w:hAnsi="Times New Roman" w:cs="Times New Roman"/>
          <w:szCs w:val="32"/>
        </w:rPr>
        <w:t>元</w:t>
      </w:r>
      <w:r>
        <w:rPr>
          <w:rFonts w:hint="eastAsia" w:ascii="仿宋_GB2312" w:hAnsi="Times New Roman" w:cs="Times New Roman"/>
          <w:szCs w:val="32"/>
          <w:lang w:eastAsia="zh-CN"/>
        </w:rPr>
        <w:t>，</w:t>
      </w:r>
      <w:r>
        <w:rPr>
          <w:rFonts w:hint="eastAsia" w:ascii="仿宋_GB2312" w:hAnsi="Times New Roman" w:cs="Times New Roman"/>
          <w:szCs w:val="32"/>
        </w:rPr>
        <w:t>已全部履行完毕；其中本考核期向福建省宁德市</w:t>
      </w:r>
      <w:r>
        <w:rPr>
          <w:rFonts w:hint="eastAsia" w:ascii="仿宋_GB2312" w:hAnsi="Times New Roman" w:cs="Times New Roman"/>
          <w:szCs w:val="32"/>
          <w:lang w:val="en-US" w:eastAsia="zh-CN"/>
        </w:rPr>
        <w:t>蕉城区</w:t>
      </w:r>
      <w:r>
        <w:rPr>
          <w:rFonts w:hint="eastAsia" w:ascii="仿宋_GB2312" w:hAnsi="Times New Roman" w:cs="Times New Roman"/>
          <w:szCs w:val="32"/>
        </w:rPr>
        <w:t>人民法院缴纳</w:t>
      </w:r>
      <w:r>
        <w:rPr>
          <w:rFonts w:hint="eastAsia" w:ascii="仿宋_GB2312" w:hAnsi="Times New Roman" w:cs="Times New Roman"/>
          <w:szCs w:val="32"/>
          <w:lang w:eastAsia="zh-CN"/>
        </w:rPr>
        <w:t>罚金</w:t>
      </w:r>
      <w:r>
        <w:rPr>
          <w:rFonts w:hint="eastAsia" w:ascii="仿宋_GB2312" w:hAnsi="Times New Roman" w:cs="Times New Roman"/>
          <w:szCs w:val="32"/>
        </w:rPr>
        <w:t>人民币</w:t>
      </w:r>
      <w:r>
        <w:rPr>
          <w:rFonts w:hint="eastAsia" w:ascii="仿宋_GB2312" w:hAnsi="Times New Roman" w:cs="Times New Roman"/>
          <w:szCs w:val="32"/>
          <w:lang w:val="en-US" w:eastAsia="zh-CN"/>
        </w:rPr>
        <w:t>40000</w:t>
      </w:r>
      <w:r>
        <w:rPr>
          <w:rFonts w:hint="eastAsia" w:ascii="仿宋_GB2312" w:hAnsi="Times New Roman" w:cs="Times New Roman"/>
          <w:szCs w:val="32"/>
        </w:rPr>
        <w:t>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/>
          <w:b w:val="0"/>
          <w:bCs w:val="0"/>
          <w:color w:val="auto"/>
          <w:szCs w:val="32"/>
        </w:rPr>
        <w:t>本案于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17</w:t>
      </w:r>
      <w:r>
        <w:rPr>
          <w:rFonts w:hint="eastAsia" w:ascii="仿宋_GB2312"/>
          <w:b w:val="0"/>
          <w:bCs w:val="0"/>
          <w:color w:val="auto"/>
          <w:szCs w:val="32"/>
        </w:rPr>
        <w:t>日至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24</w:t>
      </w:r>
      <w:r>
        <w:rPr>
          <w:rFonts w:hint="eastAsia" w:ascii="仿宋_GB2312"/>
          <w:b w:val="0"/>
          <w:bCs w:val="0"/>
          <w:color w:val="auto"/>
          <w:szCs w:val="32"/>
        </w:rPr>
        <w:t>日在狱内公示未收到不同意见</w:t>
      </w:r>
      <w:r>
        <w:rPr>
          <w:rFonts w:hint="eastAsia" w:ascii="仿宋_GB2312" w:hAnsi="Times New Roman" w:cs="Times New Roman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因此，</w:t>
      </w:r>
      <w:r>
        <w:rPr>
          <w:rFonts w:hint="eastAsia"/>
          <w:szCs w:val="32"/>
        </w:rPr>
        <w:t>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</w:t>
      </w:r>
      <w:r>
        <w:rPr>
          <w:rFonts w:hint="eastAsia" w:ascii="仿宋_GB2312" w:hAnsi="Times New Roman" w:cs="Times New Roman"/>
          <w:szCs w:val="32"/>
        </w:rPr>
        <w:t>，建议对罪犯</w:t>
      </w:r>
      <w:r>
        <w:rPr>
          <w:rFonts w:hint="eastAsia"/>
        </w:rPr>
        <w:t>李新智</w:t>
      </w:r>
      <w:r>
        <w:rPr>
          <w:rFonts w:hint="eastAsia" w:ascii="仿宋_GB2312" w:hAnsi="Times New Roman" w:cs="Times New Roman"/>
          <w:szCs w:val="32"/>
        </w:rPr>
        <w:t>予以减刑</w:t>
      </w:r>
      <w:r>
        <w:rPr>
          <w:rFonts w:hint="eastAsia" w:ascii="仿宋_GB2312" w:hAnsi="Times New Roman" w:cs="Times New Roman"/>
          <w:szCs w:val="32"/>
          <w:lang w:val="en-US" w:eastAsia="zh-CN"/>
        </w:rPr>
        <w:t>六个</w:t>
      </w:r>
      <w:r>
        <w:rPr>
          <w:rFonts w:hint="eastAsia" w:ascii="仿宋_GB2312" w:hAnsi="Times New Roman" w:cs="Times New Roman"/>
          <w:szCs w:val="32"/>
        </w:rPr>
        <w:t>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jc w:val="left"/>
        <w:textAlignment w:val="auto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  <w:lang w:eastAsia="zh-CN"/>
        </w:rPr>
        <w:t>福建省</w:t>
      </w:r>
      <w:r>
        <w:rPr>
          <w:rFonts w:hint="eastAsia" w:ascii="仿宋_GB2312" w:hAnsi="Times New Roman" w:cs="Times New Roman"/>
          <w:szCs w:val="32"/>
        </w:rPr>
        <w:t>福州市中级人民法院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Times New Roman" w:cs="Times New Roman"/>
          <w:szCs w:val="32"/>
        </w:rPr>
      </w:pP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/>
        </w:rPr>
        <w:t>李新智</w:t>
      </w:r>
      <w:r>
        <w:rPr>
          <w:rFonts w:hint="eastAsia" w:cs="仿宋_GB2312"/>
          <w:szCs w:val="32"/>
        </w:rPr>
        <w:t>卷宗贰册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280" w:rightChars="400"/>
        <w:jc w:val="left"/>
        <w:textAlignment w:val="auto"/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 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7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日</w:t>
      </w:r>
    </w:p>
    <w:p/>
    <w:sectPr>
      <w:type w:val="continuous"/>
      <w:pgSz w:w="11906" w:h="16838"/>
      <w:pgMar w:top="1871" w:right="1304" w:bottom="1871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AD6F63"/>
    <w:rsid w:val="00085A37"/>
    <w:rsid w:val="001520AA"/>
    <w:rsid w:val="001C515D"/>
    <w:rsid w:val="003A5355"/>
    <w:rsid w:val="00445DD4"/>
    <w:rsid w:val="00701D3C"/>
    <w:rsid w:val="009858CA"/>
    <w:rsid w:val="00A411D8"/>
    <w:rsid w:val="00A46F16"/>
    <w:rsid w:val="00CD2C9C"/>
    <w:rsid w:val="00D5313D"/>
    <w:rsid w:val="00D77543"/>
    <w:rsid w:val="00DE4070"/>
    <w:rsid w:val="00F05462"/>
    <w:rsid w:val="04634F01"/>
    <w:rsid w:val="06652477"/>
    <w:rsid w:val="08FD0EB5"/>
    <w:rsid w:val="099D4EC1"/>
    <w:rsid w:val="09CD7381"/>
    <w:rsid w:val="0C7051A7"/>
    <w:rsid w:val="0DFE32A6"/>
    <w:rsid w:val="0E372EB8"/>
    <w:rsid w:val="0F9C1E0A"/>
    <w:rsid w:val="107D736E"/>
    <w:rsid w:val="10947598"/>
    <w:rsid w:val="149A587E"/>
    <w:rsid w:val="14ED2972"/>
    <w:rsid w:val="16952F31"/>
    <w:rsid w:val="176C3716"/>
    <w:rsid w:val="1B8B1F0C"/>
    <w:rsid w:val="1C4F3014"/>
    <w:rsid w:val="1CD52719"/>
    <w:rsid w:val="1E0C63CE"/>
    <w:rsid w:val="1E1E66AE"/>
    <w:rsid w:val="20422FD9"/>
    <w:rsid w:val="20C8124B"/>
    <w:rsid w:val="20D96BE7"/>
    <w:rsid w:val="23AE2631"/>
    <w:rsid w:val="245B59D6"/>
    <w:rsid w:val="25112F5F"/>
    <w:rsid w:val="25D20312"/>
    <w:rsid w:val="28A2268B"/>
    <w:rsid w:val="28C057EF"/>
    <w:rsid w:val="28DC5CBC"/>
    <w:rsid w:val="29475884"/>
    <w:rsid w:val="2CA01198"/>
    <w:rsid w:val="2DE16E39"/>
    <w:rsid w:val="2E7D4A25"/>
    <w:rsid w:val="31C645FC"/>
    <w:rsid w:val="35E942B4"/>
    <w:rsid w:val="368B05CC"/>
    <w:rsid w:val="37D434BC"/>
    <w:rsid w:val="38694EC0"/>
    <w:rsid w:val="3B4C019F"/>
    <w:rsid w:val="3C351D2F"/>
    <w:rsid w:val="3EC01489"/>
    <w:rsid w:val="3FAB7B4E"/>
    <w:rsid w:val="412150C4"/>
    <w:rsid w:val="415E6D4F"/>
    <w:rsid w:val="437C50B8"/>
    <w:rsid w:val="438F2432"/>
    <w:rsid w:val="46983276"/>
    <w:rsid w:val="4CB60CAD"/>
    <w:rsid w:val="4E313C6D"/>
    <w:rsid w:val="4F61480F"/>
    <w:rsid w:val="500E6DD1"/>
    <w:rsid w:val="50352FC8"/>
    <w:rsid w:val="50FE739F"/>
    <w:rsid w:val="51B76480"/>
    <w:rsid w:val="52285136"/>
    <w:rsid w:val="52C41BBC"/>
    <w:rsid w:val="53270523"/>
    <w:rsid w:val="53E34603"/>
    <w:rsid w:val="559F6FAD"/>
    <w:rsid w:val="56863BFE"/>
    <w:rsid w:val="56B56AF3"/>
    <w:rsid w:val="574D66AE"/>
    <w:rsid w:val="58E02142"/>
    <w:rsid w:val="59D76AE8"/>
    <w:rsid w:val="5AC713D8"/>
    <w:rsid w:val="5D5A216F"/>
    <w:rsid w:val="5D5E5449"/>
    <w:rsid w:val="5D697611"/>
    <w:rsid w:val="5DF55514"/>
    <w:rsid w:val="60652305"/>
    <w:rsid w:val="611A6F99"/>
    <w:rsid w:val="63E83611"/>
    <w:rsid w:val="64820172"/>
    <w:rsid w:val="65631B52"/>
    <w:rsid w:val="697D26C6"/>
    <w:rsid w:val="6B1352CA"/>
    <w:rsid w:val="6B8118ED"/>
    <w:rsid w:val="6C5940CA"/>
    <w:rsid w:val="6D1B59AC"/>
    <w:rsid w:val="6DC91B54"/>
    <w:rsid w:val="6DF11176"/>
    <w:rsid w:val="6E8201DA"/>
    <w:rsid w:val="7153351E"/>
    <w:rsid w:val="72AD6F63"/>
    <w:rsid w:val="739B5B74"/>
    <w:rsid w:val="74863D1B"/>
    <w:rsid w:val="74E224F9"/>
    <w:rsid w:val="786747C4"/>
    <w:rsid w:val="78BB3724"/>
    <w:rsid w:val="79FB599E"/>
    <w:rsid w:val="7B3E24CE"/>
    <w:rsid w:val="7D0C5CE4"/>
    <w:rsid w:val="7D2503A4"/>
    <w:rsid w:val="7F1B3A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paragraph" w:styleId="3">
    <w:name w:val="Salutation"/>
    <w:basedOn w:val="1"/>
    <w:next w:val="1"/>
    <w:qFormat/>
    <w:uiPriority w:val="0"/>
  </w:style>
  <w:style w:type="paragraph" w:styleId="4">
    <w:name w:val="Body Text Indent"/>
    <w:basedOn w:val="1"/>
    <w:qFormat/>
    <w:uiPriority w:val="0"/>
    <w:pPr>
      <w:autoSpaceDE w:val="0"/>
      <w:autoSpaceDN w:val="0"/>
      <w:adjustRightInd w:val="0"/>
      <w:spacing w:line="600" w:lineRule="exact"/>
      <w:ind w:firstLine="600"/>
    </w:pPr>
    <w:rPr>
      <w:rFonts w:ascii="宋体" w:hAnsi="宋体" w:eastAsia="宋体"/>
      <w:iCs/>
      <w:color w:val="000000"/>
      <w:kern w:val="2"/>
      <w:sz w:val="30"/>
      <w:szCs w:val="30"/>
      <w:lang w:val="zh-CN"/>
    </w:r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  <w:style w:type="character" w:customStyle="1" w:styleId="10">
    <w:name w:val="页脚 字符"/>
    <w:link w:val="5"/>
    <w:qFormat/>
    <w:uiPriority w:val="0"/>
    <w:rPr>
      <w:rFonts w:eastAsia="仿宋_GB2312"/>
      <w:kern w:val="32"/>
      <w:sz w:val="18"/>
      <w:szCs w:val="18"/>
    </w:rPr>
  </w:style>
  <w:style w:type="character" w:customStyle="1" w:styleId="11">
    <w:name w:val="页眉 字符"/>
    <w:link w:val="6"/>
    <w:qFormat/>
    <w:uiPriority w:val="0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3370</Words>
  <Characters>3611</Characters>
  <Lines>36</Lines>
  <Paragraphs>10</Paragraphs>
  <TotalTime>0</TotalTime>
  <ScaleCrop>false</ScaleCrop>
  <LinksUpToDate>false</LinksUpToDate>
  <CharactersWithSpaces>3652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2026-04-05T00:26:00Z</dcterms:created>
  <dc:creator>Administrator</dc:creator>
  <cp:lastModifiedBy>叶贤蔚</cp:lastModifiedBy>
  <dcterms:modified xsi:type="dcterms:W3CDTF">2026-07-06T02:36:15Z</dcterms:modified>
  <dc:title>福建省未成年犯管教所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3AE57435A8569DE03D6A0A6A8650FDCE</vt:lpwstr>
  </property>
</Properties>
</file>